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8A1" w:rsidRPr="007A528A" w:rsidRDefault="00A338A1" w:rsidP="00A338A1">
      <w:pPr>
        <w:rPr>
          <w:rFonts w:cs="FrankRuehl"/>
          <w:color w:val="808080"/>
          <w:sz w:val="28"/>
          <w:szCs w:val="28"/>
        </w:rPr>
      </w:pPr>
      <w:sdt>
        <w:sdtPr>
          <w:rPr>
            <w:rFonts w:cs="FrankRuehl"/>
            <w:color w:val="808080"/>
            <w:sz w:val="28"/>
            <w:szCs w:val="28"/>
            <w:rtl/>
          </w:rPr>
          <w:alias w:val="NoteScan"/>
          <w:tag w:val="NoteScan"/>
          <w:id w:val="-1689135687"/>
          <w:placeholder>
            <w:docPart w:val="1555D7B3180A45BABEB17545F6E5BF24"/>
          </w:placeholder>
          <w:temporary/>
          <w:showingPlcHdr/>
        </w:sdtPr>
        <w:sdtContent>
          <w:r w:rsidRPr="007A528A">
            <w:rPr>
              <w:rFonts w:cs="FrankRuehl"/>
              <w:sz w:val="28"/>
              <w:szCs w:val="28"/>
            </w:rPr>
            <w:t xml:space="preserve"> </w:t>
          </w:r>
        </w:sdtContent>
      </w:sdt>
    </w:p>
    <w:tbl>
      <w:tblPr>
        <w:tblStyle w:val="aa"/>
        <w:bidiVisual/>
        <w:tblW w:w="86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3"/>
        <w:gridCol w:w="4204"/>
      </w:tblGrid>
      <w:tr w:rsidR="00A338A1" w:rsidRPr="007A528A" w:rsidTr="00A338A1">
        <w:trPr>
          <w:trHeight w:val="434"/>
          <w:jc w:val="center"/>
        </w:trPr>
        <w:tc>
          <w:tcPr>
            <w:tcW w:w="4453" w:type="dxa"/>
          </w:tcPr>
          <w:p w:rsidR="00A338A1" w:rsidRPr="007A528A" w:rsidRDefault="00A338A1" w:rsidP="00A338A1">
            <w:pPr>
              <w:pStyle w:val="af2"/>
              <w:rPr>
                <w:rtl/>
              </w:rPr>
            </w:pPr>
            <w:r w:rsidRPr="007A528A">
              <w:rPr>
                <w:rFonts w:hint="cs"/>
                <w:rtl/>
              </w:rPr>
              <w:t>ב"ה</w:t>
            </w:r>
          </w:p>
        </w:tc>
        <w:tc>
          <w:tcPr>
            <w:tcW w:w="4204" w:type="dxa"/>
          </w:tcPr>
          <w:p w:rsidR="00A338A1" w:rsidRPr="007A528A" w:rsidRDefault="00A338A1" w:rsidP="00A338A1">
            <w:pPr>
              <w:pStyle w:val="af2"/>
              <w:jc w:val="right"/>
              <w:rPr>
                <w:rtl/>
              </w:rPr>
            </w:pPr>
            <w:r w:rsidRPr="007A528A">
              <w:rPr>
                <w:rFonts w:hint="cs"/>
                <w:rtl/>
              </w:rPr>
              <w:t xml:space="preserve">תיק </w:t>
            </w:r>
            <w:sdt>
              <w:sdtPr>
                <w:alias w:val="FileName"/>
                <w:tag w:val="FileName"/>
                <w:id w:val="-1411838508"/>
                <w:placeholder>
                  <w:docPart w:val="606823CCA69C405BB5DAA8EFF4E2B8EF"/>
                </w:placeholder>
                <w:temporary/>
              </w:sdtPr>
              <w:sdtContent>
                <w:r w:rsidRPr="007A528A">
                  <w:rPr>
                    <w:rFonts w:hint="cs"/>
                    <w:rtl/>
                  </w:rPr>
                  <w:t>842067/5</w:t>
                </w:r>
              </w:sdtContent>
            </w:sdt>
          </w:p>
        </w:tc>
      </w:tr>
    </w:tbl>
    <w:p w:rsidR="00A338A1" w:rsidRPr="007A528A" w:rsidRDefault="00A338A1" w:rsidP="00A338A1">
      <w:pPr>
        <w:pStyle w:val="aff"/>
        <w:rPr>
          <w:sz w:val="28"/>
          <w:rtl/>
        </w:rPr>
      </w:pPr>
      <w:r w:rsidRPr="007A528A">
        <w:rPr>
          <w:rFonts w:hint="cs"/>
          <w:sz w:val="28"/>
          <w:rtl/>
        </w:rPr>
        <w:t xml:space="preserve"> בבית הדין הרבני ה</w:t>
      </w:r>
      <w:sdt>
        <w:sdtPr>
          <w:rPr>
            <w:rFonts w:hint="cs"/>
            <w:b w:val="0"/>
            <w:bCs w:val="0"/>
            <w:sz w:val="28"/>
            <w:rtl/>
          </w:rPr>
          <w:alias w:val="CourtTypeDesc"/>
          <w:tag w:val="CourtTypeDesc"/>
          <w:id w:val="-472220940"/>
          <w:placeholder>
            <w:docPart w:val="78A1EC3DA37048CE976D6271AC0A59CF"/>
          </w:placeholder>
          <w:temporary/>
        </w:sdtPr>
        <w:sdtContent>
          <w:r w:rsidRPr="007A528A">
            <w:rPr>
              <w:rFonts w:hint="cs"/>
              <w:sz w:val="28"/>
              <w:rtl/>
            </w:rPr>
            <w:t>גדול</w:t>
          </w:r>
        </w:sdtContent>
      </w:sdt>
      <w:r w:rsidRPr="007A528A">
        <w:rPr>
          <w:rFonts w:hint="cs"/>
          <w:sz w:val="28"/>
          <w:rtl/>
        </w:rPr>
        <w:t xml:space="preserve"> </w:t>
      </w:r>
      <w:sdt>
        <w:sdtPr>
          <w:rPr>
            <w:rFonts w:hint="cs"/>
            <w:b w:val="0"/>
            <w:bCs w:val="0"/>
            <w:sz w:val="28"/>
            <w:rtl/>
          </w:rPr>
          <w:alias w:val="CourtCityDesc"/>
          <w:tag w:val="CourtCityDesc"/>
          <w:id w:val="1298416012"/>
          <w:placeholder>
            <w:docPart w:val="78A1EC3DA37048CE976D6271AC0A59CF"/>
          </w:placeholder>
          <w:temporary/>
        </w:sdtPr>
        <w:sdtContent>
          <w:r w:rsidRPr="007A528A">
            <w:rPr>
              <w:rFonts w:hint="cs"/>
              <w:sz w:val="28"/>
              <w:rtl/>
            </w:rPr>
            <w:t>ירושלים</w:t>
          </w:r>
        </w:sdtContent>
      </w:sdt>
    </w:p>
    <w:p w:rsidR="00A338A1" w:rsidRPr="007A528A" w:rsidRDefault="00A338A1" w:rsidP="00A338A1">
      <w:pPr>
        <w:pStyle w:val="aff0"/>
        <w:rPr>
          <w:sz w:val="28"/>
          <w:szCs w:val="28"/>
          <w:rtl/>
        </w:rPr>
      </w:pPr>
      <w:r w:rsidRPr="007A528A">
        <w:rPr>
          <w:rFonts w:hint="cs"/>
          <w:sz w:val="28"/>
          <w:szCs w:val="28"/>
          <w:rtl/>
        </w:rPr>
        <w:t>לפני כבוד הדיינים:</w:t>
      </w:r>
    </w:p>
    <w:p w:rsidR="00A338A1" w:rsidRPr="00863E90" w:rsidRDefault="00A338A1" w:rsidP="00A338A1">
      <w:pPr>
        <w:pStyle w:val="af7"/>
        <w:rPr>
          <w:rFonts w:cs="FrankRuehl"/>
          <w:b w:val="0"/>
          <w:bCs w:val="0"/>
          <w:sz w:val="28"/>
          <w:szCs w:val="28"/>
          <w:rtl/>
        </w:rPr>
      </w:pPr>
      <w:sdt>
        <w:sdtPr>
          <w:rPr>
            <w:rFonts w:cs="FrankRuehl" w:hint="cs"/>
            <w:b w:val="0"/>
            <w:bCs w:val="0"/>
            <w:sz w:val="28"/>
            <w:szCs w:val="28"/>
            <w:rtl/>
          </w:rPr>
          <w:alias w:val="Judges"/>
          <w:tag w:val="Judges"/>
          <w:id w:val="-1068116543"/>
          <w:placeholder>
            <w:docPart w:val="93254838B57C4D039C194018A0A66004"/>
          </w:placeholder>
          <w:temporary/>
        </w:sdtPr>
        <w:sdtContent>
          <w:r w:rsidRPr="00863E90">
            <w:rPr>
              <w:rFonts w:cs="FrankRuehl" w:hint="cs"/>
              <w:b w:val="0"/>
              <w:bCs w:val="0"/>
              <w:sz w:val="28"/>
              <w:szCs w:val="28"/>
              <w:rtl/>
            </w:rPr>
            <w:t>הרב יעקב זמיר, הרב מימון נהרי, הרב ציון לוז-אילוז</w:t>
          </w:r>
        </w:sdtContent>
      </w:sdt>
    </w:p>
    <w:tbl>
      <w:tblPr>
        <w:tblStyle w:val="aa"/>
        <w:bidiVisual/>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0"/>
        <w:gridCol w:w="2544"/>
        <w:gridCol w:w="626"/>
        <w:gridCol w:w="1132"/>
        <w:gridCol w:w="3190"/>
      </w:tblGrid>
      <w:tr w:rsidR="00A338A1" w:rsidRPr="007A528A" w:rsidTr="00A338A1">
        <w:trPr>
          <w:jc w:val="center"/>
        </w:trPr>
        <w:tc>
          <w:tcPr>
            <w:tcW w:w="1169" w:type="dxa"/>
          </w:tcPr>
          <w:p w:rsidR="00A338A1" w:rsidRPr="007A528A" w:rsidRDefault="00A338A1" w:rsidP="00A338A1">
            <w:pPr>
              <w:pStyle w:val="afb"/>
              <w:jc w:val="left"/>
              <w:rPr>
                <w:sz w:val="28"/>
                <w:szCs w:val="28"/>
                <w:rtl/>
              </w:rPr>
            </w:pPr>
            <w:sdt>
              <w:sdtPr>
                <w:rPr>
                  <w:sz w:val="28"/>
                  <w:szCs w:val="28"/>
                </w:rPr>
                <w:alias w:val="SideA_SideTypeDesc"/>
                <w:tag w:val="SideA_SideTypeDesc"/>
                <w:id w:val="272888208"/>
                <w:placeholder>
                  <w:docPart w:val="E296FBCE4D224AEB93ACE3C5B044AC8D"/>
                </w:placeholder>
                <w:temporary/>
              </w:sdtPr>
              <w:sdtContent>
                <w:r w:rsidRPr="007A528A">
                  <w:rPr>
                    <w:rFonts w:hint="cs"/>
                    <w:sz w:val="28"/>
                    <w:szCs w:val="28"/>
                    <w:rtl/>
                  </w:rPr>
                  <w:t>המערער:</w:t>
                </w:r>
              </w:sdtContent>
            </w:sdt>
          </w:p>
        </w:tc>
        <w:tc>
          <w:tcPr>
            <w:tcW w:w="2678" w:type="dxa"/>
          </w:tcPr>
          <w:p w:rsidR="00A338A1" w:rsidRPr="007A528A" w:rsidRDefault="00A338A1" w:rsidP="00A338A1">
            <w:pPr>
              <w:pStyle w:val="afb"/>
              <w:jc w:val="left"/>
              <w:rPr>
                <w:sz w:val="28"/>
                <w:szCs w:val="28"/>
                <w:rtl/>
              </w:rPr>
            </w:pPr>
            <w:sdt>
              <w:sdtPr>
                <w:rPr>
                  <w:sz w:val="28"/>
                  <w:szCs w:val="28"/>
                </w:rPr>
                <w:alias w:val="AllSideA_FullName"/>
                <w:tag w:val="AllSideA_FullName"/>
                <w:id w:val="29737107"/>
                <w:placeholder>
                  <w:docPart w:val="B1521940D00D42F8AC5FFF69BE35DB2A"/>
                </w:placeholder>
                <w:temporary/>
              </w:sdtPr>
              <w:sdtContent>
                <w:r w:rsidRPr="00A338A1">
                  <w:rPr>
                    <w:rFonts w:hint="cs"/>
                    <w:b/>
                    <w:bCs/>
                    <w:sz w:val="28"/>
                    <w:szCs w:val="28"/>
                    <w:highlight w:val="black"/>
                    <w:rtl/>
                  </w:rPr>
                  <w:t>יוסף זהרגי</w:t>
                </w:r>
              </w:sdtContent>
            </w:sdt>
          </w:p>
        </w:tc>
        <w:tc>
          <w:tcPr>
            <w:tcW w:w="646" w:type="dxa"/>
          </w:tcPr>
          <w:p w:rsidR="00A338A1" w:rsidRPr="007A528A" w:rsidRDefault="00A338A1" w:rsidP="00A338A1">
            <w:pPr>
              <w:pStyle w:val="afb"/>
              <w:jc w:val="left"/>
              <w:rPr>
                <w:sz w:val="28"/>
                <w:szCs w:val="28"/>
                <w:rtl/>
              </w:rPr>
            </w:pPr>
            <w:sdt>
              <w:sdtPr>
                <w:rPr>
                  <w:sz w:val="28"/>
                  <w:szCs w:val="28"/>
                </w:rPr>
                <w:alias w:val="AllSideA_IDType"/>
                <w:tag w:val="AllSideA_IDType"/>
                <w:id w:val="-1571886486"/>
                <w:placeholder>
                  <w:docPart w:val="89537D058F0A4CF5A4574E848B963027"/>
                </w:placeholder>
                <w:temporary/>
              </w:sdtPr>
              <w:sdtContent>
                <w:r w:rsidRPr="007A528A">
                  <w:rPr>
                    <w:rFonts w:hint="cs"/>
                    <w:sz w:val="28"/>
                    <w:szCs w:val="28"/>
                    <w:rtl/>
                  </w:rPr>
                  <w:t>ת"ז</w:t>
                </w:r>
              </w:sdtContent>
            </w:sdt>
          </w:p>
        </w:tc>
        <w:tc>
          <w:tcPr>
            <w:tcW w:w="1134" w:type="dxa"/>
          </w:tcPr>
          <w:p w:rsidR="00A338A1" w:rsidRPr="009F7ABB" w:rsidRDefault="00A338A1" w:rsidP="00A338A1">
            <w:pPr>
              <w:pStyle w:val="afb"/>
              <w:jc w:val="left"/>
              <w:rPr>
                <w:sz w:val="28"/>
                <w:szCs w:val="28"/>
                <w:highlight w:val="black"/>
                <w:rtl/>
              </w:rPr>
            </w:pPr>
            <w:sdt>
              <w:sdtPr>
                <w:rPr>
                  <w:sz w:val="28"/>
                  <w:szCs w:val="28"/>
                  <w:highlight w:val="black"/>
                </w:rPr>
                <w:alias w:val="AllSideA_IDNum"/>
                <w:tag w:val="AllSideA_IDNum"/>
                <w:id w:val="1248845139"/>
                <w:placeholder>
                  <w:docPart w:val="3E7B339910AF49F7B9F5EDD2795CFD05"/>
                </w:placeholder>
                <w:temporary/>
              </w:sdtPr>
              <w:sdtContent>
                <w:r w:rsidRPr="009F7ABB">
                  <w:rPr>
                    <w:rFonts w:hint="cs"/>
                    <w:b/>
                    <w:bCs/>
                    <w:sz w:val="28"/>
                    <w:szCs w:val="28"/>
                    <w:highlight w:val="black"/>
                    <w:rtl/>
                  </w:rPr>
                  <w:t>056464472</w:t>
                </w:r>
              </w:sdtContent>
            </w:sdt>
            <w:r w:rsidRPr="009F7ABB">
              <w:rPr>
                <w:rFonts w:hint="cs"/>
                <w:sz w:val="28"/>
                <w:szCs w:val="28"/>
                <w:highlight w:val="black"/>
                <w:rtl/>
              </w:rPr>
              <w:t xml:space="preserve"> </w:t>
            </w:r>
          </w:p>
        </w:tc>
        <w:tc>
          <w:tcPr>
            <w:tcW w:w="3352" w:type="dxa"/>
          </w:tcPr>
          <w:p w:rsidR="00A338A1" w:rsidRPr="007A528A" w:rsidRDefault="00A338A1" w:rsidP="00A338A1">
            <w:pPr>
              <w:pStyle w:val="afb"/>
              <w:jc w:val="left"/>
              <w:rPr>
                <w:sz w:val="28"/>
                <w:szCs w:val="28"/>
                <w:rtl/>
              </w:rPr>
            </w:pPr>
            <w:sdt>
              <w:sdtPr>
                <w:rPr>
                  <w:sz w:val="28"/>
                  <w:szCs w:val="28"/>
                </w:rPr>
                <w:alias w:val="AllSideA_Lawyer"/>
                <w:tag w:val="AllSideA_Lawyer"/>
                <w:id w:val="1917209175"/>
                <w:placeholder>
                  <w:docPart w:val="BF699DD167A841FEA3F5D3C13F9CA6E0"/>
                </w:placeholder>
                <w:temporary/>
              </w:sdtPr>
              <w:sdtContent>
                <w:r w:rsidRPr="007A528A">
                  <w:rPr>
                    <w:rFonts w:hint="cs"/>
                    <w:sz w:val="28"/>
                    <w:szCs w:val="28"/>
                    <w:rtl/>
                  </w:rPr>
                  <w:t>(ע"י ב"כ עו"ד יגאל וייס)</w:t>
                </w:r>
              </w:sdtContent>
            </w:sdt>
          </w:p>
        </w:tc>
      </w:tr>
      <w:tr w:rsidR="00A338A1" w:rsidRPr="007A528A" w:rsidTr="00A338A1">
        <w:trPr>
          <w:jc w:val="center"/>
        </w:trPr>
        <w:tc>
          <w:tcPr>
            <w:tcW w:w="1169" w:type="dxa"/>
          </w:tcPr>
          <w:p w:rsidR="00A338A1" w:rsidRPr="007A528A" w:rsidRDefault="00A338A1" w:rsidP="00A338A1">
            <w:pPr>
              <w:pStyle w:val="afb"/>
              <w:spacing w:after="0"/>
              <w:jc w:val="left"/>
              <w:rPr>
                <w:sz w:val="28"/>
                <w:szCs w:val="28"/>
                <w:rtl/>
              </w:rPr>
            </w:pPr>
            <w:sdt>
              <w:sdtPr>
                <w:rPr>
                  <w:sz w:val="28"/>
                  <w:szCs w:val="28"/>
                </w:rPr>
                <w:alias w:val="SidesAgainst"/>
                <w:tag w:val="SidesAgainst"/>
                <w:id w:val="-738941406"/>
                <w:placeholder>
                  <w:docPart w:val="B445B506CA8D4D439CF6D679FA700265"/>
                </w:placeholder>
                <w:temporary/>
              </w:sdtPr>
              <w:sdtContent>
                <w:r w:rsidRPr="007A528A">
                  <w:rPr>
                    <w:rFonts w:hint="cs"/>
                    <w:sz w:val="28"/>
                    <w:szCs w:val="28"/>
                    <w:rtl/>
                  </w:rPr>
                  <w:t>נגד</w:t>
                </w:r>
              </w:sdtContent>
            </w:sdt>
          </w:p>
        </w:tc>
        <w:tc>
          <w:tcPr>
            <w:tcW w:w="2678" w:type="dxa"/>
          </w:tcPr>
          <w:p w:rsidR="00A338A1" w:rsidRPr="007A528A" w:rsidRDefault="00A338A1" w:rsidP="00A338A1">
            <w:pPr>
              <w:pStyle w:val="afb"/>
              <w:spacing w:after="0"/>
              <w:jc w:val="left"/>
              <w:rPr>
                <w:sz w:val="28"/>
                <w:szCs w:val="28"/>
                <w:rtl/>
              </w:rPr>
            </w:pPr>
          </w:p>
        </w:tc>
        <w:tc>
          <w:tcPr>
            <w:tcW w:w="646" w:type="dxa"/>
          </w:tcPr>
          <w:p w:rsidR="00A338A1" w:rsidRPr="007A528A" w:rsidRDefault="00A338A1" w:rsidP="00A338A1">
            <w:pPr>
              <w:pStyle w:val="afb"/>
              <w:spacing w:after="0"/>
              <w:jc w:val="left"/>
              <w:rPr>
                <w:sz w:val="28"/>
                <w:szCs w:val="28"/>
                <w:rtl/>
              </w:rPr>
            </w:pPr>
          </w:p>
        </w:tc>
        <w:tc>
          <w:tcPr>
            <w:tcW w:w="1134" w:type="dxa"/>
          </w:tcPr>
          <w:p w:rsidR="00A338A1" w:rsidRPr="009F7ABB" w:rsidRDefault="00A338A1" w:rsidP="00A338A1">
            <w:pPr>
              <w:pStyle w:val="afb"/>
              <w:spacing w:after="0"/>
              <w:jc w:val="left"/>
              <w:rPr>
                <w:sz w:val="28"/>
                <w:szCs w:val="28"/>
                <w:highlight w:val="black"/>
                <w:rtl/>
              </w:rPr>
            </w:pPr>
          </w:p>
        </w:tc>
        <w:tc>
          <w:tcPr>
            <w:tcW w:w="3352" w:type="dxa"/>
          </w:tcPr>
          <w:p w:rsidR="00A338A1" w:rsidRPr="007A528A" w:rsidRDefault="00A338A1" w:rsidP="00A338A1">
            <w:pPr>
              <w:pStyle w:val="afb"/>
              <w:spacing w:after="0"/>
              <w:jc w:val="left"/>
              <w:rPr>
                <w:sz w:val="28"/>
                <w:szCs w:val="28"/>
                <w:rtl/>
              </w:rPr>
            </w:pPr>
          </w:p>
        </w:tc>
      </w:tr>
      <w:tr w:rsidR="00A338A1" w:rsidRPr="007A528A" w:rsidTr="00A338A1">
        <w:trPr>
          <w:trHeight w:val="554"/>
          <w:jc w:val="center"/>
        </w:trPr>
        <w:tc>
          <w:tcPr>
            <w:tcW w:w="1169" w:type="dxa"/>
          </w:tcPr>
          <w:p w:rsidR="00A338A1" w:rsidRPr="007A528A" w:rsidRDefault="00A338A1" w:rsidP="00A338A1">
            <w:pPr>
              <w:pStyle w:val="afb"/>
              <w:jc w:val="left"/>
              <w:rPr>
                <w:sz w:val="28"/>
                <w:szCs w:val="28"/>
                <w:rtl/>
              </w:rPr>
            </w:pPr>
            <w:sdt>
              <w:sdtPr>
                <w:rPr>
                  <w:sz w:val="28"/>
                  <w:szCs w:val="28"/>
                </w:rPr>
                <w:alias w:val="SideB_SideTypeDesc"/>
                <w:tag w:val="SideB_SideTypeDesc"/>
                <w:id w:val="-612983481"/>
                <w:placeholder>
                  <w:docPart w:val="130434BC935D4037AE5E2656814C0EF6"/>
                </w:placeholder>
                <w:temporary/>
              </w:sdtPr>
              <w:sdtContent>
                <w:r w:rsidRPr="007A528A">
                  <w:rPr>
                    <w:rFonts w:hint="cs"/>
                    <w:sz w:val="28"/>
                    <w:szCs w:val="28"/>
                    <w:rtl/>
                  </w:rPr>
                  <w:t>המשיבה:</w:t>
                </w:r>
              </w:sdtContent>
            </w:sdt>
          </w:p>
        </w:tc>
        <w:tc>
          <w:tcPr>
            <w:tcW w:w="2678" w:type="dxa"/>
          </w:tcPr>
          <w:p w:rsidR="00A338A1" w:rsidRPr="007A528A" w:rsidRDefault="00A338A1" w:rsidP="00A338A1">
            <w:pPr>
              <w:pStyle w:val="afb"/>
              <w:jc w:val="left"/>
              <w:rPr>
                <w:sz w:val="28"/>
                <w:szCs w:val="28"/>
                <w:rtl/>
              </w:rPr>
            </w:pPr>
            <w:sdt>
              <w:sdtPr>
                <w:rPr>
                  <w:sz w:val="28"/>
                  <w:szCs w:val="28"/>
                  <w:highlight w:val="black"/>
                </w:rPr>
                <w:alias w:val="AllSideB_FullName"/>
                <w:tag w:val="AllSideB_FullName"/>
                <w:id w:val="-1856795245"/>
                <w:placeholder>
                  <w:docPart w:val="506E5D36E03A4B4C9ECEF9FE021F1E0B"/>
                </w:placeholder>
                <w:temporary/>
              </w:sdtPr>
              <w:sdtEndPr>
                <w:rPr>
                  <w:highlight w:val="none"/>
                </w:rPr>
              </w:sdtEndPr>
              <w:sdtContent>
                <w:r w:rsidRPr="009F7ABB">
                  <w:rPr>
                    <w:rFonts w:hint="cs"/>
                    <w:b/>
                    <w:bCs/>
                    <w:sz w:val="28"/>
                    <w:szCs w:val="28"/>
                    <w:highlight w:val="black"/>
                    <w:rtl/>
                  </w:rPr>
                  <w:t>נעמי זהרגי</w:t>
                </w:r>
              </w:sdtContent>
            </w:sdt>
          </w:p>
        </w:tc>
        <w:tc>
          <w:tcPr>
            <w:tcW w:w="646" w:type="dxa"/>
          </w:tcPr>
          <w:p w:rsidR="00A338A1" w:rsidRPr="007A528A" w:rsidRDefault="00A338A1" w:rsidP="00A338A1">
            <w:pPr>
              <w:pStyle w:val="afb"/>
              <w:jc w:val="left"/>
              <w:rPr>
                <w:sz w:val="28"/>
                <w:szCs w:val="28"/>
                <w:rtl/>
              </w:rPr>
            </w:pPr>
            <w:sdt>
              <w:sdtPr>
                <w:rPr>
                  <w:sz w:val="28"/>
                  <w:szCs w:val="28"/>
                </w:rPr>
                <w:alias w:val="AllSideB_IDType"/>
                <w:tag w:val="AllSideB_IDType"/>
                <w:id w:val="412671647"/>
                <w:placeholder>
                  <w:docPart w:val="A1D616212CF84A308BB09FBEB5E9D182"/>
                </w:placeholder>
                <w:temporary/>
              </w:sdtPr>
              <w:sdtContent>
                <w:r w:rsidRPr="007A528A">
                  <w:rPr>
                    <w:rFonts w:hint="cs"/>
                    <w:sz w:val="28"/>
                    <w:szCs w:val="28"/>
                    <w:rtl/>
                  </w:rPr>
                  <w:t>ת"ז</w:t>
                </w:r>
              </w:sdtContent>
            </w:sdt>
          </w:p>
        </w:tc>
        <w:tc>
          <w:tcPr>
            <w:tcW w:w="1134" w:type="dxa"/>
          </w:tcPr>
          <w:p w:rsidR="00A338A1" w:rsidRPr="007A528A" w:rsidRDefault="00A338A1" w:rsidP="00A338A1">
            <w:pPr>
              <w:pStyle w:val="afb"/>
              <w:jc w:val="left"/>
              <w:rPr>
                <w:sz w:val="28"/>
                <w:szCs w:val="28"/>
                <w:rtl/>
              </w:rPr>
            </w:pPr>
            <w:sdt>
              <w:sdtPr>
                <w:rPr>
                  <w:sz w:val="28"/>
                  <w:szCs w:val="28"/>
                </w:rPr>
                <w:alias w:val="AllSideB_IDNum"/>
                <w:tag w:val="AllSideB_IDNum"/>
                <w:id w:val="1838803578"/>
                <w:placeholder>
                  <w:docPart w:val="5A95EF6569F040DEA697214827542197"/>
                </w:placeholder>
                <w:temporary/>
              </w:sdtPr>
              <w:sdtContent>
                <w:r w:rsidRPr="009F7ABB">
                  <w:rPr>
                    <w:rFonts w:hint="cs"/>
                    <w:b/>
                    <w:bCs/>
                    <w:sz w:val="28"/>
                    <w:szCs w:val="28"/>
                    <w:highlight w:val="black"/>
                    <w:rtl/>
                  </w:rPr>
                  <w:t>022290605</w:t>
                </w:r>
              </w:sdtContent>
            </w:sdt>
          </w:p>
        </w:tc>
        <w:tc>
          <w:tcPr>
            <w:tcW w:w="3352" w:type="dxa"/>
          </w:tcPr>
          <w:p w:rsidR="00A338A1" w:rsidRPr="007A528A" w:rsidRDefault="00A338A1" w:rsidP="00A338A1">
            <w:pPr>
              <w:pStyle w:val="afb"/>
              <w:jc w:val="left"/>
              <w:rPr>
                <w:sz w:val="28"/>
                <w:szCs w:val="28"/>
                <w:rtl/>
              </w:rPr>
            </w:pPr>
            <w:sdt>
              <w:sdtPr>
                <w:rPr>
                  <w:sz w:val="28"/>
                  <w:szCs w:val="28"/>
                </w:rPr>
                <w:alias w:val="AllSideB_Lawyer"/>
                <w:tag w:val="AllSideB_Lawyer"/>
                <w:id w:val="350621281"/>
                <w:placeholder>
                  <w:docPart w:val="B331843DF66D45868F40197E65DFAF3E"/>
                </w:placeholder>
                <w:temporary/>
              </w:sdtPr>
              <w:sdtContent>
                <w:r w:rsidRPr="007A528A">
                  <w:rPr>
                    <w:rFonts w:hint="cs"/>
                    <w:sz w:val="28"/>
                    <w:szCs w:val="28"/>
                    <w:rtl/>
                  </w:rPr>
                  <w:t>(ע"י ב"כ עו"ד אהרן בניסטי)</w:t>
                </w:r>
              </w:sdtContent>
            </w:sdt>
          </w:p>
        </w:tc>
      </w:tr>
    </w:tbl>
    <w:p w:rsidR="00A338A1" w:rsidRPr="007A528A" w:rsidRDefault="00A338A1" w:rsidP="00A338A1">
      <w:pPr>
        <w:pStyle w:val="afd"/>
        <w:spacing w:before="280"/>
        <w:rPr>
          <w:rFonts w:cs="FrankRuehl"/>
          <w:sz w:val="28"/>
          <w:szCs w:val="28"/>
          <w:rtl/>
        </w:rPr>
      </w:pPr>
      <w:r w:rsidRPr="007A528A">
        <w:rPr>
          <w:rFonts w:cs="FrankRuehl"/>
          <w:sz w:val="28"/>
          <w:szCs w:val="28"/>
          <w:rtl/>
        </w:rPr>
        <w:t>הנדון:</w:t>
      </w:r>
      <w:r w:rsidRPr="007A528A">
        <w:rPr>
          <w:rFonts w:cs="FrankRuehl" w:hint="cs"/>
          <w:sz w:val="28"/>
          <w:szCs w:val="28"/>
          <w:rtl/>
        </w:rPr>
        <w:t xml:space="preserve"> </w:t>
      </w:r>
      <w:sdt>
        <w:sdtPr>
          <w:rPr>
            <w:rFonts w:cs="FrankRuehl"/>
            <w:sz w:val="28"/>
            <w:szCs w:val="28"/>
            <w:rtl/>
          </w:rPr>
          <w:alias w:val="SubSubjects"/>
          <w:tag w:val="SubSubjects"/>
          <w:id w:val="99056209"/>
          <w:placeholder>
            <w:docPart w:val="467BBFB7BF3442DDA550D03AAD5DBE71"/>
          </w:placeholder>
          <w:temporary/>
        </w:sdtPr>
        <w:sdtContent>
          <w:r w:rsidRPr="007A528A">
            <w:rPr>
              <w:rFonts w:cs="FrankRuehl" w:hint="cs"/>
              <w:sz w:val="28"/>
              <w:szCs w:val="28"/>
              <w:rtl/>
            </w:rPr>
            <w:t>שונות מבקש/משיב, חלוקת רכוש - כריכה</w:t>
          </w:r>
          <w:bookmarkStart w:id="0" w:name="_GoBack"/>
          <w:bookmarkEnd w:id="0"/>
        </w:sdtContent>
      </w:sdt>
    </w:p>
    <w:p w:rsidR="00A338A1" w:rsidRPr="007A528A" w:rsidRDefault="00A338A1" w:rsidP="00A338A1">
      <w:pPr>
        <w:pStyle w:val="af6"/>
        <w:rPr>
          <w:sz w:val="28"/>
          <w:szCs w:val="28"/>
          <w:rtl/>
        </w:rPr>
      </w:pPr>
      <w:r w:rsidRPr="007A528A">
        <w:rPr>
          <w:rFonts w:hint="cs"/>
          <w:sz w:val="28"/>
          <w:szCs w:val="28"/>
          <w:rtl/>
        </w:rPr>
        <w:t>פסק דין</w:t>
      </w:r>
    </w:p>
    <w:p w:rsidR="00A338A1" w:rsidRPr="007A528A" w:rsidRDefault="00A338A1" w:rsidP="00A338A1">
      <w:pPr>
        <w:spacing w:line="360" w:lineRule="auto"/>
        <w:jc w:val="both"/>
        <w:rPr>
          <w:rFonts w:asciiTheme="minorBidi" w:hAnsiTheme="minorBidi" w:cs="FrankRuehl"/>
          <w:sz w:val="28"/>
          <w:szCs w:val="28"/>
          <w:rtl/>
        </w:rPr>
      </w:pPr>
      <w:r w:rsidRPr="007A528A">
        <w:rPr>
          <w:rFonts w:asciiTheme="minorBidi" w:hAnsiTheme="minorBidi" w:cs="FrankRuehl"/>
          <w:sz w:val="28"/>
          <w:szCs w:val="28"/>
          <w:rtl/>
        </w:rPr>
        <w:t xml:space="preserve">בפנינו ערעור </w:t>
      </w:r>
      <w:r w:rsidRPr="007A528A">
        <w:rPr>
          <w:rFonts w:asciiTheme="minorBidi" w:hAnsiTheme="minorBidi" w:cs="FrankRuehl" w:hint="cs"/>
          <w:sz w:val="28"/>
          <w:szCs w:val="28"/>
          <w:rtl/>
        </w:rPr>
        <w:t xml:space="preserve">האיש וערעור שכנגד של האשה </w:t>
      </w:r>
      <w:r w:rsidRPr="007A528A">
        <w:rPr>
          <w:rFonts w:asciiTheme="minorBidi" w:hAnsiTheme="minorBidi" w:cs="FrankRuehl"/>
          <w:sz w:val="28"/>
          <w:szCs w:val="28"/>
          <w:rtl/>
        </w:rPr>
        <w:t xml:space="preserve">על פסק דינו של בית הדין האזורי מיום </w:t>
      </w:r>
      <w:sdt>
        <w:sdtPr>
          <w:rPr>
            <w:rFonts w:cs="FrankRuehl"/>
            <w:sz w:val="28"/>
            <w:szCs w:val="28"/>
            <w:rtl/>
          </w:rPr>
          <w:alias w:val="SignatureHebDate"/>
          <w:tag w:val="SignatureHebDate"/>
          <w:id w:val="1498158153"/>
        </w:sdtPr>
        <w:sdtEndPr>
          <w:rPr>
            <w:rFonts w:asciiTheme="minorBidi" w:hAnsiTheme="minorBidi"/>
          </w:rPr>
        </w:sdtEndPr>
        <w:sdtContent>
          <w:r>
            <w:rPr>
              <w:rFonts w:asciiTheme="minorBidi" w:hAnsiTheme="minorBidi" w:cs="FrankRuehl"/>
              <w:sz w:val="28"/>
              <w:szCs w:val="28"/>
              <w:rtl/>
            </w:rPr>
            <w:t>ד' בסיון התשע"ז</w:t>
          </w:r>
        </w:sdtContent>
      </w:sdt>
      <w:r>
        <w:rPr>
          <w:rFonts w:asciiTheme="minorBidi" w:hAnsiTheme="minorBidi" w:cs="FrankRuehl" w:hint="cs"/>
          <w:sz w:val="28"/>
          <w:szCs w:val="28"/>
          <w:rtl/>
        </w:rPr>
        <w:t>ז' חשון ה'תשע"ז (8.11.16),</w:t>
      </w:r>
      <w:r w:rsidRPr="007A528A">
        <w:rPr>
          <w:rFonts w:asciiTheme="minorBidi" w:hAnsiTheme="minorBidi" w:cs="FrankRuehl"/>
          <w:sz w:val="28"/>
          <w:szCs w:val="28"/>
          <w:rtl/>
        </w:rPr>
        <w:t xml:space="preserve"> העוסק בחלוקת הרכוש שבין הצדדים, ולפיו דירת המגורים </w:t>
      </w:r>
      <w:r w:rsidRPr="007A528A">
        <w:rPr>
          <w:rFonts w:asciiTheme="minorBidi" w:hAnsiTheme="minorBidi" w:cs="FrankRuehl" w:hint="cs"/>
          <w:sz w:val="28"/>
          <w:szCs w:val="28"/>
          <w:rtl/>
        </w:rPr>
        <w:t xml:space="preserve">בשוהם </w:t>
      </w:r>
      <w:r w:rsidRPr="007A528A">
        <w:rPr>
          <w:rFonts w:asciiTheme="minorBidi" w:hAnsiTheme="minorBidi" w:cs="FrankRuehl"/>
          <w:sz w:val="28"/>
          <w:szCs w:val="28"/>
          <w:rtl/>
        </w:rPr>
        <w:t>שש</w:t>
      </w:r>
      <w:r w:rsidRPr="007A528A">
        <w:rPr>
          <w:rFonts w:asciiTheme="minorBidi" w:hAnsiTheme="minorBidi" w:cs="FrankRuehl" w:hint="cs"/>
          <w:sz w:val="28"/>
          <w:szCs w:val="28"/>
          <w:rtl/>
        </w:rPr>
        <w:t>י</w:t>
      </w:r>
      <w:r w:rsidRPr="007A528A">
        <w:rPr>
          <w:rFonts w:asciiTheme="minorBidi" w:hAnsiTheme="minorBidi" w:cs="FrankRuehl"/>
          <w:sz w:val="28"/>
          <w:szCs w:val="28"/>
          <w:rtl/>
        </w:rPr>
        <w:t xml:space="preserve">משה את הצדדים בנישואיהם תהיה שייכת בלעדית לאישה. הדירה בטבריה </w:t>
      </w:r>
      <w:r w:rsidRPr="007A528A">
        <w:rPr>
          <w:rFonts w:asciiTheme="minorBidi" w:hAnsiTheme="minorBidi" w:cs="FrankRuehl" w:hint="cs"/>
          <w:sz w:val="28"/>
          <w:szCs w:val="28"/>
          <w:rtl/>
        </w:rPr>
        <w:t>תהיה שייכת למערער בלבד. המערער כמי שהשתמש בדירה שאינה שלו מחוייב בדמי שימוש ראויים על התקופה שגר בדירה בגפו. פסק דין זה של האזורי ניתן כפשרה וכפי שמופיע בנימוקי פסק הדין.</w:t>
      </w:r>
    </w:p>
    <w:p w:rsidR="00A338A1" w:rsidRPr="007A528A" w:rsidRDefault="00A338A1" w:rsidP="00A338A1">
      <w:pPr>
        <w:spacing w:line="360" w:lineRule="auto"/>
        <w:jc w:val="both"/>
        <w:rPr>
          <w:rFonts w:cs="FrankRuehl"/>
          <w:sz w:val="28"/>
          <w:szCs w:val="28"/>
        </w:rPr>
      </w:pPr>
      <w:r w:rsidRPr="007A528A">
        <w:rPr>
          <w:rFonts w:asciiTheme="minorBidi" w:hAnsiTheme="minorBidi" w:cs="FrankRuehl"/>
          <w:sz w:val="28"/>
          <w:szCs w:val="28"/>
          <w:rtl/>
        </w:rPr>
        <w:t>העילה המרכזית של המערער היא שעל בית הדין האזורי לדון לפי החוק הכללי, ולפי הפסיקה הרווחת שכאשר מוכחת כוונת שיתוף ספציפי על נכס הרי שהזכויות בנכס יחולקו בין הצדדים בשווה על אף שהנכס הובא לנישואין על ידי צד אחד. לטענתו כל המבדקים המקובלים לבחינת כוונת השיתוף</w:t>
      </w:r>
      <w:r w:rsidRPr="007A528A">
        <w:rPr>
          <w:rFonts w:asciiTheme="minorBidi" w:hAnsiTheme="minorBidi" w:cs="FrankRuehl" w:hint="cs"/>
          <w:sz w:val="28"/>
          <w:szCs w:val="28"/>
          <w:rtl/>
        </w:rPr>
        <w:t xml:space="preserve">, שבכללם, </w:t>
      </w:r>
      <w:r w:rsidRPr="007A528A">
        <w:rPr>
          <w:rFonts w:asciiTheme="minorBidi" w:hAnsiTheme="minorBidi" w:cs="FrankRuehl"/>
          <w:sz w:val="28"/>
          <w:szCs w:val="28"/>
          <w:rtl/>
        </w:rPr>
        <w:t>אורך שנות הנישואין השלווים, תשלום משכנתא במהלך הנישואין, שיפוץ הדירה על ידי המערער וכו'</w:t>
      </w:r>
      <w:r w:rsidRPr="007A528A">
        <w:rPr>
          <w:rFonts w:asciiTheme="minorBidi" w:hAnsiTheme="minorBidi" w:cs="FrankRuehl" w:hint="cs"/>
          <w:sz w:val="28"/>
          <w:szCs w:val="28"/>
          <w:rtl/>
        </w:rPr>
        <w:t>,</w:t>
      </w:r>
      <w:r w:rsidRPr="007A528A">
        <w:rPr>
          <w:rFonts w:asciiTheme="minorBidi" w:hAnsiTheme="minorBidi" w:cs="FrankRuehl"/>
          <w:sz w:val="28"/>
          <w:szCs w:val="28"/>
          <w:rtl/>
        </w:rPr>
        <w:t xml:space="preserve"> התקיימו בתיק שבפנינו ואמורים להוביל למסקנה שאכן התקיימה כוונת השיתוף הספציפי ויש לפסוק שהזכויות בנכס המדובר שייכות לצדדים בשווה</w:t>
      </w:r>
      <w:r w:rsidRPr="007A528A">
        <w:rPr>
          <w:rFonts w:asciiTheme="minorBidi" w:hAnsiTheme="minorBidi" w:cs="FrankRuehl" w:hint="cs"/>
          <w:sz w:val="28"/>
          <w:szCs w:val="28"/>
          <w:rtl/>
        </w:rPr>
        <w:t>, והמערער הוא שותף מלא בדירה בשוהם. ו</w:t>
      </w:r>
      <w:r w:rsidRPr="007A528A">
        <w:rPr>
          <w:rFonts w:asciiTheme="minorBidi" w:hAnsiTheme="minorBidi" w:cs="FrankRuehl"/>
          <w:sz w:val="28"/>
          <w:szCs w:val="28"/>
          <w:rtl/>
        </w:rPr>
        <w:t>מאחר וכך</w:t>
      </w:r>
      <w:r w:rsidRPr="007A528A">
        <w:rPr>
          <w:rFonts w:asciiTheme="minorBidi" w:hAnsiTheme="minorBidi" w:cs="FrankRuehl" w:hint="cs"/>
          <w:sz w:val="28"/>
          <w:szCs w:val="28"/>
          <w:rtl/>
        </w:rPr>
        <w:t xml:space="preserve">, לטענת </w:t>
      </w:r>
      <w:r w:rsidRPr="007A528A">
        <w:rPr>
          <w:rFonts w:asciiTheme="minorBidi" w:hAnsiTheme="minorBidi" w:cs="FrankRuehl"/>
          <w:sz w:val="28"/>
          <w:szCs w:val="28"/>
          <w:rtl/>
        </w:rPr>
        <w:t>המערער</w:t>
      </w:r>
      <w:r w:rsidRPr="007A528A">
        <w:rPr>
          <w:rFonts w:asciiTheme="minorBidi" w:hAnsiTheme="minorBidi" w:cs="FrankRuehl" w:hint="cs"/>
          <w:sz w:val="28"/>
          <w:szCs w:val="28"/>
          <w:rtl/>
        </w:rPr>
        <w:t xml:space="preserve">, </w:t>
      </w:r>
      <w:r w:rsidRPr="007A528A">
        <w:rPr>
          <w:rFonts w:asciiTheme="minorBidi" w:hAnsiTheme="minorBidi" w:cs="FrankRuehl"/>
          <w:sz w:val="28"/>
          <w:szCs w:val="28"/>
          <w:rtl/>
        </w:rPr>
        <w:t xml:space="preserve">יש לבטל גם </w:t>
      </w:r>
      <w:r w:rsidRPr="007A528A">
        <w:rPr>
          <w:rFonts w:asciiTheme="minorBidi" w:hAnsiTheme="minorBidi" w:cs="FrankRuehl" w:hint="cs"/>
          <w:sz w:val="28"/>
          <w:szCs w:val="28"/>
          <w:rtl/>
        </w:rPr>
        <w:t xml:space="preserve">את </w:t>
      </w:r>
      <w:r w:rsidRPr="007A528A">
        <w:rPr>
          <w:rFonts w:asciiTheme="minorBidi" w:hAnsiTheme="minorBidi" w:cs="FrankRuehl"/>
          <w:sz w:val="28"/>
          <w:szCs w:val="28"/>
          <w:rtl/>
        </w:rPr>
        <w:t>הוראת בית הדין האזורי</w:t>
      </w:r>
      <w:r w:rsidRPr="007A528A">
        <w:rPr>
          <w:rFonts w:cs="FrankRuehl"/>
          <w:sz w:val="28"/>
          <w:szCs w:val="28"/>
          <w:rtl/>
        </w:rPr>
        <w:t xml:space="preserve"> המחייבת אותו בדמי שימוש</w:t>
      </w:r>
      <w:r w:rsidRPr="007A528A">
        <w:rPr>
          <w:rFonts w:cs="FrankRuehl" w:hint="cs"/>
          <w:sz w:val="28"/>
          <w:szCs w:val="28"/>
          <w:rtl/>
        </w:rPr>
        <w:t>.</w:t>
      </w:r>
      <w:r w:rsidRPr="007A528A">
        <w:rPr>
          <w:rFonts w:cs="FrankRuehl"/>
          <w:sz w:val="28"/>
          <w:szCs w:val="28"/>
        </w:rPr>
        <w:t xml:space="preserve"> </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המשיבה דוחה את עילת הערעור הנזכרת בטענה יסודית שהתשלומים המשמעותיים לשיפוץ הבית  ותשלומי המשכנתא בפועל נעשו מכספי האישה, ומחשבונה האישה שלדבריה הוחזק כחשבון על שמה מתוך כוונה להימנע משיתוף כלכלי.</w:t>
      </w:r>
      <w:r w:rsidRPr="007A528A">
        <w:rPr>
          <w:rFonts w:cs="FrankRuehl" w:hint="cs"/>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כמו כן, בפי  המשיבה ערעור שכנגד, ולטענתה, יש להורות על שיתופה המלא בכל הנכסים שנרכשו במהלך הנישואין בהתאם לחוק יחסי ממון, ובכללם, הדירה בטבריה, הסירה, וכל המטלטלים, ולא כפי שנפסק בפסק הדין נשוא הערעור.</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 xml:space="preserve">אלו הם תמצית טיעוני הערעורים. </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תמונת רקע</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בטרם נתייחס לטיעוני הערעורים נביא בתמצית את העובדות הרלוונטיות לקבלת תמונת רקע לאמור להלן.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האישה פתחה תיק גירושין וכל הכרוך בו, כולל חלוקת רכוש, בבית הדין הרבני האזורי בפתח תקוה ביום ט אלול תש"ע (</w:t>
      </w:r>
      <w:r w:rsidRPr="007A528A">
        <w:rPr>
          <w:rFonts w:cs="FrankRuehl"/>
          <w:sz w:val="28"/>
          <w:szCs w:val="28"/>
          <w:rtl/>
        </w:rPr>
        <w:t>19/08/2010</w:t>
      </w:r>
      <w:r w:rsidRPr="007A528A">
        <w:rPr>
          <w:rFonts w:cs="FrankRuehl" w:hint="cs"/>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בדיון הראשון, </w:t>
      </w:r>
      <w:r w:rsidRPr="007A528A">
        <w:rPr>
          <w:rFonts w:cs="FrankRuehl"/>
          <w:sz w:val="28"/>
          <w:szCs w:val="28"/>
          <w:rtl/>
        </w:rPr>
        <w:t>מיום י"ח בשבט התשע"א (23/01/2011)</w:t>
      </w:r>
      <w:r w:rsidRPr="007A528A">
        <w:rPr>
          <w:rFonts w:cs="FrankRuehl" w:hint="cs"/>
          <w:sz w:val="28"/>
          <w:szCs w:val="28"/>
          <w:rtl/>
        </w:rPr>
        <w:t>, הסכימו הצדדים להתגרש, אך הבעל לא הסכים לעשות כן עד שיסודרו הדברים מסביב.</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בהחלטתו מיום </w:t>
      </w:r>
      <w:r w:rsidRPr="007A528A">
        <w:rPr>
          <w:rFonts w:cs="FrankRuehl"/>
          <w:sz w:val="28"/>
          <w:szCs w:val="28"/>
          <w:rtl/>
        </w:rPr>
        <w:t>כ"א בשבט התשע"א</w:t>
      </w:r>
      <w:r w:rsidRPr="007A528A">
        <w:rPr>
          <w:rFonts w:cs="FrankRuehl" w:hint="cs"/>
          <w:sz w:val="28"/>
          <w:szCs w:val="28"/>
          <w:rtl/>
        </w:rPr>
        <w:t xml:space="preserve"> </w:t>
      </w:r>
      <w:r w:rsidRPr="007A528A">
        <w:rPr>
          <w:rFonts w:cs="FrankRuehl"/>
          <w:sz w:val="28"/>
          <w:szCs w:val="28"/>
          <w:rtl/>
        </w:rPr>
        <w:t>(26/01/2011)</w:t>
      </w:r>
      <w:r w:rsidRPr="007A528A">
        <w:rPr>
          <w:rFonts w:cs="FrankRuehl" w:hint="cs"/>
          <w:sz w:val="28"/>
          <w:szCs w:val="28"/>
          <w:rtl/>
        </w:rPr>
        <w:t>, קבל ביה"ד את עמדת הבעל.</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לאחר משא ומתן נוסף הסכימו הצדדים להתגרש תחילה, ולדון בענייני הרכוש לאחר מכן.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ואכן, לאחר סידור הגט התקיימו דיונים בענייני הרכוש שבכללם חקירת הצדדים ושמיעת עדויות, בעיקר בנוגע לשיפוץ הדירה בשוהם, ולנכסים הנוספים.</w:t>
      </w:r>
    </w:p>
    <w:p w:rsidR="00A338A1" w:rsidRPr="007A528A" w:rsidRDefault="00A338A1" w:rsidP="00A338A1">
      <w:pPr>
        <w:spacing w:line="360" w:lineRule="auto"/>
        <w:jc w:val="both"/>
        <w:rPr>
          <w:rFonts w:cs="FrankRuehl"/>
          <w:sz w:val="28"/>
          <w:szCs w:val="28"/>
        </w:rPr>
      </w:pPr>
      <w:r w:rsidRPr="007A528A">
        <w:rPr>
          <w:rFonts w:cs="FrankRuehl" w:hint="cs"/>
          <w:sz w:val="28"/>
          <w:szCs w:val="28"/>
          <w:rtl/>
        </w:rPr>
        <w:t>ביום ב' אב</w:t>
      </w:r>
      <w:r w:rsidRPr="007A528A">
        <w:rPr>
          <w:rFonts w:cs="FrankRuehl"/>
          <w:sz w:val="28"/>
          <w:szCs w:val="28"/>
          <w:rtl/>
        </w:rPr>
        <w:t xml:space="preserve"> </w:t>
      </w:r>
      <w:r w:rsidRPr="007A528A">
        <w:rPr>
          <w:rFonts w:cs="FrankRuehl" w:hint="cs"/>
          <w:sz w:val="28"/>
          <w:szCs w:val="28"/>
          <w:rtl/>
        </w:rPr>
        <w:t>התשע</w:t>
      </w:r>
      <w:r w:rsidRPr="007A528A">
        <w:rPr>
          <w:rFonts w:cs="FrankRuehl"/>
          <w:sz w:val="28"/>
          <w:szCs w:val="28"/>
          <w:rtl/>
        </w:rPr>
        <w:t>"</w:t>
      </w:r>
      <w:r w:rsidRPr="007A528A">
        <w:rPr>
          <w:rFonts w:cs="FrankRuehl" w:hint="cs"/>
          <w:sz w:val="28"/>
          <w:szCs w:val="28"/>
          <w:rtl/>
        </w:rPr>
        <w:t xml:space="preserve">ג </w:t>
      </w:r>
      <w:r w:rsidRPr="007A528A">
        <w:rPr>
          <w:rFonts w:cs="FrankRuehl"/>
          <w:sz w:val="28"/>
          <w:szCs w:val="28"/>
          <w:rtl/>
        </w:rPr>
        <w:t>(10/07/2013)</w:t>
      </w:r>
      <w:r w:rsidRPr="007A528A">
        <w:rPr>
          <w:rFonts w:cs="FrankRuehl" w:hint="cs"/>
          <w:sz w:val="28"/>
          <w:szCs w:val="28"/>
          <w:rtl/>
        </w:rPr>
        <w:t xml:space="preserve"> נתן ביה"ד האזורי, בהרכבו הראשון פס"ד בתיק חלוקת רכוש (</w:t>
      </w:r>
      <w:r w:rsidRPr="007A528A">
        <w:rPr>
          <w:rFonts w:cs="FrankRuehl"/>
          <w:sz w:val="28"/>
          <w:szCs w:val="28"/>
          <w:rtl/>
        </w:rPr>
        <w:t>420778/6</w:t>
      </w:r>
      <w:r w:rsidRPr="007A528A">
        <w:rPr>
          <w:rFonts w:cs="FrankRuehl" w:hint="cs"/>
          <w:sz w:val="28"/>
          <w:szCs w:val="28"/>
          <w:rtl/>
        </w:rPr>
        <w:t xml:space="preserve">), שבו נפסק לגבי הבית בשוהם, בדרך פשרה על פי דין, ועל דעת הרוב לאחר מו"מ בין  הדיינים, ש"האשה תשלם לבעל סך השוה ל20% משווי הבית." ובאה לאחר מכן הבהרת בית הדין שזה לשונה:  "כוונת בית הדין לשווי הבית </w:t>
      </w:r>
      <w:r w:rsidRPr="007A528A">
        <w:rPr>
          <w:rFonts w:cs="FrankRuehl" w:hint="cs"/>
          <w:b/>
          <w:bCs/>
          <w:sz w:val="28"/>
          <w:szCs w:val="28"/>
          <w:rtl/>
        </w:rPr>
        <w:t>ללא מרכיב המגרש</w:t>
      </w:r>
      <w:r w:rsidRPr="007A528A">
        <w:rPr>
          <w:rFonts w:cs="FrankRuehl" w:hint="cs"/>
          <w:sz w:val="28"/>
          <w:szCs w:val="28"/>
          <w:rtl/>
        </w:rPr>
        <w:t xml:space="preserve"> (אשר נרכש ע"י האשה לבדה מלפני הנישואין)."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שני הצדדים הגישו ערעור על פס"ד הנ"ל לביה"ד הגדול. שני הערעורים נדחו.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הבעל הגיש על החלטה זו ערעור לבג"ץ (בג</w:t>
      </w:r>
      <w:r w:rsidRPr="007A528A">
        <w:rPr>
          <w:rFonts w:cs="FrankRuehl"/>
          <w:sz w:val="28"/>
          <w:szCs w:val="28"/>
          <w:rtl/>
        </w:rPr>
        <w:t>"</w:t>
      </w:r>
      <w:r w:rsidRPr="007A528A">
        <w:rPr>
          <w:rFonts w:cs="FrankRuehl" w:hint="cs"/>
          <w:sz w:val="28"/>
          <w:szCs w:val="28"/>
          <w:rtl/>
        </w:rPr>
        <w:t>ץ</w:t>
      </w:r>
      <w:r w:rsidRPr="007A528A">
        <w:rPr>
          <w:rFonts w:cs="FrankRuehl"/>
          <w:sz w:val="28"/>
          <w:szCs w:val="28"/>
          <w:rtl/>
        </w:rPr>
        <w:t xml:space="preserve"> 3388/15</w:t>
      </w:r>
      <w:r w:rsidRPr="007A528A">
        <w:rPr>
          <w:rFonts w:cs="FrankRuehl" w:hint="cs"/>
          <w:sz w:val="28"/>
          <w:szCs w:val="28"/>
          <w:rtl/>
        </w:rPr>
        <w:t xml:space="preserve">). ובהחלטתו של הבג"ץ מיום </w:t>
      </w:r>
      <w:r w:rsidRPr="007A528A">
        <w:rPr>
          <w:rFonts w:cs="FrankRuehl"/>
          <w:sz w:val="28"/>
          <w:szCs w:val="28"/>
          <w:rtl/>
        </w:rPr>
        <w:t>כ' בחשון התשע"ו (‏2.11.2015)</w:t>
      </w:r>
      <w:r w:rsidRPr="007A528A">
        <w:rPr>
          <w:rFonts w:cs="FrankRuehl" w:hint="cs"/>
          <w:sz w:val="28"/>
          <w:szCs w:val="28"/>
          <w:rtl/>
        </w:rPr>
        <w:t>, נפסק:</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"סבורים אנו כי בסופו של יום נפלה שגגה מלפני בית הדין הרבני בשתי דרגותיו. בכגון דא – חלוקת רכוש – יש לילך בדרך המלך שכבר נוהגים בה בתי הדין מכבר, קרי, </w:t>
      </w:r>
      <w:r w:rsidRPr="007A528A">
        <w:rPr>
          <w:rFonts w:cs="FrankRuehl" w:hint="cs"/>
          <w:b/>
          <w:bCs/>
          <w:sz w:val="28"/>
          <w:szCs w:val="28"/>
          <w:rtl/>
        </w:rPr>
        <w:t>על פי הדין הכללי</w:t>
      </w:r>
      <w:r w:rsidRPr="007A528A">
        <w:rPr>
          <w:rFonts w:cs="FrankRuehl" w:hint="cs"/>
          <w:sz w:val="28"/>
          <w:szCs w:val="28"/>
          <w:rtl/>
        </w:rPr>
        <w:t xml:space="preserve">. מבלי לפגוע באפשרות – נדירה – לפסוק הלכתית בפשרה בהיעדר הסכמה, וכמובן מבלי לפגוע בהלכה בכלל, הדברים הללו ברורים ומחוורים ולא מהיום.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הצענו איפוא לצדדים וקיבלנו הסכמתם, כי התיק יוחזר לבית הדין הרבני האזורי, שכבר קיים בו ישיבות שונות, שישוב ויכריע (וראוי שיקבל ייעוץ מתאים מן היועץ המשפטי לשיפוט רבני) לפי הדין הכללי. נטעים, כי איננו מביעים כל דעה בעניין לגופו שבמחלוקת הצדדים. חזקה על בית הדין שבהכריעו ינהג בפתיחות דעת ועל פי ההנחיה כאן וייעוץ שיקבל".</w:t>
      </w:r>
    </w:p>
    <w:p w:rsidR="00A338A1" w:rsidRPr="007A528A" w:rsidRDefault="00A338A1" w:rsidP="00A338A1">
      <w:pPr>
        <w:spacing w:line="360" w:lineRule="auto"/>
        <w:jc w:val="both"/>
        <w:rPr>
          <w:rFonts w:cs="FrankRuehl"/>
          <w:sz w:val="28"/>
          <w:szCs w:val="28"/>
        </w:rPr>
      </w:pPr>
      <w:r w:rsidRPr="007A528A">
        <w:rPr>
          <w:rFonts w:cs="FrankRuehl" w:hint="cs"/>
          <w:sz w:val="28"/>
          <w:szCs w:val="28"/>
          <w:rtl/>
        </w:rPr>
        <w:lastRenderedPageBreak/>
        <w:t>התיק הוחזר לביה"ד האזורי. בית הדין האזורי המקורי נמנע מלשוב ולדון בתיק זה, ותיק הזה הועבר להרכב אחר. בפני ההרכב השני, קבלו הצדדים בקנין לדון על פי חוק יחסי ממון. בית הדין בהרכבו השני הסתמך על דיוני ההוכחות של הרכב הקודם כפי שהם משתקפים מפרוטוקלי הדיון, ולאחר שהצדדים הגישו את סיכומיהם, ניתנה החלטה שזה לשונה:</w:t>
      </w:r>
    </w:p>
    <w:p w:rsidR="00A338A1" w:rsidRPr="007A528A" w:rsidRDefault="00A338A1" w:rsidP="00A338A1">
      <w:pPr>
        <w:spacing w:line="360" w:lineRule="auto"/>
        <w:jc w:val="both"/>
        <w:rPr>
          <w:rFonts w:cs="FrankRuehl"/>
          <w:sz w:val="28"/>
          <w:szCs w:val="28"/>
        </w:rPr>
      </w:pPr>
      <w:r w:rsidRPr="007A528A">
        <w:rPr>
          <w:rFonts w:cs="FrankRuehl" w:hint="cs"/>
          <w:sz w:val="28"/>
          <w:szCs w:val="28"/>
          <w:rtl/>
        </w:rPr>
        <w:t>"1. הנכס בשוהם שייך לתובעת בבעלות מלאה, ועל הנתבע לפנות את הנכס בתוך 30 יום מהיום.</w:t>
      </w:r>
    </w:p>
    <w:p w:rsidR="00A338A1" w:rsidRPr="007A528A" w:rsidRDefault="00A338A1" w:rsidP="00A338A1">
      <w:pPr>
        <w:spacing w:line="360" w:lineRule="auto"/>
        <w:jc w:val="both"/>
        <w:rPr>
          <w:rFonts w:cs="FrankRuehl"/>
          <w:sz w:val="28"/>
          <w:szCs w:val="28"/>
        </w:rPr>
      </w:pPr>
      <w:r w:rsidRPr="007A528A">
        <w:rPr>
          <w:rFonts w:cs="FrankRuehl" w:hint="cs"/>
          <w:sz w:val="28"/>
          <w:szCs w:val="28"/>
          <w:rtl/>
        </w:rPr>
        <w:t xml:space="preserve">2. על הנתבע לשלם לתובעת מחצית מדמי השימוש ממועד סידור הגט ועד למועד הפינוי (21 חודש, כולל חודש נובמבר הנוכחי) בסך 89,250 ₪ בתוך 60 יום. </w:t>
      </w:r>
    </w:p>
    <w:p w:rsidR="00A338A1" w:rsidRPr="007A528A" w:rsidRDefault="00A338A1" w:rsidP="00A338A1">
      <w:pPr>
        <w:spacing w:line="360" w:lineRule="auto"/>
        <w:jc w:val="both"/>
        <w:rPr>
          <w:rFonts w:cs="FrankRuehl"/>
          <w:sz w:val="28"/>
          <w:szCs w:val="28"/>
        </w:rPr>
      </w:pPr>
      <w:r w:rsidRPr="007A528A">
        <w:rPr>
          <w:rFonts w:cs="FrankRuehl" w:hint="cs"/>
          <w:sz w:val="28"/>
          <w:szCs w:val="28"/>
          <w:rtl/>
        </w:rPr>
        <w:t>3. במקרה של אי פינוי כאמור בסעיף 1, ישלם הנתבע סכום כפול עבור כל חודש שהוא נשאר ו/או משתמש בנכס לרבות החצר (8,500</w:t>
      </w:r>
      <w:r w:rsidRPr="007A528A">
        <w:rPr>
          <w:rFonts w:cs="FrankRuehl"/>
          <w:sz w:val="28"/>
          <w:szCs w:val="28"/>
        </w:rPr>
        <w:t>x</w:t>
      </w:r>
      <w:r w:rsidRPr="007A528A">
        <w:rPr>
          <w:rFonts w:cs="FrankRuehl" w:hint="cs"/>
          <w:sz w:val="28"/>
          <w:szCs w:val="28"/>
          <w:rtl/>
        </w:rPr>
        <w:t xml:space="preserve">2ּ=17,000 ₪) החל מיום 10 לחודש דצמבר 2016. </w:t>
      </w:r>
    </w:p>
    <w:p w:rsidR="00A338A1" w:rsidRPr="007A528A" w:rsidRDefault="00A338A1" w:rsidP="00A338A1">
      <w:pPr>
        <w:spacing w:line="360" w:lineRule="auto"/>
        <w:jc w:val="both"/>
        <w:rPr>
          <w:rFonts w:cs="FrankRuehl"/>
          <w:sz w:val="28"/>
          <w:szCs w:val="28"/>
        </w:rPr>
      </w:pPr>
      <w:r w:rsidRPr="007A528A">
        <w:rPr>
          <w:rFonts w:cs="FrankRuehl" w:hint="cs"/>
          <w:sz w:val="28"/>
          <w:szCs w:val="28"/>
          <w:rtl/>
        </w:rPr>
        <w:t xml:space="preserve">4. ניתן בזאת צו האוסר על הנתבע מלערוך כל שינוי או דיספוזיציה בנכס או באביזריו (לרבות החלפת חלונות, ברזים או תאורה) וניתנת רשות לתובעת ולכל מי מטעמה להיכנס לנכס ולתעד (כולל בצילום) את מצב הבית. אם יהיה צורך </w:t>
      </w:r>
      <w:r w:rsidRPr="007A528A">
        <w:rPr>
          <w:rFonts w:cs="FrankRuehl"/>
          <w:sz w:val="28"/>
          <w:szCs w:val="28"/>
          <w:rtl/>
        </w:rPr>
        <w:t>–</w:t>
      </w:r>
      <w:r w:rsidRPr="007A528A">
        <w:rPr>
          <w:rFonts w:cs="FrankRuehl" w:hint="cs"/>
          <w:sz w:val="28"/>
          <w:szCs w:val="28"/>
          <w:rtl/>
        </w:rPr>
        <w:t xml:space="preserve"> על גורמי אכיפת החוק לסייע בדבר. </w:t>
      </w:r>
    </w:p>
    <w:p w:rsidR="00A338A1" w:rsidRPr="007A528A" w:rsidRDefault="00A338A1" w:rsidP="00A338A1">
      <w:pPr>
        <w:spacing w:line="360" w:lineRule="auto"/>
        <w:jc w:val="both"/>
        <w:rPr>
          <w:rFonts w:cs="FrankRuehl"/>
          <w:sz w:val="28"/>
          <w:szCs w:val="28"/>
        </w:rPr>
      </w:pPr>
      <w:r w:rsidRPr="007A528A">
        <w:rPr>
          <w:rFonts w:cs="FrankRuehl" w:hint="cs"/>
          <w:sz w:val="28"/>
          <w:szCs w:val="28"/>
          <w:rtl/>
        </w:rPr>
        <w:t xml:space="preserve">הדירה בטבריה תהיה בבעלות הנתבע, וכן זכויותיו בדירה ביישוב אזור".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החלטה</w:t>
      </w:r>
      <w:r w:rsidRPr="007A528A">
        <w:rPr>
          <w:rFonts w:cs="FrankRuehl"/>
          <w:sz w:val="28"/>
          <w:szCs w:val="28"/>
          <w:rtl/>
        </w:rPr>
        <w:t xml:space="preserve"> </w:t>
      </w:r>
      <w:r w:rsidRPr="007A528A">
        <w:rPr>
          <w:rFonts w:cs="FrankRuehl" w:hint="cs"/>
          <w:sz w:val="28"/>
          <w:szCs w:val="28"/>
          <w:rtl/>
        </w:rPr>
        <w:t>זו</w:t>
      </w:r>
      <w:r w:rsidRPr="007A528A">
        <w:rPr>
          <w:rFonts w:cs="FrankRuehl"/>
          <w:sz w:val="28"/>
          <w:szCs w:val="28"/>
          <w:rtl/>
        </w:rPr>
        <w:t xml:space="preserve"> </w:t>
      </w:r>
      <w:r w:rsidRPr="007A528A">
        <w:rPr>
          <w:rFonts w:cs="FrankRuehl" w:hint="cs"/>
          <w:sz w:val="28"/>
          <w:szCs w:val="28"/>
          <w:rtl/>
        </w:rPr>
        <w:t>הגישו</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והאישה את הערעורים דלעיל.</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זוהי תמצית של תמצית של החומר הרב המצוי בתיק זו על כל גלגוליו.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לאחר שמיעת דברי הצדדים ולאחר העיון בחומר הרב שבפנינו, במהדורה זו ובמהדורתו הקודמת של התיק, </w:t>
      </w:r>
      <w:r w:rsidRPr="007A528A">
        <w:rPr>
          <w:rFonts w:cs="FrankRuehl"/>
          <w:sz w:val="28"/>
          <w:szCs w:val="28"/>
          <w:rtl/>
        </w:rPr>
        <w:t>לדעתנו</w:t>
      </w:r>
      <w:r w:rsidRPr="007A528A">
        <w:rPr>
          <w:rFonts w:cs="FrankRuehl" w:hint="cs"/>
          <w:sz w:val="28"/>
          <w:szCs w:val="28"/>
          <w:rtl/>
        </w:rPr>
        <w:t>,</w:t>
      </w:r>
      <w:r w:rsidRPr="007A528A">
        <w:rPr>
          <w:rFonts w:cs="FrankRuehl"/>
          <w:sz w:val="28"/>
          <w:szCs w:val="28"/>
          <w:rtl/>
        </w:rPr>
        <w:t xml:space="preserve"> יש לקבל את הערעור </w:t>
      </w:r>
      <w:r w:rsidRPr="007A528A">
        <w:rPr>
          <w:rFonts w:cs="FrankRuehl" w:hint="cs"/>
          <w:sz w:val="28"/>
          <w:szCs w:val="28"/>
          <w:rtl/>
        </w:rPr>
        <w:t xml:space="preserve">של המערער הראשי, </w:t>
      </w:r>
      <w:r w:rsidRPr="007A528A">
        <w:rPr>
          <w:rFonts w:cs="FrankRuehl"/>
          <w:sz w:val="28"/>
          <w:szCs w:val="28"/>
          <w:rtl/>
        </w:rPr>
        <w:t>באופן חלקי, ולקבוע</w:t>
      </w:r>
      <w:r w:rsidRPr="007A528A">
        <w:rPr>
          <w:rFonts w:cs="FrankRuehl" w:hint="cs"/>
          <w:sz w:val="28"/>
          <w:szCs w:val="28"/>
          <w:rtl/>
        </w:rPr>
        <w:t>,</w:t>
      </w:r>
      <w:r w:rsidRPr="007A528A">
        <w:rPr>
          <w:rFonts w:cs="FrankRuehl"/>
          <w:sz w:val="28"/>
          <w:szCs w:val="28"/>
          <w:rtl/>
        </w:rPr>
        <w:t xml:space="preserve"> שאמנם, שיתוף כולל בכל הנכס</w:t>
      </w:r>
      <w:r w:rsidRPr="007A528A">
        <w:rPr>
          <w:rFonts w:cs="FrankRuehl" w:hint="cs"/>
          <w:sz w:val="28"/>
          <w:szCs w:val="28"/>
          <w:rtl/>
        </w:rPr>
        <w:t xml:space="preserve"> בדירה  בשוהם</w:t>
      </w:r>
      <w:r w:rsidRPr="007A528A">
        <w:rPr>
          <w:rFonts w:cs="FrankRuehl"/>
          <w:sz w:val="28"/>
          <w:szCs w:val="28"/>
          <w:rtl/>
        </w:rPr>
        <w:t xml:space="preserve"> אין כאן, אבל שיתוף בהשבחת הנכס התקיים בנסיבות המקרה, </w:t>
      </w:r>
      <w:r w:rsidRPr="007A528A">
        <w:rPr>
          <w:rFonts w:cs="FrankRuehl" w:hint="cs"/>
          <w:sz w:val="28"/>
          <w:szCs w:val="28"/>
          <w:rtl/>
        </w:rPr>
        <w:t xml:space="preserve">וממילא גם החיוב בדמי השימוש יבוטלו לכל הפחות באופן חלקי. כך </w:t>
      </w:r>
      <w:r w:rsidRPr="007A528A">
        <w:rPr>
          <w:rFonts w:cs="FrankRuehl"/>
          <w:sz w:val="28"/>
          <w:szCs w:val="28"/>
          <w:rtl/>
        </w:rPr>
        <w:t xml:space="preserve">גם </w:t>
      </w:r>
      <w:r w:rsidRPr="007A528A">
        <w:rPr>
          <w:rFonts w:cs="FrankRuehl" w:hint="cs"/>
          <w:sz w:val="28"/>
          <w:szCs w:val="28"/>
          <w:rtl/>
        </w:rPr>
        <w:t>ה</w:t>
      </w:r>
      <w:r w:rsidRPr="007A528A">
        <w:rPr>
          <w:rFonts w:cs="FrankRuehl"/>
          <w:sz w:val="28"/>
          <w:szCs w:val="28"/>
          <w:rtl/>
        </w:rPr>
        <w:t>זכות לקבל בעלות בלבדית על הדירה בטבריה ועל הסירה,</w:t>
      </w:r>
      <w:r w:rsidRPr="007A528A">
        <w:rPr>
          <w:rFonts w:cs="FrankRuehl" w:hint="cs"/>
          <w:sz w:val="28"/>
          <w:szCs w:val="28"/>
          <w:rtl/>
        </w:rPr>
        <w:t xml:space="preserve"> ועל המיטלטלין הרשומים על שמו או המצויים בחזקתו, (אוסף עתיק). בהתאם לכך, בית הדין דוחה את הערעור של המשיבה ומשאיר את הוראת בית הדין האזורי, בכל הנוגע לדירה בטבריה ולמטלטלין על כנו, מעיקר הדין ולא בתורת פשרה, </w:t>
      </w:r>
      <w:r w:rsidRPr="007A528A">
        <w:rPr>
          <w:rFonts w:cs="FrankRuehl"/>
          <w:sz w:val="28"/>
          <w:szCs w:val="28"/>
          <w:rtl/>
        </w:rPr>
        <w:t xml:space="preserve">וככל שיבואר להלן.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נקדים ונאמר, שלדעתנו, המסקנה העולה מתמונת הרקע שלעיל, היא, שלבעל (המערער הראשי בתיק שבפנינו) היה חלק משמעותי בשיפוץ הבית בשוהם והשלמתו למגורים. בית הדין האזורי בהרכבו הראשון, שבפניו </w:t>
      </w:r>
      <w:r w:rsidRPr="007A528A">
        <w:rPr>
          <w:rFonts w:cs="FrankRuehl" w:hint="cs"/>
          <w:b/>
          <w:bCs/>
          <w:sz w:val="28"/>
          <w:szCs w:val="28"/>
          <w:rtl/>
        </w:rPr>
        <w:t>בלבד</w:t>
      </w:r>
      <w:r w:rsidRPr="007A528A">
        <w:rPr>
          <w:rFonts w:cs="FrankRuehl" w:hint="cs"/>
          <w:b/>
          <w:bCs/>
          <w:i/>
          <w:iCs/>
          <w:sz w:val="28"/>
          <w:szCs w:val="28"/>
          <w:rtl/>
        </w:rPr>
        <w:t xml:space="preserve"> </w:t>
      </w:r>
      <w:r w:rsidRPr="007A528A">
        <w:rPr>
          <w:rFonts w:cs="FrankRuehl" w:hint="cs"/>
          <w:sz w:val="28"/>
          <w:szCs w:val="28"/>
          <w:rtl/>
        </w:rPr>
        <w:t xml:space="preserve">התקיימו דיוני ההוכחות ובירורי העובדות בשאלת השיפוץ בבית בשוהם והכנתו למגורים, מגיע למסקנה שיש להעניק לבעל 20%, משווי הבניין, כאשר לדעת המיעוט היה ראוי להעניק לו 30%. עובדה זו מצביעה על כך, שבית הדין התרשם, שאכן לבעל היה חלק משמעותי בכל סוגיית השיפוץ. אלמלי הנחה זו לא מובן, איך בית הדין מעניק חלק נכבד שכזה </w:t>
      </w:r>
      <w:r w:rsidRPr="007A528A">
        <w:rPr>
          <w:rFonts w:cs="FrankRuehl" w:hint="cs"/>
          <w:sz w:val="28"/>
          <w:szCs w:val="28"/>
          <w:rtl/>
        </w:rPr>
        <w:lastRenderedPageBreak/>
        <w:t xml:space="preserve">(20%-30%), למי שרק צפה בשיפוץ ואולי העיר את הערותיו, אבל  לא היה חלק ממנו. נדגיש שגם הדעה (בהרכב הראשון) שפטרה את האישה מלשלם לו ולא כלום, זה לא התבסס על קביעה, שלבעל לא היה חלק בשיפוץ אלא על עקרונות ההלכה ש"מה שהוציא הוציא ומה שאכל אכל". (ראה להלן). יש להניח שגם בפני הבג"ץ נמסרה התרשמות דומה, שהוביל אותו למסקנה שלעיל. וגם מהדיון שהיה בפנינו התרשמתי כאמור. </w:t>
      </w:r>
    </w:p>
    <w:p w:rsidR="00A338A1" w:rsidRPr="009E360B" w:rsidRDefault="00A338A1" w:rsidP="00A338A1">
      <w:pPr>
        <w:spacing w:line="360" w:lineRule="auto"/>
        <w:jc w:val="both"/>
        <w:rPr>
          <w:rFonts w:cs="FrankRuehl"/>
          <w:b/>
          <w:bCs/>
          <w:sz w:val="28"/>
          <w:szCs w:val="28"/>
          <w:rtl/>
        </w:rPr>
      </w:pPr>
      <w:r w:rsidRPr="009E360B">
        <w:rPr>
          <w:rFonts w:cs="FrankRuehl" w:hint="cs"/>
          <w:b/>
          <w:bCs/>
          <w:sz w:val="28"/>
          <w:szCs w:val="28"/>
          <w:rtl/>
        </w:rPr>
        <w:t xml:space="preserve">הקדמה והנחה זו היא בבסיס כל האמור בהמשך. </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א-</w:t>
      </w:r>
      <w:r w:rsidRPr="007A528A">
        <w:rPr>
          <w:rFonts w:cs="FrankRuehl" w:hint="cs"/>
          <w:sz w:val="28"/>
          <w:szCs w:val="28"/>
          <w:rtl/>
        </w:rPr>
        <w:t xml:space="preserve"> </w:t>
      </w:r>
      <w:r w:rsidRPr="007A528A">
        <w:rPr>
          <w:rFonts w:cs="FrankRuehl" w:hint="cs"/>
          <w:b/>
          <w:bCs/>
          <w:sz w:val="28"/>
          <w:szCs w:val="28"/>
          <w:rtl/>
        </w:rPr>
        <w:t>היעדר כוונת שיתוף קנייני</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ריש מילין</w:t>
      </w:r>
      <w:r w:rsidRPr="007A528A">
        <w:rPr>
          <w:rFonts w:cs="FrankRuehl" w:hint="cs"/>
          <w:sz w:val="28"/>
          <w:szCs w:val="28"/>
          <w:rtl/>
        </w:rPr>
        <w:t xml:space="preserve"> </w:t>
      </w:r>
      <w:r w:rsidRPr="007A528A">
        <w:rPr>
          <w:rFonts w:cs="FrankRuehl"/>
          <w:sz w:val="28"/>
          <w:szCs w:val="28"/>
          <w:rtl/>
        </w:rPr>
        <w:t xml:space="preserve"> נאמר, שנסיבות התיק אינם מצדיקות את השיתוף </w:t>
      </w:r>
      <w:r w:rsidRPr="007A528A">
        <w:rPr>
          <w:rFonts w:cs="FrankRuehl"/>
          <w:b/>
          <w:bCs/>
          <w:sz w:val="28"/>
          <w:szCs w:val="28"/>
          <w:rtl/>
        </w:rPr>
        <w:t>המלא</w:t>
      </w:r>
      <w:r w:rsidRPr="007A528A">
        <w:rPr>
          <w:rFonts w:cs="FrankRuehl"/>
          <w:sz w:val="28"/>
          <w:szCs w:val="28"/>
          <w:rtl/>
        </w:rPr>
        <w:t xml:space="preserve"> בזכויות בהעדר הוכחות </w:t>
      </w:r>
      <w:r w:rsidRPr="007A528A">
        <w:rPr>
          <w:rFonts w:cs="FrankRuehl"/>
          <w:b/>
          <w:bCs/>
          <w:sz w:val="28"/>
          <w:szCs w:val="28"/>
          <w:rtl/>
        </w:rPr>
        <w:t>חד משמעיות</w:t>
      </w:r>
      <w:r w:rsidRPr="007A528A">
        <w:rPr>
          <w:rFonts w:cs="FrankRuehl"/>
          <w:sz w:val="28"/>
          <w:szCs w:val="28"/>
          <w:rtl/>
        </w:rPr>
        <w:t xml:space="preserve"> לכוונת השיתוף מצד המשיבה. הגורמים שאותם מציין המערער להוכיח את כוונת השיתוף אינם עומדים ברף הנדרש להוכחת כוונת שיתוף מלאה בזכויות הקנייניות של המשיבה, </w:t>
      </w:r>
      <w:r w:rsidRPr="007A528A">
        <w:rPr>
          <w:rFonts w:cs="FrankRuehl" w:hint="cs"/>
          <w:sz w:val="28"/>
          <w:szCs w:val="28"/>
          <w:rtl/>
        </w:rPr>
        <w:t>(</w:t>
      </w:r>
      <w:r w:rsidRPr="007A528A">
        <w:rPr>
          <w:rFonts w:cs="FrankRuehl"/>
          <w:sz w:val="28"/>
          <w:szCs w:val="28"/>
          <w:rtl/>
        </w:rPr>
        <w:t>על אף שלדעתי יש בהם להוכיח כוונת שיתוף בשווי ההשבחה</w:t>
      </w:r>
      <w:r w:rsidRPr="007A528A">
        <w:rPr>
          <w:rFonts w:cs="FrankRuehl" w:hint="cs"/>
          <w:sz w:val="28"/>
          <w:szCs w:val="28"/>
          <w:rtl/>
        </w:rPr>
        <w:t>, כדלקמן).</w:t>
      </w:r>
      <w:r w:rsidRPr="007A528A">
        <w:rPr>
          <w:rFonts w:cs="FrankRuehl"/>
          <w:sz w:val="28"/>
          <w:szCs w:val="28"/>
          <w:rtl/>
        </w:rPr>
        <w:t xml:space="preserve"> </w:t>
      </w:r>
    </w:p>
    <w:p w:rsidR="00A338A1" w:rsidRDefault="00A338A1" w:rsidP="00A338A1">
      <w:pPr>
        <w:spacing w:line="360" w:lineRule="auto"/>
        <w:jc w:val="both"/>
        <w:rPr>
          <w:rFonts w:cs="FrankRuehl"/>
          <w:sz w:val="28"/>
          <w:szCs w:val="28"/>
          <w:rtl/>
        </w:rPr>
      </w:pPr>
      <w:r w:rsidRPr="007A528A">
        <w:rPr>
          <w:rFonts w:cs="FrankRuehl" w:hint="cs"/>
          <w:sz w:val="28"/>
          <w:szCs w:val="28"/>
          <w:rtl/>
        </w:rPr>
        <w:t xml:space="preserve">זאת אומרת, מאחר והבסיס לשיתוף הספציפי גם לפי הפסיקה האזרחית מקורה הוא </w:t>
      </w:r>
      <w:r w:rsidRPr="007A528A">
        <w:rPr>
          <w:rFonts w:cs="FrankRuehl"/>
          <w:sz w:val="28"/>
          <w:szCs w:val="28"/>
          <w:rtl/>
        </w:rPr>
        <w:t>לא בחקיקה מפורשת, (ואדרבה הוראת סעיף 5 (א)  (1) לחוק יחסי ממון תשל"ג 1973 מחריגה מאיזון המשאבים נכסים שהיו לבני הזוג ערב הנישואין או שנתנו במתנה או שנתקבלו בירושה),  אלא נבנית ומתגבשת מפסיקות של בית המשפט העליון בשנים האחרונות,</w:t>
      </w:r>
      <w:r w:rsidRPr="007A528A">
        <w:rPr>
          <w:rFonts w:cs="FrankRuehl" w:hint="cs"/>
          <w:sz w:val="28"/>
          <w:szCs w:val="28"/>
          <w:rtl/>
        </w:rPr>
        <w:t xml:space="preserve"> כשהם מבוססות על כוונת השיתוף של הצד שהנכס רשום על שמו לטובת הצד השני, הרי שרק כאשר בית המשפט / בית הדין נוכח לדעת על סמך אומדנות שונות, שיש כוונה שכזו, רק אז יכריע לטובת השיתוף. מאחר וכך ומאחר ובית הדין האזורי שבפניו התנהל התיק (בשתי המהדורות) הגיע למסקנה חד משמעית, שלא הייתה למשיבה בתיק שבפנינו כוונה לשתף את הצד השני בזכויות בדירה שבשוהם, בית הדין הגדול לא מתערב במסקנה זו. </w:t>
      </w:r>
    </w:p>
    <w:p w:rsidR="00A338A1" w:rsidRDefault="00A338A1" w:rsidP="00A338A1">
      <w:pPr>
        <w:spacing w:line="360" w:lineRule="auto"/>
        <w:jc w:val="both"/>
        <w:rPr>
          <w:rFonts w:cs="FrankRuehl"/>
          <w:sz w:val="28"/>
          <w:szCs w:val="28"/>
          <w:rtl/>
        </w:rPr>
      </w:pPr>
      <w:r>
        <w:rPr>
          <w:rFonts w:cs="FrankRuehl" w:hint="cs"/>
          <w:sz w:val="28"/>
          <w:szCs w:val="28"/>
          <w:rtl/>
        </w:rPr>
        <w:t xml:space="preserve">אולם, מאחר ועיקרו של הערעור שבפנינו זו הדרישה להחיל את הלכת השיתוף הספיציפי, לא אמנע מלהביא את הדברים הבאים שמתייחסים לעיקרון זה באופן כללי יחד עם השלכתם לתיק שבפנינו.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hint="cs"/>
          <w:kern w:val="28"/>
          <w:sz w:val="28"/>
          <w:szCs w:val="28"/>
          <w:rtl/>
        </w:rPr>
        <w:t xml:space="preserve">כאמור, סוגיית השיתוף הספיציפי מקורה הוא לא בחקיקה מפורשת, (ואדרבה הוראת סעיף 5 (א)  (1) לחוק יחסי ממון תשל"ג 1973 מחריגה מאיזון המשאבים נכסים שהיו לבני הזוג ערב הנישואין),  אלא נבנית ומתגבשת מפסיקות של בית המשפט העליון בשנים האחרונות, ראוי שעמדת ההלכה התורנית  תוצג בצורה בהירה ונגישה, באופן שיכול ותהיה לה השפעה על גיבוש העמדות בסוגיה זו גם של בית המשפט העליון, וייתכן שבשלב מאוחר יותר לכשתגיע סוגיה זו לשולחנו של המחוקק (ולענ"ד, כך ראוי), עמדת ההלכה תהווה את התשתית המשפטית הגיונית לחקיקה. כידוע, חוק יסודות המשפט, תש"מ - 1980 סעיף 1 קובע "ראה בית משפט שאלה משפטית הטעונה הכרעה, ולא מצא לה תשובה בדבר חקיקה בהלכה פסוקה או בדרך של היקש, יכריע בה לאור עקרונות </w:t>
      </w:r>
      <w:r w:rsidRPr="007900C0">
        <w:rPr>
          <w:rFonts w:cs="FrankRuehl" w:hint="cs"/>
          <w:kern w:val="28"/>
          <w:sz w:val="28"/>
          <w:szCs w:val="28"/>
          <w:rtl/>
        </w:rPr>
        <w:lastRenderedPageBreak/>
        <w:t>החירות, הצדק, היושר והשלום של מורשת ישראל". מורשת ישראל היא המשפט התורני שהלך והתגבש במרוצת הדורות באופן מדהים שאין לו אח ורע בגישות המשפט האחרות. הבעיה המרכזית ביישום הוראה זו היא העדר הנגישות של המשפט התורני ליושבים על כס המשפט הן בשל מורכבתו וריבוי הדעות המופיעות בו, והן בשל הנוסח שבו הוא כתוב, שמי שלא הורגל בו יתקשה למצוא בו את מבוקשו</w:t>
      </w:r>
      <w:r w:rsidRPr="007900C0">
        <w:rPr>
          <w:rFonts w:cs="FrankRuehl"/>
          <w:kern w:val="28"/>
          <w:sz w:val="28"/>
          <w:szCs w:val="28"/>
          <w:rtl/>
        </w:rPr>
        <w:footnoteReference w:id="1"/>
      </w:r>
      <w:r w:rsidRPr="007900C0">
        <w:rPr>
          <w:rFonts w:cs="FrankRuehl" w:hint="cs"/>
          <w:kern w:val="28"/>
          <w:sz w:val="28"/>
          <w:szCs w:val="28"/>
          <w:rtl/>
        </w:rPr>
        <w:t>. ולכן לענ"ד כל סוגיה מחודשת או מתחדשת המתגלגלת לפתחם של בתי הדין האזורי והגדול, יש להתייחס אליה במבט זה ולהציג את  עמדת ההלכה כדי "להודיע העמים את יופיה ותפארתה", לזקוף את קומתה ולאוקמי שכינתא מעפרא.  הותרת חלל ריק והעדר הצגת עמדת ההלכה בסוגיות המתחדשות באופן ברור והגיוני מובילה לאימוץ גישות אחרות</w:t>
      </w:r>
      <w:r w:rsidRPr="007900C0">
        <w:rPr>
          <w:rStyle w:val="a9"/>
          <w:rFonts w:cs="FrankRuehl"/>
          <w:rtl/>
        </w:rPr>
        <w:footnoteReference w:id="2"/>
      </w:r>
      <w:r w:rsidRPr="007900C0">
        <w:rPr>
          <w:rFonts w:cs="FrankRuehl" w:hint="cs"/>
          <w:kern w:val="28"/>
          <w:sz w:val="28"/>
          <w:szCs w:val="28"/>
          <w:rtl/>
        </w:rPr>
        <w:t xml:space="preserve">.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בהתאם לאמור</w:t>
      </w:r>
      <w:r w:rsidRPr="007900C0">
        <w:rPr>
          <w:rFonts w:cs="FrankRuehl" w:hint="cs"/>
          <w:kern w:val="28"/>
          <w:sz w:val="28"/>
          <w:szCs w:val="28"/>
          <w:rtl/>
        </w:rPr>
        <w:t>,</w:t>
      </w:r>
      <w:r w:rsidRPr="007900C0">
        <w:rPr>
          <w:rFonts w:cs="FrankRuehl"/>
          <w:kern w:val="28"/>
          <w:sz w:val="28"/>
          <w:szCs w:val="28"/>
          <w:rtl/>
        </w:rPr>
        <w:t xml:space="preserve"> </w:t>
      </w:r>
      <w:r w:rsidRPr="007900C0">
        <w:rPr>
          <w:rFonts w:cs="FrankRuehl" w:hint="cs"/>
          <w:kern w:val="28"/>
          <w:sz w:val="28"/>
          <w:szCs w:val="28"/>
          <w:rtl/>
        </w:rPr>
        <w:t>א</w:t>
      </w:r>
      <w:r w:rsidRPr="007900C0">
        <w:rPr>
          <w:rFonts w:cs="FrankRuehl"/>
          <w:kern w:val="28"/>
          <w:sz w:val="28"/>
          <w:szCs w:val="28"/>
          <w:rtl/>
        </w:rPr>
        <w:t>ענה את חלקי בסוגיית השיתוף בנכסים בין בני זוג ובהצגת עמדת ההלכה</w:t>
      </w:r>
      <w:r w:rsidRPr="007900C0">
        <w:rPr>
          <w:rFonts w:cs="FrankRuehl"/>
          <w:b/>
          <w:bCs/>
          <w:kern w:val="28"/>
          <w:sz w:val="28"/>
          <w:szCs w:val="28"/>
          <w:rtl/>
        </w:rPr>
        <w:t xml:space="preserve"> בתמצית</w:t>
      </w:r>
      <w:r w:rsidRPr="007900C0">
        <w:rPr>
          <w:rFonts w:cs="FrankRuehl"/>
          <w:kern w:val="28"/>
          <w:sz w:val="28"/>
          <w:szCs w:val="28"/>
          <w:rtl/>
        </w:rPr>
        <w:t>, שלענ"ד אינה שוללת לחלוטין את קיומו של ההיגיון ש</w:t>
      </w:r>
      <w:r w:rsidRPr="007900C0">
        <w:rPr>
          <w:rFonts w:cs="FrankRuehl" w:hint="cs"/>
          <w:kern w:val="28"/>
          <w:sz w:val="28"/>
          <w:szCs w:val="28"/>
          <w:rtl/>
        </w:rPr>
        <w:t xml:space="preserve">עומד </w:t>
      </w:r>
      <w:r w:rsidRPr="007900C0">
        <w:rPr>
          <w:rFonts w:cs="FrankRuehl"/>
          <w:kern w:val="28"/>
          <w:sz w:val="28"/>
          <w:szCs w:val="28"/>
          <w:rtl/>
        </w:rPr>
        <w:t>מאח</w:t>
      </w:r>
      <w:r w:rsidRPr="007900C0">
        <w:rPr>
          <w:rFonts w:cs="FrankRuehl" w:hint="cs"/>
          <w:kern w:val="28"/>
          <w:sz w:val="28"/>
          <w:szCs w:val="28"/>
          <w:rtl/>
        </w:rPr>
        <w:t>ו</w:t>
      </w:r>
      <w:r w:rsidRPr="007900C0">
        <w:rPr>
          <w:rFonts w:cs="FrankRuehl"/>
          <w:kern w:val="28"/>
          <w:sz w:val="28"/>
          <w:szCs w:val="28"/>
          <w:rtl/>
        </w:rPr>
        <w:t>רי השיתוף הספציפי אלא מצמצמת אותו</w:t>
      </w:r>
      <w:r w:rsidRPr="007900C0">
        <w:rPr>
          <w:rFonts w:cs="FrankRuehl" w:hint="cs"/>
          <w:kern w:val="28"/>
          <w:sz w:val="28"/>
          <w:szCs w:val="28"/>
          <w:rtl/>
        </w:rPr>
        <w:t xml:space="preserve"> מאוד</w:t>
      </w:r>
      <w:r w:rsidRPr="007900C0">
        <w:rPr>
          <w:rFonts w:ascii="Times New Roman" w:hAnsi="Times New Roman" w:cs="FrankRuehl"/>
          <w:sz w:val="28"/>
          <w:szCs w:val="28"/>
          <w:vertAlign w:val="superscript"/>
          <w:rtl/>
        </w:rPr>
        <w:footnoteReference w:id="3"/>
      </w:r>
      <w:r w:rsidRPr="007900C0">
        <w:rPr>
          <w:rFonts w:cs="FrankRuehl"/>
          <w:kern w:val="28"/>
          <w:sz w:val="28"/>
          <w:szCs w:val="28"/>
          <w:rtl/>
        </w:rPr>
        <w:t>. ויתבארו הדברים</w:t>
      </w:r>
      <w:r w:rsidRPr="007900C0">
        <w:rPr>
          <w:rFonts w:cs="FrankRuehl" w:hint="cs"/>
          <w:kern w:val="28"/>
          <w:sz w:val="28"/>
          <w:szCs w:val="28"/>
          <w:rtl/>
        </w:rPr>
        <w:t>.</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הע</w:t>
      </w:r>
      <w:r w:rsidRPr="007900C0">
        <w:rPr>
          <w:rFonts w:cs="FrankRuehl" w:hint="cs"/>
          <w:kern w:val="28"/>
          <w:sz w:val="28"/>
          <w:szCs w:val="28"/>
          <w:rtl/>
        </w:rPr>
        <w:t>י</w:t>
      </w:r>
      <w:r w:rsidRPr="007900C0">
        <w:rPr>
          <w:rFonts w:cs="FrankRuehl"/>
          <w:kern w:val="28"/>
          <w:sz w:val="28"/>
          <w:szCs w:val="28"/>
          <w:rtl/>
        </w:rPr>
        <w:t>קרון שעומד מאח</w:t>
      </w:r>
      <w:r w:rsidRPr="007900C0">
        <w:rPr>
          <w:rFonts w:cs="FrankRuehl" w:hint="cs"/>
          <w:kern w:val="28"/>
          <w:sz w:val="28"/>
          <w:szCs w:val="28"/>
          <w:rtl/>
        </w:rPr>
        <w:t>ו</w:t>
      </w:r>
      <w:r w:rsidRPr="007900C0">
        <w:rPr>
          <w:rFonts w:cs="FrankRuehl"/>
          <w:kern w:val="28"/>
          <w:sz w:val="28"/>
          <w:szCs w:val="28"/>
          <w:rtl/>
        </w:rPr>
        <w:t>רי הפסיקה המדוברת הוא</w:t>
      </w:r>
      <w:r w:rsidRPr="007900C0">
        <w:rPr>
          <w:rFonts w:cs="FrankRuehl" w:hint="cs"/>
          <w:kern w:val="28"/>
          <w:sz w:val="28"/>
          <w:szCs w:val="28"/>
          <w:rtl/>
        </w:rPr>
        <w:t>,</w:t>
      </w:r>
      <w:r w:rsidRPr="007900C0">
        <w:rPr>
          <w:rFonts w:cs="FrankRuehl"/>
          <w:kern w:val="28"/>
          <w:sz w:val="28"/>
          <w:szCs w:val="28"/>
          <w:rtl/>
        </w:rPr>
        <w:t xml:space="preserve"> שאם יש כוונה לשיתוף בנכס שהובא על יד צד אחד מלפני הנישואין</w:t>
      </w:r>
      <w:r w:rsidRPr="007900C0">
        <w:rPr>
          <w:rFonts w:ascii="Times New Roman" w:hAnsi="Times New Roman" w:cs="FrankRuehl"/>
          <w:sz w:val="28"/>
          <w:szCs w:val="28"/>
          <w:vertAlign w:val="superscript"/>
          <w:rtl/>
        </w:rPr>
        <w:footnoteReference w:id="4"/>
      </w:r>
      <w:r w:rsidRPr="007900C0">
        <w:rPr>
          <w:rFonts w:cs="FrankRuehl" w:hint="cs"/>
          <w:kern w:val="28"/>
          <w:sz w:val="28"/>
          <w:szCs w:val="28"/>
          <w:rtl/>
        </w:rPr>
        <w:t>,</w:t>
      </w:r>
      <w:r w:rsidRPr="007900C0">
        <w:rPr>
          <w:rFonts w:cs="FrankRuehl"/>
          <w:kern w:val="28"/>
          <w:sz w:val="28"/>
          <w:szCs w:val="28"/>
          <w:rtl/>
        </w:rPr>
        <w:t xml:space="preserve">  ויש לאמוד בדעתו של צד זה שכוונתו היא לשתף את הצד השני בזכויות </w:t>
      </w:r>
      <w:r w:rsidRPr="007900C0">
        <w:rPr>
          <w:rFonts w:cs="FrankRuehl" w:hint="cs"/>
          <w:kern w:val="28"/>
          <w:sz w:val="28"/>
          <w:szCs w:val="28"/>
          <w:rtl/>
        </w:rPr>
        <w:t xml:space="preserve">הקנייניות </w:t>
      </w:r>
      <w:r w:rsidRPr="007900C0">
        <w:rPr>
          <w:rFonts w:cs="FrankRuehl"/>
          <w:kern w:val="28"/>
          <w:sz w:val="28"/>
          <w:szCs w:val="28"/>
          <w:rtl/>
        </w:rPr>
        <w:t>שבנכס ולא רק בשימוש בו, הרי שמרגע זה יש להתייחס לנכס כנכס משותף</w:t>
      </w:r>
      <w:r w:rsidRPr="007900C0">
        <w:rPr>
          <w:rFonts w:cs="FrankRuehl" w:hint="cs"/>
          <w:kern w:val="28"/>
          <w:sz w:val="28"/>
          <w:szCs w:val="28"/>
          <w:rtl/>
        </w:rPr>
        <w:t>,</w:t>
      </w:r>
      <w:r w:rsidRPr="007900C0">
        <w:rPr>
          <w:rFonts w:cs="FrankRuehl"/>
          <w:kern w:val="28"/>
          <w:sz w:val="28"/>
          <w:szCs w:val="28"/>
          <w:rtl/>
        </w:rPr>
        <w:t xml:space="preserve"> כך שעם פירוק ה</w:t>
      </w:r>
      <w:r w:rsidRPr="007900C0">
        <w:rPr>
          <w:rFonts w:cs="FrankRuehl" w:hint="cs"/>
          <w:kern w:val="28"/>
          <w:sz w:val="28"/>
          <w:szCs w:val="28"/>
          <w:rtl/>
        </w:rPr>
        <w:t>שיתוף אם הגיעו ה</w:t>
      </w:r>
      <w:r w:rsidRPr="007900C0">
        <w:rPr>
          <w:rFonts w:cs="FrankRuehl"/>
          <w:kern w:val="28"/>
          <w:sz w:val="28"/>
          <w:szCs w:val="28"/>
          <w:rtl/>
        </w:rPr>
        <w:t xml:space="preserve">נישואין </w:t>
      </w:r>
      <w:r w:rsidRPr="007900C0">
        <w:rPr>
          <w:rFonts w:cs="FrankRuehl" w:hint="cs"/>
          <w:kern w:val="28"/>
          <w:sz w:val="28"/>
          <w:szCs w:val="28"/>
          <w:rtl/>
        </w:rPr>
        <w:t xml:space="preserve">לקיצם </w:t>
      </w:r>
      <w:r w:rsidRPr="007900C0">
        <w:rPr>
          <w:rFonts w:cs="FrankRuehl"/>
          <w:kern w:val="28"/>
          <w:sz w:val="28"/>
          <w:szCs w:val="28"/>
          <w:rtl/>
        </w:rPr>
        <w:t>יהיה לכל צד מחצית בנכס</w:t>
      </w:r>
      <w:r w:rsidRPr="007900C0">
        <w:rPr>
          <w:rFonts w:ascii="Times New Roman" w:hAnsi="Times New Roman" w:cs="FrankRuehl"/>
          <w:sz w:val="28"/>
          <w:szCs w:val="28"/>
          <w:vertAlign w:val="superscript"/>
          <w:rtl/>
        </w:rPr>
        <w:footnoteReference w:id="5"/>
      </w:r>
      <w:r w:rsidRPr="007900C0">
        <w:rPr>
          <w:rFonts w:cs="FrankRuehl"/>
          <w:kern w:val="28"/>
          <w:sz w:val="28"/>
          <w:szCs w:val="28"/>
          <w:rtl/>
        </w:rPr>
        <w:t xml:space="preserve">.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מבחינה הלכתית, ע</w:t>
      </w:r>
      <w:r w:rsidRPr="007900C0">
        <w:rPr>
          <w:rFonts w:cs="FrankRuehl" w:hint="cs"/>
          <w:kern w:val="28"/>
          <w:sz w:val="28"/>
          <w:szCs w:val="28"/>
          <w:rtl/>
        </w:rPr>
        <w:t>י</w:t>
      </w:r>
      <w:r w:rsidRPr="007900C0">
        <w:rPr>
          <w:rFonts w:cs="FrankRuehl"/>
          <w:kern w:val="28"/>
          <w:sz w:val="28"/>
          <w:szCs w:val="28"/>
          <w:rtl/>
        </w:rPr>
        <w:t>קרון זה מעורר מספר שאלות, שמובילות למסקנ</w:t>
      </w:r>
      <w:r w:rsidRPr="007900C0">
        <w:rPr>
          <w:rFonts w:cs="FrankRuehl" w:hint="cs"/>
          <w:kern w:val="28"/>
          <w:sz w:val="28"/>
          <w:szCs w:val="28"/>
          <w:rtl/>
        </w:rPr>
        <w:t>ה</w:t>
      </w:r>
      <w:r w:rsidRPr="007900C0">
        <w:rPr>
          <w:rFonts w:cs="FrankRuehl"/>
          <w:kern w:val="28"/>
          <w:sz w:val="28"/>
          <w:szCs w:val="28"/>
          <w:rtl/>
        </w:rPr>
        <w:t xml:space="preserve"> ששוללת את הפסיקה המדוברת</w:t>
      </w:r>
      <w:r w:rsidRPr="007900C0">
        <w:rPr>
          <w:rFonts w:cs="FrankRuehl" w:hint="cs"/>
          <w:kern w:val="28"/>
          <w:sz w:val="28"/>
          <w:szCs w:val="28"/>
          <w:rtl/>
        </w:rPr>
        <w:t>,ולכל הפחות מצמצמות אותו,  והרי הם לפנינו</w:t>
      </w:r>
      <w:r w:rsidRPr="007900C0">
        <w:rPr>
          <w:rFonts w:cs="FrankRuehl"/>
          <w:kern w:val="28"/>
          <w:sz w:val="28"/>
          <w:szCs w:val="28"/>
          <w:rtl/>
        </w:rPr>
        <w:t xml:space="preserve">. </w:t>
      </w:r>
    </w:p>
    <w:p w:rsidR="00A338A1" w:rsidRPr="007900C0" w:rsidRDefault="00A338A1" w:rsidP="00A338A1">
      <w:pPr>
        <w:numPr>
          <w:ilvl w:val="0"/>
          <w:numId w:val="5"/>
        </w:numPr>
        <w:snapToGrid w:val="0"/>
        <w:spacing w:after="120" w:line="360" w:lineRule="auto"/>
        <w:jc w:val="both"/>
        <w:rPr>
          <w:rFonts w:cs="FrankRuehl"/>
          <w:kern w:val="28"/>
          <w:sz w:val="28"/>
          <w:szCs w:val="28"/>
          <w:rtl/>
        </w:rPr>
      </w:pPr>
      <w:r w:rsidRPr="007900C0">
        <w:rPr>
          <w:rFonts w:cs="FrankRuehl"/>
          <w:kern w:val="28"/>
          <w:sz w:val="28"/>
          <w:szCs w:val="28"/>
          <w:rtl/>
        </w:rPr>
        <w:t>מהו מעשה הקניין שמוביל לשינוי בבעלות על הנכס מנכס בלעדי לנכס משותף</w:t>
      </w:r>
      <w:r w:rsidRPr="007900C0">
        <w:rPr>
          <w:rFonts w:cs="FrankRuehl" w:hint="cs"/>
          <w:kern w:val="28"/>
          <w:sz w:val="28"/>
          <w:szCs w:val="28"/>
          <w:rtl/>
        </w:rPr>
        <w:t>?</w:t>
      </w:r>
    </w:p>
    <w:p w:rsidR="00A338A1" w:rsidRPr="007900C0" w:rsidRDefault="00A338A1" w:rsidP="00A338A1">
      <w:pPr>
        <w:numPr>
          <w:ilvl w:val="0"/>
          <w:numId w:val="5"/>
        </w:numPr>
        <w:snapToGrid w:val="0"/>
        <w:spacing w:after="120" w:line="360" w:lineRule="auto"/>
        <w:jc w:val="both"/>
        <w:rPr>
          <w:rFonts w:cs="FrankRuehl"/>
          <w:kern w:val="28"/>
          <w:sz w:val="28"/>
          <w:szCs w:val="28"/>
          <w:rtl/>
        </w:rPr>
      </w:pPr>
      <w:r w:rsidRPr="007900C0">
        <w:rPr>
          <w:rFonts w:cs="FrankRuehl"/>
          <w:kern w:val="28"/>
          <w:sz w:val="28"/>
          <w:szCs w:val="28"/>
          <w:rtl/>
        </w:rPr>
        <w:t xml:space="preserve">כיצד </w:t>
      </w:r>
      <w:r w:rsidRPr="007900C0">
        <w:rPr>
          <w:rFonts w:cs="FrankRuehl" w:hint="cs"/>
          <w:kern w:val="28"/>
          <w:sz w:val="28"/>
          <w:szCs w:val="28"/>
          <w:rtl/>
        </w:rPr>
        <w:t>ניתן לאמוד</w:t>
      </w:r>
      <w:r w:rsidRPr="007900C0">
        <w:rPr>
          <w:rFonts w:cs="FrankRuehl"/>
          <w:kern w:val="28"/>
          <w:sz w:val="28"/>
          <w:szCs w:val="28"/>
          <w:rtl/>
        </w:rPr>
        <w:t xml:space="preserve"> כוונת שיתוף שכזה, ומהו אומד הדעת הנדרש כדי להוביל לשיתוף קנייני</w:t>
      </w:r>
      <w:r w:rsidRPr="007900C0">
        <w:rPr>
          <w:rFonts w:cs="FrankRuehl" w:hint="cs"/>
          <w:kern w:val="28"/>
          <w:sz w:val="28"/>
          <w:szCs w:val="28"/>
          <w:rtl/>
        </w:rPr>
        <w:t>?</w:t>
      </w:r>
    </w:p>
    <w:p w:rsidR="00A338A1" w:rsidRPr="007900C0" w:rsidRDefault="00A338A1" w:rsidP="00A338A1">
      <w:pPr>
        <w:numPr>
          <w:ilvl w:val="0"/>
          <w:numId w:val="5"/>
        </w:numPr>
        <w:snapToGrid w:val="0"/>
        <w:spacing w:after="120" w:line="360" w:lineRule="auto"/>
        <w:jc w:val="both"/>
        <w:rPr>
          <w:rFonts w:cs="FrankRuehl"/>
          <w:kern w:val="28"/>
          <w:sz w:val="28"/>
          <w:szCs w:val="28"/>
          <w:rtl/>
        </w:rPr>
      </w:pPr>
      <w:r w:rsidRPr="007900C0">
        <w:rPr>
          <w:rFonts w:cs="FrankRuehl"/>
          <w:kern w:val="28"/>
          <w:sz w:val="28"/>
          <w:szCs w:val="28"/>
          <w:rtl/>
        </w:rPr>
        <w:t>מהו הרגע הקובע שממנו ואילך הנכס יוכרז כנכס משותף</w:t>
      </w:r>
      <w:r w:rsidRPr="007900C0">
        <w:rPr>
          <w:rFonts w:cs="FrankRuehl" w:hint="cs"/>
          <w:kern w:val="28"/>
          <w:sz w:val="28"/>
          <w:szCs w:val="28"/>
          <w:rtl/>
        </w:rPr>
        <w:t>,</w:t>
      </w:r>
      <w:r w:rsidRPr="007900C0">
        <w:rPr>
          <w:rFonts w:cs="FrankRuehl"/>
          <w:kern w:val="28"/>
          <w:sz w:val="28"/>
          <w:szCs w:val="28"/>
          <w:rtl/>
        </w:rPr>
        <w:t xml:space="preserve"> באין אומר ואין דברים, ובאין מעשה </w:t>
      </w:r>
      <w:r w:rsidRPr="007900C0">
        <w:rPr>
          <w:rFonts w:cs="FrankRuehl" w:hint="cs"/>
          <w:kern w:val="28"/>
          <w:sz w:val="28"/>
          <w:szCs w:val="28"/>
          <w:rtl/>
        </w:rPr>
        <w:t xml:space="preserve">כל שהוא </w:t>
      </w:r>
      <w:r w:rsidRPr="007900C0">
        <w:rPr>
          <w:rFonts w:cs="FrankRuehl"/>
          <w:kern w:val="28"/>
          <w:sz w:val="28"/>
          <w:szCs w:val="28"/>
          <w:rtl/>
        </w:rPr>
        <w:t>המעיד על רגע זה</w:t>
      </w:r>
      <w:r w:rsidRPr="007900C0">
        <w:rPr>
          <w:rFonts w:cs="FrankRuehl" w:hint="cs"/>
          <w:kern w:val="28"/>
          <w:sz w:val="28"/>
          <w:szCs w:val="28"/>
          <w:rtl/>
        </w:rPr>
        <w:t>?</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 xml:space="preserve">נברר את הדברים אחד לאחד. </w:t>
      </w:r>
    </w:p>
    <w:p w:rsidR="00A338A1" w:rsidRPr="007900C0" w:rsidRDefault="00A338A1" w:rsidP="00A338A1">
      <w:pPr>
        <w:keepNext/>
        <w:tabs>
          <w:tab w:val="left" w:pos="454"/>
        </w:tabs>
        <w:spacing w:before="360" w:after="120" w:line="360" w:lineRule="auto"/>
        <w:jc w:val="both"/>
        <w:outlineLvl w:val="3"/>
        <w:rPr>
          <w:rFonts w:ascii="Arial" w:eastAsia="Times New Roman" w:hAnsi="Arial" w:cs="FrankRuehl"/>
          <w:b/>
          <w:bCs/>
          <w:sz w:val="28"/>
          <w:szCs w:val="28"/>
          <w:rtl/>
        </w:rPr>
      </w:pPr>
      <w:r w:rsidRPr="007900C0">
        <w:rPr>
          <w:rFonts w:ascii="Arial" w:eastAsia="Times New Roman" w:hAnsi="Arial" w:cs="FrankRuehl" w:hint="cs"/>
          <w:b/>
          <w:bCs/>
          <w:sz w:val="28"/>
          <w:szCs w:val="28"/>
          <w:rtl/>
        </w:rPr>
        <w:lastRenderedPageBreak/>
        <w:t>שאלת מעשה הקנין</w:t>
      </w:r>
    </w:p>
    <w:p w:rsidR="00A338A1" w:rsidRPr="007900C0" w:rsidRDefault="00A338A1" w:rsidP="00A338A1">
      <w:pPr>
        <w:spacing w:before="120" w:after="120" w:line="360" w:lineRule="auto"/>
        <w:jc w:val="both"/>
        <w:rPr>
          <w:rFonts w:eastAsia="Times New Roman" w:cs="FrankRuehl"/>
          <w:sz w:val="28"/>
          <w:szCs w:val="28"/>
          <w:rtl/>
          <w:lang w:eastAsia="he-IL"/>
        </w:rPr>
      </w:pPr>
      <w:r w:rsidRPr="007900C0">
        <w:rPr>
          <w:rFonts w:eastAsia="Times New Roman" w:cs="FrankRuehl"/>
          <w:sz w:val="28"/>
          <w:szCs w:val="28"/>
          <w:rtl/>
          <w:lang w:eastAsia="he-IL"/>
        </w:rPr>
        <w:t>באופן כללי</w:t>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הגישה המקובלת בהלכה היא שאין העברת בעלות ללא מעשה קנין, ולכן  פוסק השו"ע </w:t>
      </w:r>
      <w:r w:rsidRPr="007900C0">
        <w:rPr>
          <w:rFonts w:eastAsia="Times New Roman" w:cs="FrankRuehl" w:hint="cs"/>
          <w:sz w:val="28"/>
          <w:szCs w:val="28"/>
          <w:rtl/>
          <w:lang w:eastAsia="he-IL"/>
        </w:rPr>
        <w:t>(</w:t>
      </w:r>
      <w:r w:rsidRPr="007900C0">
        <w:rPr>
          <w:rFonts w:eastAsia="Times New Roman" w:cs="FrankRuehl"/>
          <w:sz w:val="28"/>
          <w:szCs w:val="28"/>
          <w:rtl/>
          <w:lang w:eastAsia="he-IL"/>
        </w:rPr>
        <w:t>חו"מ סי' קפט סעי' א</w:t>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w:t>
      </w:r>
    </w:p>
    <w:p w:rsidR="00A338A1" w:rsidRPr="007900C0" w:rsidRDefault="00A338A1" w:rsidP="00A338A1">
      <w:pPr>
        <w:snapToGrid w:val="0"/>
        <w:spacing w:after="120" w:line="360" w:lineRule="auto"/>
        <w:ind w:left="851" w:right="851"/>
        <w:jc w:val="both"/>
        <w:rPr>
          <w:rFonts w:cs="FrankRuehl"/>
          <w:i/>
          <w:color w:val="000000" w:themeColor="text1"/>
          <w:kern w:val="28"/>
          <w:sz w:val="28"/>
          <w:szCs w:val="28"/>
          <w:rtl/>
        </w:rPr>
      </w:pPr>
      <w:r w:rsidRPr="007900C0">
        <w:rPr>
          <w:rFonts w:cs="FrankRuehl"/>
          <w:i/>
          <w:color w:val="000000" w:themeColor="text1"/>
          <w:kern w:val="28"/>
          <w:sz w:val="28"/>
          <w:szCs w:val="28"/>
          <w:rtl/>
        </w:rPr>
        <w:t>"אין המקח נגמר בדברים, שהאומר לחבירו: היאך אתה נותן לי חפץ זה, ואמר ליה: בכך וכך, ונתרצו שניהם ופסקו הדמים, יכולים לחזור שניהם</w:t>
      </w:r>
      <w:r w:rsidRPr="007900C0">
        <w:rPr>
          <w:rFonts w:cs="FrankRuehl" w:hint="cs"/>
          <w:i/>
          <w:color w:val="000000" w:themeColor="text1"/>
          <w:kern w:val="28"/>
          <w:sz w:val="28"/>
          <w:szCs w:val="28"/>
          <w:rtl/>
        </w:rPr>
        <w:t xml:space="preserve"> ...</w:t>
      </w:r>
      <w:r w:rsidRPr="007900C0">
        <w:rPr>
          <w:rFonts w:cs="FrankRuehl"/>
          <w:i/>
          <w:color w:val="000000" w:themeColor="text1"/>
          <w:kern w:val="28"/>
          <w:sz w:val="28"/>
          <w:szCs w:val="28"/>
          <w:rtl/>
        </w:rPr>
        <w:t xml:space="preserve"> עד שיגמור המקח</w:t>
      </w:r>
      <w:r w:rsidRPr="007900C0">
        <w:rPr>
          <w:rFonts w:cs="FrankRuehl" w:hint="cs"/>
          <w:i/>
          <w:color w:val="000000" w:themeColor="text1"/>
          <w:kern w:val="28"/>
          <w:sz w:val="28"/>
          <w:szCs w:val="28"/>
          <w:rtl/>
        </w:rPr>
        <w:t>,</w:t>
      </w:r>
      <w:r w:rsidRPr="007900C0">
        <w:rPr>
          <w:rFonts w:cs="FrankRuehl"/>
          <w:i/>
          <w:color w:val="000000" w:themeColor="text1"/>
          <w:kern w:val="28"/>
          <w:sz w:val="28"/>
          <w:szCs w:val="28"/>
          <w:rtl/>
        </w:rPr>
        <w:t xml:space="preserve"> כל דבר ודבר כראוי לו; קרקע לפי קניינו, ובעלי חיים לפי קנינם, ומטלטלים לפי קניינם. ולאחר שנגמר המקח, כל אחד לפי קניינו, אין שום אחד מהם יכול לחזור בו".</w:t>
      </w:r>
    </w:p>
    <w:p w:rsidR="00A338A1" w:rsidRPr="007900C0" w:rsidRDefault="00A338A1" w:rsidP="00A338A1">
      <w:pPr>
        <w:snapToGrid w:val="0"/>
        <w:spacing w:after="120" w:line="360" w:lineRule="auto"/>
        <w:ind w:firstLine="397"/>
        <w:jc w:val="both"/>
        <w:rPr>
          <w:rFonts w:cs="FrankRuehl"/>
          <w:kern w:val="28"/>
          <w:sz w:val="28"/>
          <w:szCs w:val="28"/>
          <w:rtl/>
        </w:rPr>
      </w:pPr>
      <w:r w:rsidRPr="007900C0">
        <w:rPr>
          <w:rFonts w:cs="FrankRuehl"/>
          <w:kern w:val="28"/>
          <w:sz w:val="28"/>
          <w:szCs w:val="28"/>
          <w:rtl/>
        </w:rPr>
        <w:t>כך הדין גם בנתינת מתנה</w:t>
      </w:r>
      <w:r w:rsidRPr="007900C0">
        <w:rPr>
          <w:rFonts w:cs="FrankRuehl" w:hint="cs"/>
          <w:kern w:val="28"/>
          <w:sz w:val="28"/>
          <w:szCs w:val="28"/>
          <w:rtl/>
        </w:rPr>
        <w:t>,</w:t>
      </w:r>
      <w:r w:rsidRPr="007900C0">
        <w:rPr>
          <w:rFonts w:cs="FrankRuehl"/>
          <w:kern w:val="28"/>
          <w:sz w:val="28"/>
          <w:szCs w:val="28"/>
          <w:rtl/>
        </w:rPr>
        <w:t xml:space="preserve"> ולכן</w:t>
      </w:r>
      <w:r w:rsidRPr="007900C0">
        <w:rPr>
          <w:rFonts w:cs="FrankRuehl" w:hint="cs"/>
          <w:kern w:val="28"/>
          <w:sz w:val="28"/>
          <w:szCs w:val="28"/>
          <w:rtl/>
        </w:rPr>
        <w:t xml:space="preserve"> </w:t>
      </w:r>
      <w:r w:rsidRPr="007900C0">
        <w:rPr>
          <w:rFonts w:cs="FrankRuehl"/>
          <w:kern w:val="28"/>
          <w:sz w:val="28"/>
          <w:szCs w:val="28"/>
          <w:rtl/>
        </w:rPr>
        <w:t>(שם סי' רמא סעי' א)</w:t>
      </w:r>
      <w:r w:rsidRPr="007900C0">
        <w:rPr>
          <w:rFonts w:cs="FrankRuehl" w:hint="cs"/>
          <w:kern w:val="28"/>
          <w:sz w:val="28"/>
          <w:szCs w:val="28"/>
          <w:rtl/>
        </w:rPr>
        <w:t>:</w:t>
      </w:r>
      <w:r w:rsidRPr="007900C0">
        <w:rPr>
          <w:rFonts w:cs="FrankRuehl"/>
          <w:kern w:val="28"/>
          <w:sz w:val="28"/>
          <w:szCs w:val="28"/>
          <w:rtl/>
        </w:rPr>
        <w:t xml:space="preserve"> </w:t>
      </w:r>
    </w:p>
    <w:p w:rsidR="00A338A1" w:rsidRPr="007900C0" w:rsidRDefault="00A338A1" w:rsidP="00A338A1">
      <w:pPr>
        <w:snapToGrid w:val="0"/>
        <w:spacing w:after="120" w:line="360" w:lineRule="auto"/>
        <w:ind w:left="851" w:right="851"/>
        <w:jc w:val="both"/>
        <w:rPr>
          <w:rFonts w:cs="FrankRuehl"/>
          <w:i/>
          <w:color w:val="000000" w:themeColor="text1"/>
          <w:kern w:val="28"/>
          <w:sz w:val="28"/>
          <w:szCs w:val="28"/>
          <w:rtl/>
        </w:rPr>
      </w:pPr>
      <w:r w:rsidRPr="007900C0">
        <w:rPr>
          <w:rFonts w:cs="FrankRuehl"/>
          <w:i/>
          <w:color w:val="000000" w:themeColor="text1"/>
          <w:kern w:val="28"/>
          <w:sz w:val="28"/>
          <w:szCs w:val="28"/>
          <w:rtl/>
        </w:rPr>
        <w:t>"הנותן מתנה לחבירו, בין קרקע בין מטלטלין, אין המקבל זוכה בה אלא באחד מהדרכים שהקונה זוכה בהם</w:t>
      </w:r>
      <w:r w:rsidRPr="007900C0">
        <w:rPr>
          <w:rFonts w:cs="FrankRuehl" w:hint="cs"/>
          <w:i/>
          <w:color w:val="000000" w:themeColor="text1"/>
          <w:kern w:val="28"/>
          <w:sz w:val="28"/>
          <w:szCs w:val="28"/>
          <w:rtl/>
        </w:rPr>
        <w:t xml:space="preserve"> </w:t>
      </w:r>
      <w:r w:rsidRPr="007900C0">
        <w:rPr>
          <w:rFonts w:cs="FrankRuehl"/>
          <w:i/>
          <w:color w:val="000000" w:themeColor="text1"/>
          <w:kern w:val="28"/>
          <w:sz w:val="28"/>
          <w:szCs w:val="28"/>
          <w:rtl/>
        </w:rPr>
        <w:t>... אבל בדברים לא זכה המקבל, אלא כל אחד יכול לחזור בו</w:t>
      </w:r>
      <w:r w:rsidRPr="007900C0">
        <w:rPr>
          <w:rFonts w:cs="FrankRuehl" w:hint="cs"/>
          <w:i/>
          <w:color w:val="000000" w:themeColor="text1"/>
          <w:kern w:val="28"/>
          <w:sz w:val="28"/>
          <w:szCs w:val="28"/>
          <w:rtl/>
        </w:rPr>
        <w:t>.</w:t>
      </w:r>
      <w:r w:rsidRPr="007900C0">
        <w:rPr>
          <w:rFonts w:cs="FrankRuehl"/>
          <w:i/>
          <w:color w:val="000000" w:themeColor="text1"/>
          <w:kern w:val="28"/>
          <w:sz w:val="28"/>
          <w:szCs w:val="28"/>
          <w:rtl/>
        </w:rPr>
        <w:t xml:space="preserve">"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 xml:space="preserve">לפי זה, בשאלתנו, גם אם כוונת השיתוף מוכחת ללא ספק, לכאורה, לא די בכך כדי להקנות לצד השני זכויות קנייניות בנכס.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למרות האמור, לענ"ד אין הדברים מוכרחים.</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 xml:space="preserve">כפי שיתבאר בפסקה הבאה, סוגיית השיתוף יכולה לקום רק כאשר מדובר על כוונת שיתוף </w:t>
      </w:r>
      <w:r w:rsidRPr="007900C0">
        <w:rPr>
          <w:rFonts w:cs="FrankRuehl"/>
          <w:b/>
          <w:bCs/>
          <w:kern w:val="28"/>
          <w:sz w:val="28"/>
          <w:szCs w:val="28"/>
          <w:rtl/>
        </w:rPr>
        <w:t>שאין בה ספק כלל</w:t>
      </w:r>
      <w:r w:rsidRPr="007900C0">
        <w:rPr>
          <w:rFonts w:cs="FrankRuehl"/>
          <w:kern w:val="28"/>
          <w:sz w:val="28"/>
          <w:szCs w:val="28"/>
          <w:rtl/>
        </w:rPr>
        <w:t xml:space="preserve">. במקרה שכזה, </w:t>
      </w:r>
      <w:r w:rsidRPr="007900C0">
        <w:rPr>
          <w:rFonts w:cs="FrankRuehl" w:hint="cs"/>
          <w:kern w:val="28"/>
          <w:sz w:val="28"/>
          <w:szCs w:val="28"/>
          <w:rtl/>
        </w:rPr>
        <w:t xml:space="preserve">הרי </w:t>
      </w:r>
      <w:r w:rsidRPr="007900C0">
        <w:rPr>
          <w:rFonts w:cs="FrankRuehl"/>
          <w:kern w:val="28"/>
          <w:sz w:val="28"/>
          <w:szCs w:val="28"/>
          <w:rtl/>
        </w:rPr>
        <w:t xml:space="preserve">יש </w:t>
      </w:r>
      <w:r w:rsidRPr="007900C0">
        <w:rPr>
          <w:rFonts w:cs="FrankRuehl"/>
          <w:b/>
          <w:bCs/>
          <w:kern w:val="28"/>
          <w:sz w:val="28"/>
          <w:szCs w:val="28"/>
          <w:rtl/>
        </w:rPr>
        <w:t>אומדנא דמוכח לכולי עלמא</w:t>
      </w:r>
      <w:r w:rsidRPr="007900C0">
        <w:rPr>
          <w:rFonts w:cs="FrankRuehl"/>
          <w:kern w:val="28"/>
          <w:sz w:val="28"/>
          <w:szCs w:val="28"/>
          <w:rtl/>
        </w:rPr>
        <w:t xml:space="preserve">, שהמשתף גמר בדעתו להקנות מזכויותיו לצד השני כשותף מלא. בכה"ג שיש גמירות דעת מוחלטת להעברת בעלות (ובכלל זה שיתוף בזכויות), לדעת רבים מהפוסקים, אין צורך במעשה קנין. גמירות הדעת המוכחת היא </w:t>
      </w:r>
      <w:r w:rsidRPr="007900C0">
        <w:rPr>
          <w:rFonts w:cs="FrankRuehl" w:hint="cs"/>
          <w:kern w:val="28"/>
          <w:sz w:val="28"/>
          <w:szCs w:val="28"/>
          <w:rtl/>
        </w:rPr>
        <w:t xml:space="preserve">עצמה </w:t>
      </w:r>
      <w:r w:rsidRPr="007900C0">
        <w:rPr>
          <w:rFonts w:cs="FrankRuehl"/>
          <w:kern w:val="28"/>
          <w:sz w:val="28"/>
          <w:szCs w:val="28"/>
          <w:rtl/>
        </w:rPr>
        <w:t xml:space="preserve">המובילה להעברת הבעלות. תפקיד הקניין </w:t>
      </w:r>
      <w:r w:rsidRPr="007900C0">
        <w:rPr>
          <w:rFonts w:cs="FrankRuehl" w:hint="cs"/>
          <w:kern w:val="28"/>
          <w:sz w:val="28"/>
          <w:szCs w:val="28"/>
          <w:rtl/>
        </w:rPr>
        <w:t xml:space="preserve">באופן כללי </w:t>
      </w:r>
      <w:r w:rsidRPr="007900C0">
        <w:rPr>
          <w:rFonts w:cs="FrankRuehl"/>
          <w:kern w:val="28"/>
          <w:sz w:val="28"/>
          <w:szCs w:val="28"/>
          <w:rtl/>
        </w:rPr>
        <w:t xml:space="preserve">הוא רק לבטא ו/או לייצר את גמירות </w:t>
      </w:r>
      <w:r w:rsidRPr="007900C0">
        <w:rPr>
          <w:rFonts w:cs="FrankRuehl" w:hint="cs"/>
          <w:kern w:val="28"/>
          <w:sz w:val="28"/>
          <w:szCs w:val="28"/>
          <w:rtl/>
        </w:rPr>
        <w:t>ה</w:t>
      </w:r>
      <w:r w:rsidRPr="007900C0">
        <w:rPr>
          <w:rFonts w:cs="FrankRuehl"/>
          <w:kern w:val="28"/>
          <w:sz w:val="28"/>
          <w:szCs w:val="28"/>
          <w:rtl/>
        </w:rPr>
        <w:t xml:space="preserve">דעת באופן שלא ניתן לחזור מכוונת ההקנאה.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נבהיר ונבסס את הדברים ממקורותיהם.</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 xml:space="preserve">מקור ושורש ראשוני לכך הם דברי רב גידל </w:t>
      </w:r>
      <w:r w:rsidRPr="007900C0">
        <w:rPr>
          <w:rFonts w:cs="FrankRuehl" w:hint="cs"/>
          <w:kern w:val="28"/>
          <w:sz w:val="28"/>
          <w:szCs w:val="28"/>
          <w:rtl/>
        </w:rPr>
        <w:t>בשם</w:t>
      </w:r>
      <w:r w:rsidRPr="007900C0">
        <w:rPr>
          <w:rFonts w:cs="FrankRuehl"/>
          <w:kern w:val="28"/>
          <w:sz w:val="28"/>
          <w:szCs w:val="28"/>
          <w:rtl/>
        </w:rPr>
        <w:t xml:space="preserve"> רב</w:t>
      </w:r>
      <w:r w:rsidRPr="007900C0">
        <w:rPr>
          <w:rFonts w:cs="FrankRuehl" w:hint="cs"/>
          <w:kern w:val="28"/>
          <w:sz w:val="28"/>
          <w:szCs w:val="28"/>
          <w:rtl/>
        </w:rPr>
        <w:t xml:space="preserve"> בעניין פסיקת נדוניא שקדמה לקידושין (קידושין דף ט ע"ב; כתובות דף קב ע"ב) האומר לגביהם:</w:t>
      </w:r>
      <w:r w:rsidRPr="007900C0">
        <w:rPr>
          <w:rFonts w:cs="FrankRuehl"/>
          <w:kern w:val="28"/>
          <w:sz w:val="28"/>
          <w:szCs w:val="28"/>
          <w:rtl/>
        </w:rPr>
        <w:t xml:space="preserve"> </w:t>
      </w:r>
      <w:r w:rsidRPr="007900C0">
        <w:rPr>
          <w:rFonts w:cs="FrankRuehl" w:hint="cs"/>
          <w:kern w:val="28"/>
          <w:sz w:val="28"/>
          <w:szCs w:val="28"/>
          <w:rtl/>
        </w:rPr>
        <w:t>"</w:t>
      </w:r>
      <w:r w:rsidRPr="007900C0">
        <w:rPr>
          <w:rFonts w:cs="FrankRuehl"/>
          <w:kern w:val="28"/>
          <w:sz w:val="28"/>
          <w:szCs w:val="28"/>
          <w:rtl/>
        </w:rPr>
        <w:t>הן הן הדברים הנקנים באמירה"</w:t>
      </w:r>
      <w:r w:rsidRPr="007900C0">
        <w:rPr>
          <w:rFonts w:cs="FrankRuehl" w:hint="cs"/>
          <w:kern w:val="28"/>
          <w:sz w:val="28"/>
          <w:szCs w:val="28"/>
          <w:rtl/>
        </w:rPr>
        <w:t>.</w:t>
      </w:r>
      <w:r w:rsidRPr="007900C0">
        <w:rPr>
          <w:rFonts w:cs="FrankRuehl"/>
          <w:kern w:val="28"/>
          <w:sz w:val="28"/>
          <w:szCs w:val="28"/>
          <w:rtl/>
        </w:rPr>
        <w:t xml:space="preserve"> </w:t>
      </w:r>
      <w:r w:rsidRPr="007900C0">
        <w:rPr>
          <w:rFonts w:cs="FrankRuehl" w:hint="cs"/>
          <w:kern w:val="28"/>
          <w:sz w:val="28"/>
          <w:szCs w:val="28"/>
          <w:rtl/>
        </w:rPr>
        <w:t xml:space="preserve">זאת אומרת, פסיקת הנדוניא מחייבת את הצדדים באמירה בלבד וגם ללא מעשה קנין כלשהוא. </w:t>
      </w:r>
      <w:r w:rsidRPr="007900C0">
        <w:rPr>
          <w:rFonts w:cs="FrankRuehl"/>
          <w:kern w:val="28"/>
          <w:sz w:val="28"/>
          <w:szCs w:val="28"/>
          <w:rtl/>
        </w:rPr>
        <w:t>בין אם נאמר שזוהי תקנת חכמים</w:t>
      </w:r>
      <w:r w:rsidRPr="007900C0">
        <w:rPr>
          <w:rFonts w:ascii="Times New Roman" w:hAnsi="Times New Roman" w:cs="FrankRuehl"/>
          <w:sz w:val="28"/>
          <w:szCs w:val="28"/>
          <w:vertAlign w:val="superscript"/>
          <w:rtl/>
        </w:rPr>
        <w:footnoteReference w:id="6"/>
      </w:r>
      <w:r w:rsidRPr="007900C0">
        <w:rPr>
          <w:rFonts w:cs="FrankRuehl"/>
          <w:kern w:val="28"/>
          <w:sz w:val="28"/>
          <w:szCs w:val="28"/>
          <w:rtl/>
        </w:rPr>
        <w:t xml:space="preserve"> ובין אם נאמר שזהו דין תורה</w:t>
      </w:r>
      <w:r w:rsidRPr="007900C0">
        <w:rPr>
          <w:rFonts w:ascii="Times New Roman" w:hAnsi="Times New Roman" w:cs="FrankRuehl"/>
          <w:sz w:val="28"/>
          <w:szCs w:val="28"/>
          <w:vertAlign w:val="superscript"/>
          <w:rtl/>
        </w:rPr>
        <w:footnoteReference w:id="7"/>
      </w:r>
      <w:r w:rsidRPr="007900C0">
        <w:rPr>
          <w:rFonts w:cs="FrankRuehl"/>
          <w:kern w:val="28"/>
          <w:sz w:val="28"/>
          <w:szCs w:val="28"/>
          <w:rtl/>
        </w:rPr>
        <w:t>, הרי לפנ</w:t>
      </w:r>
      <w:r w:rsidRPr="007900C0">
        <w:rPr>
          <w:rFonts w:cs="FrankRuehl" w:hint="cs"/>
          <w:kern w:val="28"/>
          <w:sz w:val="28"/>
          <w:szCs w:val="28"/>
          <w:rtl/>
        </w:rPr>
        <w:t>ינ</w:t>
      </w:r>
      <w:r w:rsidRPr="007900C0">
        <w:rPr>
          <w:rFonts w:cs="FrankRuehl"/>
          <w:kern w:val="28"/>
          <w:sz w:val="28"/>
          <w:szCs w:val="28"/>
          <w:rtl/>
        </w:rPr>
        <w:t xml:space="preserve">ו התחייבות ממונית שיכולה </w:t>
      </w:r>
      <w:r w:rsidRPr="007900C0">
        <w:rPr>
          <w:rFonts w:cs="FrankRuehl"/>
          <w:kern w:val="28"/>
          <w:sz w:val="28"/>
          <w:szCs w:val="28"/>
          <w:rtl/>
        </w:rPr>
        <w:lastRenderedPageBreak/>
        <w:t>לכלול גם העברת בעלות בזכויות קנ</w:t>
      </w:r>
      <w:r w:rsidRPr="007900C0">
        <w:rPr>
          <w:rFonts w:cs="FrankRuehl" w:hint="cs"/>
          <w:kern w:val="28"/>
          <w:sz w:val="28"/>
          <w:szCs w:val="28"/>
          <w:rtl/>
        </w:rPr>
        <w:t>י</w:t>
      </w:r>
      <w:r w:rsidRPr="007900C0">
        <w:rPr>
          <w:rFonts w:cs="FrankRuehl"/>
          <w:kern w:val="28"/>
          <w:sz w:val="28"/>
          <w:szCs w:val="28"/>
          <w:rtl/>
        </w:rPr>
        <w:t>יניות</w:t>
      </w:r>
      <w:r w:rsidRPr="007900C0">
        <w:rPr>
          <w:rFonts w:ascii="Times New Roman" w:hAnsi="Times New Roman" w:cs="FrankRuehl"/>
          <w:sz w:val="28"/>
          <w:szCs w:val="28"/>
          <w:vertAlign w:val="superscript"/>
          <w:rtl/>
        </w:rPr>
        <w:footnoteReference w:id="8"/>
      </w:r>
      <w:r w:rsidRPr="007900C0">
        <w:rPr>
          <w:rFonts w:cs="FrankRuehl"/>
          <w:kern w:val="28"/>
          <w:sz w:val="28"/>
          <w:szCs w:val="28"/>
          <w:rtl/>
        </w:rPr>
        <w:t xml:space="preserve"> ללא שנעשה מעשה קנין</w:t>
      </w:r>
      <w:r w:rsidRPr="007900C0">
        <w:rPr>
          <w:rFonts w:cs="FrankRuehl" w:hint="cs"/>
          <w:kern w:val="28"/>
          <w:sz w:val="28"/>
          <w:szCs w:val="28"/>
          <w:rtl/>
        </w:rPr>
        <w:t>.</w:t>
      </w:r>
      <w:r w:rsidRPr="007900C0">
        <w:rPr>
          <w:rFonts w:cs="FrankRuehl"/>
          <w:kern w:val="28"/>
          <w:sz w:val="28"/>
          <w:szCs w:val="28"/>
          <w:rtl/>
        </w:rPr>
        <w:t xml:space="preserve"> הטעם הוא</w:t>
      </w:r>
      <w:r w:rsidRPr="007900C0">
        <w:rPr>
          <w:rFonts w:cs="FrankRuehl" w:hint="cs"/>
          <w:kern w:val="28"/>
          <w:sz w:val="28"/>
          <w:szCs w:val="28"/>
          <w:rtl/>
        </w:rPr>
        <w:t>,</w:t>
      </w:r>
      <w:r w:rsidRPr="007900C0">
        <w:rPr>
          <w:rFonts w:cs="FrankRuehl"/>
          <w:kern w:val="28"/>
          <w:sz w:val="28"/>
          <w:szCs w:val="28"/>
          <w:rtl/>
        </w:rPr>
        <w:t xml:space="preserve"> כמובא בגמרא </w:t>
      </w:r>
      <w:r w:rsidRPr="007900C0">
        <w:rPr>
          <w:rFonts w:cs="FrankRuehl" w:hint="cs"/>
          <w:kern w:val="28"/>
          <w:sz w:val="28"/>
          <w:szCs w:val="28"/>
          <w:rtl/>
        </w:rPr>
        <w:t>(</w:t>
      </w:r>
      <w:r w:rsidRPr="007900C0">
        <w:rPr>
          <w:rFonts w:cs="FrankRuehl"/>
          <w:kern w:val="28"/>
          <w:sz w:val="28"/>
          <w:szCs w:val="28"/>
          <w:rtl/>
        </w:rPr>
        <w:t>שם</w:t>
      </w:r>
      <w:r w:rsidRPr="007900C0">
        <w:rPr>
          <w:rFonts w:cs="FrankRuehl" w:hint="cs"/>
          <w:kern w:val="28"/>
          <w:sz w:val="28"/>
          <w:szCs w:val="28"/>
          <w:rtl/>
        </w:rPr>
        <w:t>)</w:t>
      </w:r>
      <w:r w:rsidRPr="007900C0">
        <w:rPr>
          <w:rFonts w:cs="FrankRuehl"/>
          <w:kern w:val="28"/>
          <w:sz w:val="28"/>
          <w:szCs w:val="28"/>
          <w:rtl/>
        </w:rPr>
        <w:t xml:space="preserve">, "בההיא הנאה דמתחתני אהדיי גמרי ומקני". </w:t>
      </w:r>
    </w:p>
    <w:p w:rsidR="00A338A1" w:rsidRPr="007900C0" w:rsidRDefault="00A338A1" w:rsidP="00A338A1">
      <w:pPr>
        <w:snapToGrid w:val="0"/>
        <w:spacing w:after="120" w:line="360" w:lineRule="auto"/>
        <w:ind w:firstLine="397"/>
        <w:jc w:val="both"/>
        <w:rPr>
          <w:rFonts w:cs="FrankRuehl"/>
          <w:kern w:val="28"/>
          <w:sz w:val="28"/>
          <w:szCs w:val="28"/>
          <w:rtl/>
        </w:rPr>
      </w:pPr>
      <w:r w:rsidRPr="007900C0">
        <w:rPr>
          <w:rFonts w:cs="FrankRuehl"/>
          <w:kern w:val="28"/>
          <w:sz w:val="28"/>
          <w:szCs w:val="28"/>
          <w:rtl/>
        </w:rPr>
        <w:t xml:space="preserve">נחלקו הפוסקים כיצד זה </w:t>
      </w:r>
      <w:r w:rsidRPr="007900C0">
        <w:rPr>
          <w:rFonts w:cs="FrankRuehl" w:hint="cs"/>
          <w:kern w:val="28"/>
          <w:sz w:val="28"/>
          <w:szCs w:val="28"/>
          <w:rtl/>
        </w:rPr>
        <w:t>פועל.</w:t>
      </w:r>
      <w:r w:rsidRPr="007900C0">
        <w:rPr>
          <w:rFonts w:cs="FrankRuehl"/>
          <w:kern w:val="28"/>
          <w:sz w:val="28"/>
          <w:szCs w:val="28"/>
          <w:rtl/>
        </w:rPr>
        <w:t xml:space="preserve">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 xml:space="preserve">יש </w:t>
      </w:r>
      <w:r w:rsidRPr="007900C0">
        <w:rPr>
          <w:rFonts w:cs="FrankRuehl" w:hint="cs"/>
          <w:kern w:val="28"/>
          <w:sz w:val="28"/>
          <w:szCs w:val="28"/>
          <w:rtl/>
        </w:rPr>
        <w:t xml:space="preserve">אמנם, </w:t>
      </w:r>
      <w:r w:rsidRPr="007900C0">
        <w:rPr>
          <w:rFonts w:cs="FrankRuehl"/>
          <w:kern w:val="28"/>
          <w:sz w:val="28"/>
          <w:szCs w:val="28"/>
          <w:rtl/>
        </w:rPr>
        <w:t>שכתבו שמאחר ואין העברת בעלות או התחייבות ללא מעשה קנין</w:t>
      </w:r>
      <w:r w:rsidRPr="007900C0">
        <w:rPr>
          <w:rFonts w:cs="FrankRuehl" w:hint="cs"/>
          <w:kern w:val="28"/>
          <w:sz w:val="28"/>
          <w:szCs w:val="28"/>
          <w:rtl/>
        </w:rPr>
        <w:t>,</w:t>
      </w:r>
      <w:r w:rsidRPr="007900C0">
        <w:rPr>
          <w:rFonts w:cs="FrankRuehl"/>
          <w:kern w:val="28"/>
          <w:sz w:val="28"/>
          <w:szCs w:val="28"/>
          <w:rtl/>
        </w:rPr>
        <w:t xml:space="preserve"> נצטרך לפרש שגם כאן היה מעשה קנין. לדעתם מעשה הקנין </w:t>
      </w:r>
      <w:r w:rsidRPr="007900C0">
        <w:rPr>
          <w:rFonts w:cs="FrankRuehl" w:hint="cs"/>
          <w:kern w:val="28"/>
          <w:sz w:val="28"/>
          <w:szCs w:val="28"/>
          <w:rtl/>
        </w:rPr>
        <w:t>יכול להיות הענקת ההנאה לצד המתחייב</w:t>
      </w:r>
      <w:r w:rsidRPr="007900C0">
        <w:rPr>
          <w:rFonts w:ascii="Times New Roman" w:hAnsi="Times New Roman" w:cs="FrankRuehl"/>
          <w:sz w:val="28"/>
          <w:szCs w:val="28"/>
          <w:vertAlign w:val="superscript"/>
          <w:rtl/>
        </w:rPr>
        <w:footnoteReference w:id="9"/>
      </w:r>
      <w:r w:rsidRPr="007900C0">
        <w:rPr>
          <w:rFonts w:cs="FrankRuehl" w:hint="cs"/>
          <w:kern w:val="28"/>
          <w:sz w:val="28"/>
          <w:szCs w:val="28"/>
          <w:rtl/>
        </w:rPr>
        <w:t>.</w:t>
      </w:r>
      <w:r w:rsidRPr="007900C0">
        <w:rPr>
          <w:rFonts w:cs="FrankRuehl"/>
          <w:kern w:val="28"/>
          <w:sz w:val="28"/>
          <w:szCs w:val="28"/>
          <w:rtl/>
        </w:rPr>
        <w:t xml:space="preserve">  </w:t>
      </w:r>
      <w:r w:rsidRPr="007900C0">
        <w:rPr>
          <w:rFonts w:cs="FrankRuehl" w:hint="cs"/>
          <w:kern w:val="28"/>
          <w:sz w:val="28"/>
          <w:szCs w:val="28"/>
          <w:rtl/>
        </w:rPr>
        <w:t xml:space="preserve">אך </w:t>
      </w:r>
      <w:r w:rsidRPr="007900C0">
        <w:rPr>
          <w:rFonts w:cs="FrankRuehl"/>
          <w:kern w:val="28"/>
          <w:sz w:val="28"/>
          <w:szCs w:val="28"/>
          <w:rtl/>
        </w:rPr>
        <w:t xml:space="preserve">רבים </w:t>
      </w:r>
      <w:r w:rsidRPr="007900C0">
        <w:rPr>
          <w:rFonts w:cs="FrankRuehl" w:hint="cs"/>
          <w:kern w:val="28"/>
          <w:sz w:val="28"/>
          <w:szCs w:val="28"/>
          <w:rtl/>
        </w:rPr>
        <w:t>כתבו</w:t>
      </w:r>
      <w:r w:rsidRPr="007900C0">
        <w:rPr>
          <w:rFonts w:cs="FrankRuehl"/>
          <w:kern w:val="28"/>
          <w:sz w:val="28"/>
          <w:szCs w:val="28"/>
          <w:rtl/>
        </w:rPr>
        <w:t xml:space="preserve"> שבמקום שגמירות </w:t>
      </w:r>
      <w:r w:rsidRPr="007900C0">
        <w:rPr>
          <w:rFonts w:cs="FrankRuehl" w:hint="cs"/>
          <w:kern w:val="28"/>
          <w:sz w:val="28"/>
          <w:szCs w:val="28"/>
          <w:rtl/>
        </w:rPr>
        <w:t>ה</w:t>
      </w:r>
      <w:r w:rsidRPr="007900C0">
        <w:rPr>
          <w:rFonts w:cs="FrankRuehl"/>
          <w:kern w:val="28"/>
          <w:sz w:val="28"/>
          <w:szCs w:val="28"/>
          <w:rtl/>
        </w:rPr>
        <w:t xml:space="preserve">דעת היא מוכחת ביותר אין צורך במעשה קנין. כך כתב </w:t>
      </w:r>
      <w:r w:rsidRPr="007900C0">
        <w:rPr>
          <w:rFonts w:cs="FrankRuehl" w:hint="cs"/>
          <w:kern w:val="28"/>
          <w:sz w:val="28"/>
          <w:szCs w:val="28"/>
          <w:rtl/>
        </w:rPr>
        <w:t xml:space="preserve">הגר"א וסרמן </w:t>
      </w:r>
      <w:r w:rsidRPr="007900C0">
        <w:rPr>
          <w:rFonts w:cs="FrankRuehl"/>
          <w:kern w:val="28"/>
          <w:sz w:val="28"/>
          <w:szCs w:val="28"/>
          <w:rtl/>
        </w:rPr>
        <w:t xml:space="preserve">בקובץ שיעורים </w:t>
      </w:r>
      <w:r w:rsidRPr="007900C0">
        <w:rPr>
          <w:rFonts w:cs="FrankRuehl" w:hint="cs"/>
          <w:kern w:val="28"/>
          <w:sz w:val="28"/>
          <w:szCs w:val="28"/>
          <w:rtl/>
        </w:rPr>
        <w:t>(</w:t>
      </w:r>
      <w:r w:rsidRPr="007900C0">
        <w:rPr>
          <w:rFonts w:cs="FrankRuehl"/>
          <w:kern w:val="28"/>
          <w:sz w:val="28"/>
          <w:szCs w:val="28"/>
          <w:rtl/>
        </w:rPr>
        <w:t>כתובות אות שלו, ובבא בתרא אות שעד</w:t>
      </w:r>
      <w:r w:rsidRPr="007900C0">
        <w:rPr>
          <w:rFonts w:cs="FrankRuehl" w:hint="cs"/>
          <w:kern w:val="28"/>
          <w:sz w:val="28"/>
          <w:szCs w:val="28"/>
          <w:rtl/>
        </w:rPr>
        <w:t>)</w:t>
      </w:r>
      <w:r w:rsidRPr="007900C0">
        <w:rPr>
          <w:rFonts w:cs="FrankRuehl"/>
          <w:kern w:val="28"/>
          <w:sz w:val="28"/>
          <w:szCs w:val="28"/>
          <w:rtl/>
        </w:rPr>
        <w:t xml:space="preserve"> ו</w:t>
      </w:r>
      <w:r w:rsidRPr="007900C0">
        <w:rPr>
          <w:rFonts w:cs="FrankRuehl" w:hint="cs"/>
          <w:kern w:val="28"/>
          <w:sz w:val="28"/>
          <w:szCs w:val="28"/>
          <w:rtl/>
        </w:rPr>
        <w:t>ה</w:t>
      </w:r>
      <w:r w:rsidRPr="007900C0">
        <w:rPr>
          <w:rFonts w:cs="FrankRuehl"/>
          <w:kern w:val="28"/>
          <w:sz w:val="28"/>
          <w:szCs w:val="28"/>
          <w:rtl/>
        </w:rPr>
        <w:t xml:space="preserve">גר"ש שקאפ במערכת הקנינים </w:t>
      </w:r>
      <w:r w:rsidRPr="007900C0">
        <w:rPr>
          <w:rFonts w:cs="FrankRuehl" w:hint="cs"/>
          <w:kern w:val="28"/>
          <w:sz w:val="28"/>
          <w:szCs w:val="28"/>
          <w:rtl/>
        </w:rPr>
        <w:t>(</w:t>
      </w:r>
      <w:r w:rsidRPr="007900C0">
        <w:rPr>
          <w:rFonts w:cs="FrankRuehl"/>
          <w:kern w:val="28"/>
          <w:sz w:val="28"/>
          <w:szCs w:val="28"/>
          <w:rtl/>
        </w:rPr>
        <w:t>סי' יד ד"ה ולפי</w:t>
      </w:r>
      <w:r w:rsidRPr="007900C0">
        <w:rPr>
          <w:rFonts w:cs="FrankRuehl" w:hint="cs"/>
          <w:kern w:val="28"/>
          <w:sz w:val="28"/>
          <w:szCs w:val="28"/>
          <w:rtl/>
        </w:rPr>
        <w:t>)</w:t>
      </w:r>
      <w:r w:rsidRPr="007900C0">
        <w:rPr>
          <w:rFonts w:cs="FrankRuehl"/>
          <w:kern w:val="28"/>
          <w:sz w:val="28"/>
          <w:szCs w:val="28"/>
          <w:rtl/>
        </w:rPr>
        <w:t xml:space="preserve">, וכך כתב החזון איש </w:t>
      </w:r>
      <w:r w:rsidRPr="007900C0">
        <w:rPr>
          <w:rFonts w:cs="FrankRuehl" w:hint="cs"/>
          <w:kern w:val="28"/>
          <w:sz w:val="28"/>
          <w:szCs w:val="28"/>
          <w:rtl/>
        </w:rPr>
        <w:t>(</w:t>
      </w:r>
      <w:r w:rsidRPr="007900C0">
        <w:rPr>
          <w:rFonts w:cs="FrankRuehl"/>
          <w:kern w:val="28"/>
          <w:sz w:val="28"/>
          <w:szCs w:val="28"/>
          <w:rtl/>
        </w:rPr>
        <w:t>חו"מ סי' כא ד"ה כלל</w:t>
      </w:r>
      <w:r w:rsidRPr="007900C0">
        <w:rPr>
          <w:rFonts w:cs="FrankRuehl" w:hint="cs"/>
          <w:kern w:val="28"/>
          <w:sz w:val="28"/>
          <w:szCs w:val="28"/>
          <w:rtl/>
        </w:rPr>
        <w:t>)</w:t>
      </w:r>
      <w:r w:rsidRPr="007900C0">
        <w:rPr>
          <w:rFonts w:cs="FrankRuehl"/>
          <w:kern w:val="28"/>
          <w:sz w:val="28"/>
          <w:szCs w:val="28"/>
          <w:rtl/>
        </w:rPr>
        <w:t xml:space="preserve"> בשם אביו, וזה לשונו: </w:t>
      </w:r>
    </w:p>
    <w:p w:rsidR="00A338A1" w:rsidRPr="007900C0" w:rsidRDefault="00A338A1" w:rsidP="00A338A1">
      <w:pPr>
        <w:snapToGrid w:val="0"/>
        <w:spacing w:after="120" w:line="360" w:lineRule="auto"/>
        <w:ind w:left="851" w:right="851"/>
        <w:jc w:val="both"/>
        <w:rPr>
          <w:rFonts w:cs="FrankRuehl"/>
          <w:i/>
          <w:color w:val="000000" w:themeColor="text1"/>
          <w:kern w:val="28"/>
          <w:sz w:val="28"/>
          <w:szCs w:val="28"/>
          <w:rtl/>
        </w:rPr>
      </w:pPr>
      <w:r w:rsidRPr="007900C0">
        <w:rPr>
          <w:rFonts w:cs="FrankRuehl" w:hint="cs"/>
          <w:i/>
          <w:color w:val="000000" w:themeColor="text1"/>
          <w:kern w:val="28"/>
          <w:sz w:val="28"/>
          <w:szCs w:val="28"/>
          <w:rtl/>
        </w:rPr>
        <w:t>"</w:t>
      </w:r>
      <w:r w:rsidRPr="007900C0">
        <w:rPr>
          <w:rFonts w:cs="FrankRuehl"/>
          <w:i/>
          <w:color w:val="000000" w:themeColor="text1"/>
          <w:kern w:val="28"/>
          <w:sz w:val="28"/>
          <w:szCs w:val="28"/>
          <w:rtl/>
        </w:rPr>
        <w:t xml:space="preserve">כלל גדול יהיה לך בקניינים שעיקר הקנין הוא שיגמור בלבו להקנות הדבר לחבירו, ויש דברים דקים להו לחז"ל שבדבור בעלמא גומר בליבו להקנות, ויש שאינו גומר בליבו רק על ידי הקניינים המפורשים בתורה או בחז"ל, </w:t>
      </w:r>
      <w:r w:rsidRPr="007900C0">
        <w:rPr>
          <w:rFonts w:cs="FrankRuehl"/>
          <w:b/>
          <w:bCs/>
          <w:i/>
          <w:color w:val="000000" w:themeColor="text1"/>
          <w:kern w:val="28"/>
          <w:sz w:val="28"/>
          <w:szCs w:val="28"/>
          <w:rtl/>
        </w:rPr>
        <w:t>ודוק בה והפוך בה דכולה בה</w:t>
      </w:r>
      <w:r w:rsidRPr="007900C0">
        <w:rPr>
          <w:rFonts w:cs="FrankRuehl" w:hint="cs"/>
          <w:i/>
          <w:color w:val="000000" w:themeColor="text1"/>
          <w:kern w:val="28"/>
          <w:sz w:val="28"/>
          <w:szCs w:val="28"/>
          <w:rtl/>
        </w:rPr>
        <w:t xml:space="preserve"> .</w:t>
      </w:r>
      <w:r w:rsidRPr="007900C0">
        <w:rPr>
          <w:rFonts w:cs="FrankRuehl"/>
          <w:i/>
          <w:color w:val="000000" w:themeColor="text1"/>
          <w:kern w:val="28"/>
          <w:sz w:val="28"/>
          <w:szCs w:val="28"/>
          <w:rtl/>
        </w:rPr>
        <w:t>.. וזכורני שכדברים האלה כתב הגאון</w:t>
      </w:r>
      <w:r w:rsidRPr="007900C0">
        <w:rPr>
          <w:rFonts w:cs="FrankRuehl" w:hint="cs"/>
          <w:i/>
          <w:color w:val="000000" w:themeColor="text1"/>
          <w:kern w:val="28"/>
          <w:sz w:val="28"/>
          <w:szCs w:val="28"/>
          <w:rtl/>
        </w:rPr>
        <w:t xml:space="preserve"> ר' אלעזר משה מפינסק [ז"ל] </w:t>
      </w:r>
      <w:r w:rsidRPr="007900C0">
        <w:rPr>
          <w:rFonts w:cs="FrankRuehl"/>
          <w:i/>
          <w:color w:val="000000" w:themeColor="text1"/>
          <w:kern w:val="28"/>
          <w:sz w:val="28"/>
          <w:szCs w:val="28"/>
          <w:rtl/>
        </w:rPr>
        <w:t xml:space="preserve">... </w:t>
      </w:r>
      <w:r w:rsidRPr="007900C0">
        <w:rPr>
          <w:rFonts w:cs="FrankRuehl"/>
          <w:b/>
          <w:bCs/>
          <w:i/>
          <w:color w:val="000000" w:themeColor="text1"/>
          <w:kern w:val="28"/>
          <w:sz w:val="28"/>
          <w:szCs w:val="28"/>
          <w:rtl/>
        </w:rPr>
        <w:t>ודוק בדבריו כי נכונים הם מאוד</w:t>
      </w:r>
      <w:r w:rsidRPr="007900C0">
        <w:rPr>
          <w:rFonts w:cs="FrankRuehl" w:hint="cs"/>
          <w:i/>
          <w:color w:val="000000" w:themeColor="text1"/>
          <w:kern w:val="28"/>
          <w:sz w:val="28"/>
          <w:szCs w:val="28"/>
          <w:rtl/>
        </w:rPr>
        <w:t>.</w:t>
      </w:r>
      <w:r w:rsidRPr="007900C0">
        <w:rPr>
          <w:rFonts w:cs="FrankRuehl"/>
          <w:i/>
          <w:color w:val="000000" w:themeColor="text1"/>
          <w:kern w:val="28"/>
          <w:sz w:val="28"/>
          <w:szCs w:val="28"/>
          <w:rtl/>
        </w:rPr>
        <w:t>"</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 xml:space="preserve">כך ביאר </w:t>
      </w:r>
      <w:r w:rsidRPr="007900C0">
        <w:rPr>
          <w:rFonts w:cs="FrankRuehl" w:hint="cs"/>
          <w:kern w:val="28"/>
          <w:sz w:val="28"/>
          <w:szCs w:val="28"/>
          <w:rtl/>
        </w:rPr>
        <w:t>החזו"א (</w:t>
      </w:r>
      <w:r w:rsidRPr="007900C0">
        <w:rPr>
          <w:rFonts w:cs="FrankRuehl"/>
          <w:kern w:val="28"/>
          <w:sz w:val="28"/>
          <w:szCs w:val="28"/>
          <w:rtl/>
        </w:rPr>
        <w:t>בבא קמא סי' כא אות ה</w:t>
      </w:r>
      <w:r w:rsidRPr="007900C0">
        <w:rPr>
          <w:rFonts w:cs="FrankRuehl" w:hint="cs"/>
          <w:kern w:val="28"/>
          <w:sz w:val="28"/>
          <w:szCs w:val="28"/>
          <w:rtl/>
        </w:rPr>
        <w:t>)</w:t>
      </w:r>
      <w:r w:rsidRPr="007900C0">
        <w:rPr>
          <w:rFonts w:cs="FrankRuehl"/>
          <w:kern w:val="28"/>
          <w:sz w:val="28"/>
          <w:szCs w:val="28"/>
          <w:rtl/>
        </w:rPr>
        <w:t xml:space="preserve"> גם את דברי רב גידל הנ"ל.</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 xml:space="preserve">כך נראה </w:t>
      </w:r>
      <w:r w:rsidRPr="007900C0">
        <w:rPr>
          <w:rFonts w:cs="FrankRuehl" w:hint="cs"/>
          <w:kern w:val="28"/>
          <w:sz w:val="28"/>
          <w:szCs w:val="28"/>
          <w:rtl/>
        </w:rPr>
        <w:t xml:space="preserve">גם </w:t>
      </w:r>
      <w:r w:rsidRPr="007900C0">
        <w:rPr>
          <w:rFonts w:cs="FrankRuehl"/>
          <w:kern w:val="28"/>
          <w:sz w:val="28"/>
          <w:szCs w:val="28"/>
          <w:rtl/>
        </w:rPr>
        <w:t xml:space="preserve">מדברי הרמב"ם </w:t>
      </w:r>
      <w:r w:rsidRPr="007900C0">
        <w:rPr>
          <w:rFonts w:cs="FrankRuehl" w:hint="cs"/>
          <w:kern w:val="28"/>
          <w:sz w:val="28"/>
          <w:szCs w:val="28"/>
          <w:rtl/>
        </w:rPr>
        <w:t>(</w:t>
      </w:r>
      <w:r w:rsidRPr="007900C0">
        <w:rPr>
          <w:rFonts w:cs="FrankRuehl"/>
          <w:kern w:val="28"/>
          <w:sz w:val="28"/>
          <w:szCs w:val="28"/>
          <w:rtl/>
        </w:rPr>
        <w:t>הלכות זכיה ומתנה פ"ו הט"ו</w:t>
      </w:r>
      <w:r w:rsidRPr="007900C0">
        <w:rPr>
          <w:rFonts w:cs="FrankRuehl" w:hint="cs"/>
          <w:kern w:val="28"/>
          <w:sz w:val="28"/>
          <w:szCs w:val="28"/>
          <w:rtl/>
        </w:rPr>
        <w:t>) בדין משיא בנו גדול בבית:</w:t>
      </w:r>
      <w:r w:rsidRPr="007900C0">
        <w:rPr>
          <w:rFonts w:cs="FrankRuehl"/>
          <w:kern w:val="28"/>
          <w:sz w:val="28"/>
          <w:szCs w:val="28"/>
          <w:rtl/>
        </w:rPr>
        <w:t xml:space="preserve"> </w:t>
      </w:r>
    </w:p>
    <w:p w:rsidR="00A338A1" w:rsidRPr="007900C0" w:rsidRDefault="00A338A1" w:rsidP="00A338A1">
      <w:pPr>
        <w:snapToGrid w:val="0"/>
        <w:spacing w:after="120" w:line="360" w:lineRule="auto"/>
        <w:ind w:left="851" w:right="851"/>
        <w:jc w:val="both"/>
        <w:rPr>
          <w:rFonts w:cs="FrankRuehl"/>
          <w:i/>
          <w:color w:val="000000" w:themeColor="text1"/>
          <w:kern w:val="28"/>
          <w:sz w:val="28"/>
          <w:szCs w:val="28"/>
          <w:rtl/>
        </w:rPr>
      </w:pPr>
      <w:r w:rsidRPr="007900C0">
        <w:rPr>
          <w:rFonts w:cs="FrankRuehl"/>
          <w:i/>
          <w:color w:val="000000" w:themeColor="text1"/>
          <w:kern w:val="28"/>
          <w:sz w:val="28"/>
          <w:szCs w:val="28"/>
          <w:rtl/>
        </w:rPr>
        <w:t xml:space="preserve">"המשיא בנו גדול לבתולה בבית קנה הבית </w:t>
      </w:r>
      <w:r w:rsidRPr="007900C0">
        <w:rPr>
          <w:rFonts w:cs="FrankRuehl" w:hint="cs"/>
          <w:i/>
          <w:color w:val="000000" w:themeColor="text1"/>
          <w:kern w:val="28"/>
          <w:sz w:val="28"/>
          <w:szCs w:val="28"/>
          <w:rtl/>
        </w:rPr>
        <w:t>.</w:t>
      </w:r>
      <w:r w:rsidRPr="007900C0">
        <w:rPr>
          <w:rFonts w:cs="FrankRuehl"/>
          <w:i/>
          <w:color w:val="000000" w:themeColor="text1"/>
          <w:kern w:val="28"/>
          <w:sz w:val="28"/>
          <w:szCs w:val="28"/>
          <w:rtl/>
        </w:rPr>
        <w:t>.. ודברים אלו כהלכה שאין לה טעם הם, ונגעו חכמים בדבר הזה מאומדן הדעת, שמרוב שמחתו ואהבתו גמר והקנהו הבית</w:t>
      </w:r>
      <w:r w:rsidRPr="007900C0">
        <w:rPr>
          <w:rFonts w:cs="FrankRuehl" w:hint="cs"/>
          <w:i/>
          <w:color w:val="000000" w:themeColor="text1"/>
          <w:kern w:val="28"/>
          <w:sz w:val="28"/>
          <w:szCs w:val="28"/>
          <w:rtl/>
        </w:rPr>
        <w:t>.</w:t>
      </w:r>
      <w:r w:rsidRPr="007900C0">
        <w:rPr>
          <w:rFonts w:cs="FrankRuehl"/>
          <w:i/>
          <w:color w:val="000000" w:themeColor="text1"/>
          <w:kern w:val="28"/>
          <w:sz w:val="28"/>
          <w:szCs w:val="28"/>
          <w:rtl/>
        </w:rPr>
        <w:t>"</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הרי לפנינו הלכה נוספת שאין בה מעשה קנין מסוים</w:t>
      </w:r>
      <w:r w:rsidRPr="007900C0">
        <w:rPr>
          <w:rFonts w:cs="FrankRuehl" w:hint="cs"/>
          <w:kern w:val="28"/>
          <w:sz w:val="28"/>
          <w:szCs w:val="28"/>
          <w:rtl/>
        </w:rPr>
        <w:t>,</w:t>
      </w:r>
      <w:r w:rsidRPr="007900C0">
        <w:rPr>
          <w:rFonts w:cs="FrankRuehl"/>
          <w:kern w:val="28"/>
          <w:sz w:val="28"/>
          <w:szCs w:val="28"/>
          <w:rtl/>
        </w:rPr>
        <w:t xml:space="preserve"> ושעל כל פנים לא נעשה מעשה </w:t>
      </w:r>
      <w:r w:rsidRPr="007900C0">
        <w:rPr>
          <w:rFonts w:cs="FrankRuehl"/>
          <w:b/>
          <w:bCs/>
          <w:kern w:val="28"/>
          <w:sz w:val="28"/>
          <w:szCs w:val="28"/>
          <w:rtl/>
        </w:rPr>
        <w:t>לשם קנין</w:t>
      </w:r>
      <w:r w:rsidRPr="007900C0">
        <w:rPr>
          <w:rFonts w:cs="FrankRuehl"/>
          <w:kern w:val="28"/>
          <w:sz w:val="28"/>
          <w:szCs w:val="28"/>
          <w:rtl/>
        </w:rPr>
        <w:t>, ואעפ"כ הבית נקנה לבן</w:t>
      </w:r>
      <w:r w:rsidRPr="007900C0">
        <w:rPr>
          <w:rFonts w:cs="FrankRuehl" w:hint="cs"/>
          <w:kern w:val="28"/>
          <w:sz w:val="28"/>
          <w:szCs w:val="28"/>
          <w:rtl/>
        </w:rPr>
        <w:t>,</w:t>
      </w:r>
      <w:r w:rsidRPr="007900C0">
        <w:rPr>
          <w:rFonts w:cs="FrankRuehl"/>
          <w:kern w:val="28"/>
          <w:sz w:val="28"/>
          <w:szCs w:val="28"/>
          <w:rtl/>
        </w:rPr>
        <w:t xml:space="preserve"> מבלי אפשרות חזרה</w:t>
      </w:r>
      <w:r w:rsidRPr="007900C0">
        <w:rPr>
          <w:rFonts w:cs="FrankRuehl" w:hint="cs"/>
          <w:kern w:val="28"/>
          <w:sz w:val="28"/>
          <w:szCs w:val="28"/>
          <w:rtl/>
        </w:rPr>
        <w:t xml:space="preserve">, וזאת </w:t>
      </w:r>
      <w:r w:rsidRPr="007900C0">
        <w:rPr>
          <w:rFonts w:cs="FrankRuehl"/>
          <w:kern w:val="28"/>
          <w:sz w:val="28"/>
          <w:szCs w:val="28"/>
          <w:rtl/>
        </w:rPr>
        <w:t xml:space="preserve">לגודל אומדן הדעת שכוונת האב </w:t>
      </w:r>
      <w:r w:rsidRPr="007900C0">
        <w:rPr>
          <w:rFonts w:cs="FrankRuehl" w:hint="cs"/>
          <w:kern w:val="28"/>
          <w:sz w:val="28"/>
          <w:szCs w:val="28"/>
          <w:rtl/>
        </w:rPr>
        <w:t xml:space="preserve">היא </w:t>
      </w:r>
      <w:r w:rsidRPr="007900C0">
        <w:rPr>
          <w:rFonts w:cs="FrankRuehl"/>
          <w:kern w:val="28"/>
          <w:sz w:val="28"/>
          <w:szCs w:val="28"/>
          <w:rtl/>
        </w:rPr>
        <w:t xml:space="preserve">להקנות את הבית לבנו. ועיין ביאורו של המקנה </w:t>
      </w:r>
      <w:r w:rsidRPr="007900C0">
        <w:rPr>
          <w:rFonts w:cs="FrankRuehl" w:hint="cs"/>
          <w:kern w:val="28"/>
          <w:sz w:val="28"/>
          <w:szCs w:val="28"/>
          <w:rtl/>
        </w:rPr>
        <w:t>(</w:t>
      </w:r>
      <w:r w:rsidRPr="007900C0">
        <w:rPr>
          <w:rFonts w:cs="FrankRuehl"/>
          <w:kern w:val="28"/>
          <w:sz w:val="28"/>
          <w:szCs w:val="28"/>
          <w:rtl/>
        </w:rPr>
        <w:t>קו"א הלכות קידושין סי' נט סעי' א</w:t>
      </w:r>
      <w:r w:rsidRPr="007900C0">
        <w:rPr>
          <w:rFonts w:cs="FrankRuehl" w:hint="cs"/>
          <w:kern w:val="28"/>
          <w:sz w:val="28"/>
          <w:szCs w:val="28"/>
          <w:rtl/>
        </w:rPr>
        <w:t>)</w:t>
      </w:r>
      <w:r w:rsidRPr="007900C0">
        <w:rPr>
          <w:rFonts w:cs="FrankRuehl"/>
          <w:kern w:val="28"/>
          <w:sz w:val="28"/>
          <w:szCs w:val="28"/>
          <w:rtl/>
        </w:rPr>
        <w:t xml:space="preserve">, שבתחילתו כתב שהוא מעין דינו של רב גידל אמר רב הנ"ל, ובסופו הוסיף צדדי קנין מעשי, עיי"ש. ועיין ביד רמ"ה </w:t>
      </w:r>
      <w:r w:rsidRPr="007900C0">
        <w:rPr>
          <w:rFonts w:cs="FrankRuehl" w:hint="cs"/>
          <w:kern w:val="28"/>
          <w:sz w:val="28"/>
          <w:szCs w:val="28"/>
          <w:rtl/>
        </w:rPr>
        <w:t>(</w:t>
      </w:r>
      <w:r w:rsidRPr="007900C0">
        <w:rPr>
          <w:rFonts w:cs="FrankRuehl"/>
          <w:kern w:val="28"/>
          <w:sz w:val="28"/>
          <w:szCs w:val="28"/>
          <w:rtl/>
        </w:rPr>
        <w:t>בבא בתרא קמד ע"א</w:t>
      </w:r>
      <w:r w:rsidRPr="007900C0">
        <w:rPr>
          <w:rFonts w:cs="FrankRuehl" w:hint="cs"/>
          <w:kern w:val="28"/>
          <w:sz w:val="28"/>
          <w:szCs w:val="28"/>
          <w:rtl/>
        </w:rPr>
        <w:t xml:space="preserve"> אות נ)</w:t>
      </w:r>
      <w:r w:rsidRPr="007900C0">
        <w:rPr>
          <w:rFonts w:cs="FrankRuehl"/>
          <w:kern w:val="28"/>
          <w:sz w:val="28"/>
          <w:szCs w:val="28"/>
          <w:rtl/>
        </w:rPr>
        <w:t xml:space="preserve"> שהוא מטעם ש</w:t>
      </w:r>
      <w:r w:rsidRPr="007900C0">
        <w:rPr>
          <w:rFonts w:cs="FrankRuehl" w:hint="cs"/>
          <w:kern w:val="28"/>
          <w:sz w:val="28"/>
          <w:szCs w:val="28"/>
          <w:rtl/>
        </w:rPr>
        <w:t>"</w:t>
      </w:r>
      <w:r w:rsidRPr="007900C0">
        <w:rPr>
          <w:rFonts w:cs="FrankRuehl"/>
          <w:kern w:val="28"/>
          <w:sz w:val="28"/>
          <w:szCs w:val="28"/>
          <w:rtl/>
        </w:rPr>
        <w:t>חיבת חופה קונה</w:t>
      </w:r>
      <w:r w:rsidRPr="007900C0">
        <w:rPr>
          <w:rFonts w:cs="FrankRuehl" w:hint="cs"/>
          <w:kern w:val="28"/>
          <w:sz w:val="28"/>
          <w:szCs w:val="28"/>
          <w:rtl/>
        </w:rPr>
        <w:t>"</w:t>
      </w:r>
      <w:r w:rsidRPr="007900C0">
        <w:rPr>
          <w:rFonts w:cs="FrankRuehl"/>
          <w:kern w:val="28"/>
          <w:sz w:val="28"/>
          <w:szCs w:val="28"/>
          <w:rtl/>
        </w:rPr>
        <w:t xml:space="preserve">, ולא מצאנו </w:t>
      </w:r>
      <w:r w:rsidRPr="007900C0">
        <w:rPr>
          <w:rFonts w:cs="FrankRuehl" w:hint="cs"/>
          <w:kern w:val="28"/>
          <w:sz w:val="28"/>
          <w:szCs w:val="28"/>
          <w:rtl/>
        </w:rPr>
        <w:t>במקומות אחרים</w:t>
      </w:r>
      <w:r w:rsidRPr="007900C0">
        <w:rPr>
          <w:rFonts w:cs="FrankRuehl"/>
          <w:kern w:val="28"/>
          <w:sz w:val="28"/>
          <w:szCs w:val="28"/>
          <w:rtl/>
        </w:rPr>
        <w:t xml:space="preserve"> קנין שכזה</w:t>
      </w:r>
      <w:r w:rsidRPr="007900C0">
        <w:rPr>
          <w:rFonts w:cs="FrankRuehl" w:hint="cs"/>
          <w:kern w:val="28"/>
          <w:sz w:val="28"/>
          <w:szCs w:val="28"/>
          <w:rtl/>
        </w:rPr>
        <w:t>.</w:t>
      </w:r>
      <w:r w:rsidRPr="007900C0">
        <w:rPr>
          <w:rFonts w:cs="FrankRuehl"/>
          <w:kern w:val="28"/>
          <w:sz w:val="28"/>
          <w:szCs w:val="28"/>
          <w:rtl/>
        </w:rPr>
        <w:t xml:space="preserve"> ולענ"ד הן הן הדברים, שחיבת החופה גומרת בדעתו של האב. ועיין</w:t>
      </w:r>
      <w:r w:rsidRPr="007900C0">
        <w:rPr>
          <w:rFonts w:ascii="Times New Roman" w:hAnsi="Times New Roman" w:cs="FrankRuehl"/>
          <w:sz w:val="28"/>
          <w:szCs w:val="28"/>
          <w:vertAlign w:val="superscript"/>
          <w:rtl/>
        </w:rPr>
        <w:footnoteReference w:id="10"/>
      </w:r>
      <w:r w:rsidRPr="007900C0">
        <w:rPr>
          <w:rFonts w:cs="FrankRuehl"/>
          <w:kern w:val="28"/>
          <w:sz w:val="28"/>
          <w:szCs w:val="28"/>
          <w:rtl/>
        </w:rPr>
        <w:t xml:space="preserve"> ברשב"ם </w:t>
      </w:r>
      <w:r w:rsidRPr="007900C0">
        <w:rPr>
          <w:rFonts w:cs="FrankRuehl" w:hint="cs"/>
          <w:kern w:val="28"/>
          <w:sz w:val="28"/>
          <w:szCs w:val="28"/>
          <w:rtl/>
        </w:rPr>
        <w:t>(</w:t>
      </w:r>
      <w:r w:rsidRPr="007900C0">
        <w:rPr>
          <w:rFonts w:cs="FrankRuehl"/>
          <w:kern w:val="28"/>
          <w:sz w:val="28"/>
          <w:szCs w:val="28"/>
          <w:rtl/>
        </w:rPr>
        <w:t>בבא בתרא קכג ע"ב ד"ה</w:t>
      </w:r>
      <w:r w:rsidRPr="007900C0">
        <w:rPr>
          <w:rFonts w:cs="FrankRuehl" w:hint="cs"/>
          <w:kern w:val="28"/>
          <w:sz w:val="28"/>
          <w:szCs w:val="28"/>
          <w:rtl/>
        </w:rPr>
        <w:t xml:space="preserve"> ודאשתחיט)</w:t>
      </w:r>
      <w:r w:rsidRPr="007900C0">
        <w:rPr>
          <w:rFonts w:cs="FrankRuehl"/>
          <w:kern w:val="28"/>
          <w:sz w:val="28"/>
          <w:szCs w:val="28"/>
          <w:rtl/>
        </w:rPr>
        <w:t xml:space="preserve"> שבאר את הדין של </w:t>
      </w:r>
      <w:r w:rsidRPr="007900C0">
        <w:rPr>
          <w:rFonts w:cs="FrankRuehl" w:hint="cs"/>
          <w:kern w:val="28"/>
          <w:sz w:val="28"/>
          <w:szCs w:val="28"/>
          <w:rtl/>
        </w:rPr>
        <w:t>'</w:t>
      </w:r>
      <w:r w:rsidRPr="007900C0">
        <w:rPr>
          <w:rFonts w:cs="FrankRuehl"/>
          <w:kern w:val="28"/>
          <w:sz w:val="28"/>
          <w:szCs w:val="28"/>
          <w:rtl/>
        </w:rPr>
        <w:t>מכירי כהונה</w:t>
      </w:r>
      <w:r w:rsidRPr="007900C0">
        <w:rPr>
          <w:rFonts w:cs="FrankRuehl" w:hint="cs"/>
          <w:kern w:val="28"/>
          <w:sz w:val="28"/>
          <w:szCs w:val="28"/>
          <w:rtl/>
        </w:rPr>
        <w:t>'</w:t>
      </w:r>
      <w:r w:rsidRPr="007900C0">
        <w:rPr>
          <w:rFonts w:cs="FrankRuehl"/>
          <w:kern w:val="28"/>
          <w:sz w:val="28"/>
          <w:szCs w:val="28"/>
          <w:rtl/>
        </w:rPr>
        <w:t>, שלפיו</w:t>
      </w:r>
      <w:r w:rsidRPr="007900C0">
        <w:rPr>
          <w:rFonts w:cs="FrankRuehl" w:hint="cs"/>
          <w:kern w:val="28"/>
          <w:sz w:val="28"/>
          <w:szCs w:val="28"/>
          <w:rtl/>
        </w:rPr>
        <w:t>,</w:t>
      </w:r>
      <w:r w:rsidRPr="007900C0">
        <w:rPr>
          <w:rFonts w:cs="FrankRuehl"/>
          <w:kern w:val="28"/>
          <w:sz w:val="28"/>
          <w:szCs w:val="28"/>
          <w:rtl/>
        </w:rPr>
        <w:t xml:space="preserve"> מי שהורגל לתת מתנות כהונה לכהן מסוים הרי שהכהן קונה אותם עוד לפני שע</w:t>
      </w:r>
      <w:r w:rsidRPr="007900C0">
        <w:rPr>
          <w:rFonts w:cs="FrankRuehl" w:hint="cs"/>
          <w:kern w:val="28"/>
          <w:sz w:val="28"/>
          <w:szCs w:val="28"/>
          <w:rtl/>
        </w:rPr>
        <w:t>ש</w:t>
      </w:r>
      <w:r w:rsidRPr="007900C0">
        <w:rPr>
          <w:rFonts w:cs="FrankRuehl"/>
          <w:kern w:val="28"/>
          <w:sz w:val="28"/>
          <w:szCs w:val="28"/>
          <w:rtl/>
        </w:rPr>
        <w:t>ה בהם מעשה קנין</w:t>
      </w:r>
      <w:r w:rsidRPr="007900C0">
        <w:rPr>
          <w:rFonts w:cs="FrankRuehl" w:hint="cs"/>
          <w:kern w:val="28"/>
          <w:sz w:val="28"/>
          <w:szCs w:val="28"/>
          <w:rtl/>
        </w:rPr>
        <w:t>,</w:t>
      </w:r>
      <w:r w:rsidRPr="007900C0">
        <w:rPr>
          <w:rFonts w:cs="FrankRuehl"/>
          <w:kern w:val="28"/>
          <w:sz w:val="28"/>
          <w:szCs w:val="28"/>
          <w:rtl/>
        </w:rPr>
        <w:t xml:space="preserve"> </w:t>
      </w:r>
      <w:r w:rsidRPr="007900C0">
        <w:rPr>
          <w:rFonts w:cs="FrankRuehl" w:hint="cs"/>
          <w:kern w:val="28"/>
          <w:sz w:val="28"/>
          <w:szCs w:val="28"/>
          <w:rtl/>
        </w:rPr>
        <w:t>ש</w:t>
      </w:r>
      <w:r w:rsidRPr="007900C0">
        <w:rPr>
          <w:rFonts w:cs="FrankRuehl"/>
          <w:kern w:val="28"/>
          <w:sz w:val="28"/>
          <w:szCs w:val="28"/>
          <w:rtl/>
        </w:rPr>
        <w:t>הטעם הוא "שאלו אוהביו גמרו ומקנו ליה המתנות"</w:t>
      </w:r>
      <w:r w:rsidRPr="007900C0">
        <w:rPr>
          <w:rFonts w:cs="FrankRuehl" w:hint="cs"/>
          <w:kern w:val="28"/>
          <w:sz w:val="28"/>
          <w:szCs w:val="28"/>
          <w:rtl/>
        </w:rPr>
        <w:t>. ולעיל כתב (ד"ה ה"ג במכירי) ש"מזכין לו זיכוי גמור"</w:t>
      </w:r>
      <w:r w:rsidRPr="007900C0">
        <w:rPr>
          <w:rFonts w:cs="FrankRuehl"/>
          <w:kern w:val="28"/>
          <w:sz w:val="28"/>
          <w:szCs w:val="28"/>
          <w:rtl/>
        </w:rPr>
        <w:t xml:space="preserve">, וברש"ש </w:t>
      </w:r>
      <w:r w:rsidRPr="007900C0">
        <w:rPr>
          <w:rFonts w:cs="FrankRuehl" w:hint="cs"/>
          <w:kern w:val="28"/>
          <w:sz w:val="28"/>
          <w:szCs w:val="28"/>
          <w:rtl/>
        </w:rPr>
        <w:t>(</w:t>
      </w:r>
      <w:r w:rsidRPr="007900C0">
        <w:rPr>
          <w:rFonts w:cs="FrankRuehl"/>
          <w:kern w:val="28"/>
          <w:sz w:val="28"/>
          <w:szCs w:val="28"/>
          <w:rtl/>
        </w:rPr>
        <w:t>שם</w:t>
      </w:r>
      <w:r w:rsidRPr="007900C0">
        <w:rPr>
          <w:rFonts w:cs="FrankRuehl" w:hint="cs"/>
          <w:kern w:val="28"/>
          <w:sz w:val="28"/>
          <w:szCs w:val="28"/>
          <w:rtl/>
        </w:rPr>
        <w:t xml:space="preserve"> </w:t>
      </w:r>
      <w:r w:rsidRPr="007900C0">
        <w:rPr>
          <w:rFonts w:cs="FrankRuehl" w:hint="cs"/>
          <w:kern w:val="28"/>
          <w:sz w:val="28"/>
          <w:szCs w:val="28"/>
          <w:rtl/>
        </w:rPr>
        <w:lastRenderedPageBreak/>
        <w:t>ד"ה ה"ג במכירי)</w:t>
      </w:r>
      <w:r w:rsidRPr="007900C0">
        <w:rPr>
          <w:rFonts w:cs="FrankRuehl"/>
          <w:kern w:val="28"/>
          <w:sz w:val="28"/>
          <w:szCs w:val="28"/>
          <w:rtl/>
        </w:rPr>
        <w:t xml:space="preserve"> ביאר ש</w:t>
      </w:r>
      <w:r w:rsidRPr="007900C0">
        <w:rPr>
          <w:rFonts w:cs="FrankRuehl" w:hint="cs"/>
          <w:kern w:val="28"/>
          <w:sz w:val="28"/>
          <w:szCs w:val="28"/>
          <w:rtl/>
        </w:rPr>
        <w:t>ר"ל</w:t>
      </w:r>
      <w:r w:rsidRPr="007900C0">
        <w:rPr>
          <w:rFonts w:cs="FrankRuehl"/>
          <w:kern w:val="28"/>
          <w:sz w:val="28"/>
          <w:szCs w:val="28"/>
          <w:rtl/>
        </w:rPr>
        <w:t xml:space="preserve"> בל</w:t>
      </w:r>
      <w:r w:rsidRPr="007900C0">
        <w:rPr>
          <w:rFonts w:cs="FrankRuehl" w:hint="cs"/>
          <w:kern w:val="28"/>
          <w:sz w:val="28"/>
          <w:szCs w:val="28"/>
          <w:rtl/>
        </w:rPr>
        <w:t>ִ</w:t>
      </w:r>
      <w:r w:rsidRPr="007900C0">
        <w:rPr>
          <w:rFonts w:cs="FrankRuehl"/>
          <w:kern w:val="28"/>
          <w:sz w:val="28"/>
          <w:szCs w:val="28"/>
          <w:rtl/>
        </w:rPr>
        <w:t>בן. ו</w:t>
      </w:r>
      <w:r w:rsidRPr="007900C0">
        <w:rPr>
          <w:rFonts w:cs="FrankRuehl" w:hint="cs"/>
          <w:kern w:val="28"/>
          <w:sz w:val="28"/>
          <w:szCs w:val="28"/>
          <w:rtl/>
        </w:rPr>
        <w:t>כן ה</w:t>
      </w:r>
      <w:r w:rsidRPr="007900C0">
        <w:rPr>
          <w:rFonts w:cs="FrankRuehl"/>
          <w:kern w:val="28"/>
          <w:sz w:val="28"/>
          <w:szCs w:val="28"/>
          <w:rtl/>
        </w:rPr>
        <w:t xml:space="preserve">גר"י ענגיל בספר ציונים לתורה </w:t>
      </w:r>
      <w:r w:rsidRPr="007900C0">
        <w:rPr>
          <w:rFonts w:cs="FrankRuehl" w:hint="cs"/>
          <w:kern w:val="28"/>
          <w:sz w:val="28"/>
          <w:szCs w:val="28"/>
          <w:rtl/>
        </w:rPr>
        <w:t>(</w:t>
      </w:r>
      <w:r w:rsidRPr="007900C0">
        <w:rPr>
          <w:rFonts w:cs="FrankRuehl"/>
          <w:kern w:val="28"/>
          <w:sz w:val="28"/>
          <w:szCs w:val="28"/>
          <w:rtl/>
        </w:rPr>
        <w:t>כלל ל"ט</w:t>
      </w:r>
      <w:r w:rsidRPr="007900C0">
        <w:rPr>
          <w:rFonts w:cs="FrankRuehl" w:hint="cs"/>
          <w:kern w:val="28"/>
          <w:sz w:val="28"/>
          <w:szCs w:val="28"/>
          <w:rtl/>
        </w:rPr>
        <w:t>)</w:t>
      </w:r>
      <w:r w:rsidRPr="007900C0">
        <w:rPr>
          <w:rFonts w:cs="FrankRuehl"/>
          <w:kern w:val="28"/>
          <w:sz w:val="28"/>
          <w:szCs w:val="28"/>
          <w:rtl/>
        </w:rPr>
        <w:t xml:space="preserve"> ביאר את הגי</w:t>
      </w:r>
      <w:r w:rsidRPr="007900C0">
        <w:rPr>
          <w:rFonts w:cs="FrankRuehl" w:hint="cs"/>
          <w:kern w:val="28"/>
          <w:sz w:val="28"/>
          <w:szCs w:val="28"/>
          <w:rtl/>
        </w:rPr>
        <w:t>ו</w:t>
      </w:r>
      <w:r w:rsidRPr="007900C0">
        <w:rPr>
          <w:rFonts w:cs="FrankRuehl"/>
          <w:kern w:val="28"/>
          <w:sz w:val="28"/>
          <w:szCs w:val="28"/>
          <w:rtl/>
        </w:rPr>
        <w:t xml:space="preserve">נם של דברים כנ"ל, שבמקום שגמירות </w:t>
      </w:r>
      <w:r w:rsidRPr="007900C0">
        <w:rPr>
          <w:rFonts w:cs="FrankRuehl" w:hint="cs"/>
          <w:kern w:val="28"/>
          <w:sz w:val="28"/>
          <w:szCs w:val="28"/>
          <w:rtl/>
        </w:rPr>
        <w:t>ה</w:t>
      </w:r>
      <w:r w:rsidRPr="007900C0">
        <w:rPr>
          <w:rFonts w:cs="FrankRuehl"/>
          <w:kern w:val="28"/>
          <w:sz w:val="28"/>
          <w:szCs w:val="28"/>
          <w:rtl/>
        </w:rPr>
        <w:t xml:space="preserve">דעת מוכחת ביותר אין צורך בקנין. וכן כתב בשו"ת טוב טעם ודעת להגר"ש קלוגר </w:t>
      </w:r>
      <w:r w:rsidRPr="007900C0">
        <w:rPr>
          <w:rFonts w:cs="FrankRuehl" w:hint="cs"/>
          <w:kern w:val="28"/>
          <w:sz w:val="28"/>
          <w:szCs w:val="28"/>
          <w:rtl/>
        </w:rPr>
        <w:t>(</w:t>
      </w:r>
      <w:r w:rsidRPr="007900C0">
        <w:rPr>
          <w:rFonts w:cs="FrankRuehl"/>
          <w:kern w:val="28"/>
          <w:sz w:val="28"/>
          <w:szCs w:val="28"/>
          <w:rtl/>
        </w:rPr>
        <w:t>ח"א סי' רסט</w:t>
      </w:r>
      <w:r w:rsidRPr="007900C0">
        <w:rPr>
          <w:rFonts w:cs="FrankRuehl" w:hint="cs"/>
          <w:kern w:val="28"/>
          <w:sz w:val="28"/>
          <w:szCs w:val="28"/>
          <w:rtl/>
        </w:rPr>
        <w:t>)</w:t>
      </w:r>
      <w:r w:rsidRPr="007900C0">
        <w:rPr>
          <w:rFonts w:cs="FrankRuehl"/>
          <w:kern w:val="28"/>
          <w:sz w:val="28"/>
          <w:szCs w:val="28"/>
          <w:rtl/>
        </w:rPr>
        <w:t>, וזה לשונו:</w:t>
      </w:r>
    </w:p>
    <w:p w:rsidR="00A338A1" w:rsidRPr="007900C0" w:rsidRDefault="00A338A1" w:rsidP="00A338A1">
      <w:pPr>
        <w:snapToGrid w:val="0"/>
        <w:spacing w:after="120" w:line="360" w:lineRule="auto"/>
        <w:ind w:left="851" w:right="851"/>
        <w:jc w:val="both"/>
        <w:rPr>
          <w:rFonts w:cs="FrankRuehl"/>
          <w:i/>
          <w:color w:val="000000" w:themeColor="text1"/>
          <w:kern w:val="28"/>
          <w:sz w:val="28"/>
          <w:szCs w:val="28"/>
          <w:rtl/>
        </w:rPr>
      </w:pPr>
      <w:r w:rsidRPr="007900C0">
        <w:rPr>
          <w:rFonts w:cs="FrankRuehl"/>
          <w:i/>
          <w:color w:val="000000" w:themeColor="text1"/>
          <w:kern w:val="28"/>
          <w:sz w:val="28"/>
          <w:szCs w:val="28"/>
          <w:rtl/>
        </w:rPr>
        <w:t>"וכעת נראה עוד בזה עפמ"ש בכמה דוכתא</w:t>
      </w:r>
      <w:r w:rsidRPr="007900C0">
        <w:rPr>
          <w:rFonts w:cs="FrankRuehl" w:hint="cs"/>
          <w:i/>
          <w:color w:val="000000" w:themeColor="text1"/>
          <w:kern w:val="28"/>
          <w:sz w:val="28"/>
          <w:szCs w:val="28"/>
          <w:rtl/>
        </w:rPr>
        <w:t xml:space="preserve"> </w:t>
      </w:r>
      <w:r w:rsidRPr="007900C0">
        <w:rPr>
          <w:rFonts w:cs="FrankRuehl"/>
          <w:i/>
          <w:color w:val="000000" w:themeColor="text1"/>
          <w:kern w:val="28"/>
          <w:sz w:val="28"/>
          <w:szCs w:val="28"/>
          <w:rtl/>
        </w:rPr>
        <w:t>...</w:t>
      </w:r>
      <w:r w:rsidRPr="007900C0">
        <w:rPr>
          <w:rFonts w:cs="FrankRuehl" w:hint="cs"/>
          <w:i/>
          <w:color w:val="000000" w:themeColor="text1"/>
          <w:kern w:val="28"/>
          <w:sz w:val="28"/>
          <w:szCs w:val="28"/>
          <w:rtl/>
        </w:rPr>
        <w:t xml:space="preserve"> </w:t>
      </w:r>
      <w:r w:rsidRPr="007900C0">
        <w:rPr>
          <w:rFonts w:cs="FrankRuehl"/>
          <w:i/>
          <w:color w:val="000000" w:themeColor="text1"/>
          <w:kern w:val="28"/>
          <w:sz w:val="28"/>
          <w:szCs w:val="28"/>
          <w:rtl/>
        </w:rPr>
        <w:t>דעיקר קנין התורה הוי הגמר בלב להקנות וכדאמרינן בההוא הנאה דמחתני אהדדי גמרו ומקני להדדי ואם כן מוכח היכי דחזינן וידעינן דגמר בלבו לא בעינן מעשה הקנין</w:t>
      </w:r>
      <w:r w:rsidRPr="007900C0">
        <w:rPr>
          <w:rFonts w:cs="FrankRuehl" w:hint="cs"/>
          <w:i/>
          <w:color w:val="000000" w:themeColor="text1"/>
          <w:kern w:val="28"/>
          <w:sz w:val="28"/>
          <w:szCs w:val="28"/>
          <w:rtl/>
        </w:rPr>
        <w:t xml:space="preserve"> </w:t>
      </w:r>
      <w:r w:rsidRPr="007900C0">
        <w:rPr>
          <w:rFonts w:cs="FrankRuehl"/>
          <w:i/>
          <w:color w:val="000000" w:themeColor="text1"/>
          <w:kern w:val="28"/>
          <w:sz w:val="28"/>
          <w:szCs w:val="28"/>
          <w:rtl/>
        </w:rPr>
        <w:t>...</w:t>
      </w:r>
      <w:r w:rsidRPr="007900C0">
        <w:rPr>
          <w:rFonts w:cs="FrankRuehl" w:hint="cs"/>
          <w:i/>
          <w:color w:val="000000" w:themeColor="text1"/>
          <w:kern w:val="28"/>
          <w:sz w:val="28"/>
          <w:szCs w:val="28"/>
          <w:rtl/>
        </w:rPr>
        <w:t xml:space="preserve"> </w:t>
      </w:r>
      <w:r w:rsidRPr="007900C0">
        <w:rPr>
          <w:rFonts w:cs="FrankRuehl"/>
          <w:b/>
          <w:bCs/>
          <w:i/>
          <w:color w:val="000000" w:themeColor="text1"/>
          <w:kern w:val="28"/>
          <w:sz w:val="28"/>
          <w:szCs w:val="28"/>
          <w:rtl/>
        </w:rPr>
        <w:t>אבל אם ידעינן דגמר ומקני בלב שלם לא בעינן מעשה</w:t>
      </w:r>
      <w:r w:rsidRPr="007900C0">
        <w:rPr>
          <w:rFonts w:cs="FrankRuehl"/>
          <w:i/>
          <w:color w:val="000000" w:themeColor="text1"/>
          <w:kern w:val="28"/>
          <w:sz w:val="28"/>
          <w:szCs w:val="28"/>
          <w:rtl/>
        </w:rPr>
        <w:t>."</w:t>
      </w:r>
      <w:r w:rsidRPr="007900C0">
        <w:rPr>
          <w:rFonts w:ascii="Times New Roman" w:hAnsi="Times New Roman" w:cs="FrankRuehl"/>
          <w:i/>
          <w:color w:val="000000" w:themeColor="text1"/>
          <w:sz w:val="28"/>
          <w:szCs w:val="28"/>
          <w:vertAlign w:val="superscript"/>
          <w:rtl/>
        </w:rPr>
        <w:footnoteReference w:id="11"/>
      </w:r>
      <w:r w:rsidRPr="007900C0">
        <w:rPr>
          <w:rFonts w:cs="FrankRuehl"/>
          <w:i/>
          <w:color w:val="000000" w:themeColor="text1"/>
          <w:kern w:val="28"/>
          <w:sz w:val="28"/>
          <w:szCs w:val="28"/>
          <w:rtl/>
        </w:rPr>
        <w:t xml:space="preserve">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hint="cs"/>
          <w:kern w:val="28"/>
          <w:sz w:val="28"/>
          <w:szCs w:val="28"/>
          <w:rtl/>
        </w:rPr>
        <w:t xml:space="preserve">לפי זה, העובדה שחסר מעשה קנין בשיתוף היא כשלעצמה אין בה כדי לשלול </w:t>
      </w:r>
      <w:r w:rsidRPr="007900C0">
        <w:rPr>
          <w:rFonts w:cs="FrankRuehl" w:hint="cs"/>
          <w:b/>
          <w:bCs/>
          <w:kern w:val="28"/>
          <w:sz w:val="28"/>
          <w:szCs w:val="28"/>
          <w:rtl/>
        </w:rPr>
        <w:t>לחלוטין</w:t>
      </w:r>
      <w:r w:rsidRPr="007900C0">
        <w:rPr>
          <w:rFonts w:cs="FrankRuehl" w:hint="cs"/>
          <w:kern w:val="28"/>
          <w:sz w:val="28"/>
          <w:szCs w:val="28"/>
          <w:rtl/>
        </w:rPr>
        <w:t xml:space="preserve"> את האפשרות לשיתוף קנייני בנכס</w:t>
      </w:r>
      <w:r w:rsidRPr="007900C0">
        <w:rPr>
          <w:rFonts w:ascii="Times New Roman" w:hAnsi="Times New Roman" w:cs="FrankRuehl"/>
          <w:sz w:val="28"/>
          <w:szCs w:val="28"/>
          <w:vertAlign w:val="superscript"/>
          <w:rtl/>
        </w:rPr>
        <w:footnoteReference w:id="12"/>
      </w:r>
      <w:r w:rsidRPr="007900C0">
        <w:rPr>
          <w:rFonts w:cs="FrankRuehl" w:hint="cs"/>
          <w:kern w:val="28"/>
          <w:sz w:val="28"/>
          <w:szCs w:val="28"/>
          <w:rtl/>
        </w:rPr>
        <w:t xml:space="preserve">. </w:t>
      </w:r>
      <w:r w:rsidRPr="007900C0">
        <w:rPr>
          <w:rFonts w:cs="FrankRuehl"/>
          <w:kern w:val="28"/>
          <w:sz w:val="28"/>
          <w:szCs w:val="28"/>
          <w:rtl/>
        </w:rPr>
        <w:t xml:space="preserve"> </w:t>
      </w:r>
    </w:p>
    <w:p w:rsidR="00A338A1" w:rsidRPr="007900C0" w:rsidRDefault="00A338A1" w:rsidP="00A338A1">
      <w:pPr>
        <w:keepNext/>
        <w:tabs>
          <w:tab w:val="left" w:pos="454"/>
        </w:tabs>
        <w:spacing w:before="360" w:after="120" w:line="360" w:lineRule="auto"/>
        <w:jc w:val="both"/>
        <w:outlineLvl w:val="3"/>
        <w:rPr>
          <w:rFonts w:ascii="Arial" w:eastAsia="Times New Roman" w:hAnsi="Arial" w:cs="FrankRuehl"/>
          <w:b/>
          <w:bCs/>
          <w:sz w:val="28"/>
          <w:szCs w:val="28"/>
          <w:rtl/>
        </w:rPr>
      </w:pPr>
      <w:r w:rsidRPr="007900C0">
        <w:rPr>
          <w:rFonts w:ascii="Arial" w:eastAsia="Times New Roman" w:hAnsi="Arial" w:cs="FrankRuehl"/>
          <w:b/>
          <w:bCs/>
          <w:sz w:val="28"/>
          <w:szCs w:val="28"/>
          <w:rtl/>
        </w:rPr>
        <w:t>שאלת אומד הדעת</w:t>
      </w:r>
    </w:p>
    <w:p w:rsidR="00A338A1" w:rsidRPr="007900C0" w:rsidRDefault="00A338A1" w:rsidP="00A338A1">
      <w:pPr>
        <w:spacing w:before="120" w:after="120" w:line="360" w:lineRule="auto"/>
        <w:jc w:val="both"/>
        <w:rPr>
          <w:rFonts w:eastAsia="Times New Roman" w:cs="FrankRuehl"/>
          <w:sz w:val="28"/>
          <w:szCs w:val="28"/>
          <w:rtl/>
          <w:lang w:eastAsia="he-IL"/>
        </w:rPr>
      </w:pPr>
      <w:r w:rsidRPr="007900C0">
        <w:rPr>
          <w:rFonts w:eastAsia="Times New Roman" w:cs="FrankRuehl"/>
          <w:sz w:val="28"/>
          <w:szCs w:val="28"/>
          <w:rtl/>
          <w:lang w:eastAsia="he-IL"/>
        </w:rPr>
        <w:t xml:space="preserve">כאמור, הקביעה שישנו שיתוף בנכס שהיה שייך לאחד מבני הזוג, ושלא נרכש מכספים משותפים, נשענת על כוונת בעל הנכס המשתף לשתף את הצד השני. כוונה </w:t>
      </w:r>
      <w:r w:rsidRPr="007900C0">
        <w:rPr>
          <w:rFonts w:eastAsia="Times New Roman" w:cs="FrankRuehl" w:hint="cs"/>
          <w:sz w:val="28"/>
          <w:szCs w:val="28"/>
          <w:rtl/>
          <w:lang w:eastAsia="he-IL"/>
        </w:rPr>
        <w:t xml:space="preserve">זו </w:t>
      </w:r>
      <w:r w:rsidRPr="007900C0">
        <w:rPr>
          <w:rFonts w:eastAsia="Times New Roman" w:cs="FrankRuehl"/>
          <w:sz w:val="28"/>
          <w:szCs w:val="28"/>
          <w:rtl/>
          <w:lang w:eastAsia="he-IL"/>
        </w:rPr>
        <w:t>היא בלי אומר ודברים, ואם כן, כיצד נוכל לדעת על קיומה של כוונה זו</w:t>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הדרך היחידה היא לאמוד את דעתו של המשתף על בסיס נתונים ונסיבות שיכולות להצביע על כוונה זו, והשאלה שתישאל היא</w:t>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עד כמה ניתן להסתמך על אומדן שכזה כדי להוציא ממון מחזקתו ולקבוע שהממון משותף</w:t>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 xml:space="preserve">הרמב"ם </w:t>
      </w:r>
      <w:r w:rsidRPr="007900C0">
        <w:rPr>
          <w:rFonts w:cs="FrankRuehl" w:hint="cs"/>
          <w:kern w:val="28"/>
          <w:sz w:val="28"/>
          <w:szCs w:val="28"/>
          <w:rtl/>
        </w:rPr>
        <w:t>(</w:t>
      </w:r>
      <w:r w:rsidRPr="007900C0">
        <w:rPr>
          <w:rFonts w:cs="FrankRuehl"/>
          <w:kern w:val="28"/>
          <w:sz w:val="28"/>
          <w:szCs w:val="28"/>
          <w:rtl/>
        </w:rPr>
        <w:t>הלכות סנהדרין פ</w:t>
      </w:r>
      <w:r w:rsidRPr="007900C0">
        <w:rPr>
          <w:rFonts w:cs="FrankRuehl" w:hint="cs"/>
          <w:kern w:val="28"/>
          <w:sz w:val="28"/>
          <w:szCs w:val="28"/>
          <w:rtl/>
        </w:rPr>
        <w:t>"</w:t>
      </w:r>
      <w:r w:rsidRPr="007900C0">
        <w:rPr>
          <w:rFonts w:cs="FrankRuehl"/>
          <w:kern w:val="28"/>
          <w:sz w:val="28"/>
          <w:szCs w:val="28"/>
          <w:rtl/>
        </w:rPr>
        <w:t>כד ה"א</w:t>
      </w:r>
      <w:r w:rsidRPr="007900C0">
        <w:rPr>
          <w:rFonts w:cs="FrankRuehl" w:hint="cs"/>
          <w:kern w:val="28"/>
          <w:sz w:val="28"/>
          <w:szCs w:val="28"/>
          <w:rtl/>
        </w:rPr>
        <w:t>)</w:t>
      </w:r>
      <w:r w:rsidRPr="007900C0">
        <w:rPr>
          <w:rFonts w:cs="FrankRuehl"/>
          <w:kern w:val="28"/>
          <w:sz w:val="28"/>
          <w:szCs w:val="28"/>
          <w:rtl/>
        </w:rPr>
        <w:t xml:space="preserve"> כותב ביחס ליכולת לפסוק את הדין על סמך אומדנא את הדברים הבאים:</w:t>
      </w:r>
    </w:p>
    <w:p w:rsidR="00A338A1" w:rsidRPr="007900C0" w:rsidRDefault="00A338A1" w:rsidP="00A338A1">
      <w:pPr>
        <w:snapToGrid w:val="0"/>
        <w:spacing w:after="120" w:line="360" w:lineRule="auto"/>
        <w:ind w:left="851" w:right="851"/>
        <w:jc w:val="both"/>
        <w:rPr>
          <w:rFonts w:cs="FrankRuehl"/>
          <w:i/>
          <w:color w:val="000000" w:themeColor="text1"/>
          <w:kern w:val="28"/>
          <w:sz w:val="28"/>
          <w:szCs w:val="28"/>
          <w:rtl/>
        </w:rPr>
      </w:pPr>
      <w:r w:rsidRPr="007900C0">
        <w:rPr>
          <w:rFonts w:cs="FrankRuehl"/>
          <w:i/>
          <w:color w:val="000000" w:themeColor="text1"/>
          <w:kern w:val="28"/>
          <w:sz w:val="28"/>
          <w:szCs w:val="28"/>
          <w:rtl/>
        </w:rPr>
        <w:t>"יש לדיין לדון בדיני ממונות על פי הדברים שדעתו נוטה להן שהן אמת והדבר חזק בלבו שהוא כן אף על פי שאין שם ראיה ברורה</w:t>
      </w:r>
      <w:r w:rsidRPr="007900C0">
        <w:rPr>
          <w:rFonts w:cs="FrankRuehl" w:hint="cs"/>
          <w:i/>
          <w:color w:val="000000" w:themeColor="text1"/>
          <w:kern w:val="28"/>
          <w:sz w:val="28"/>
          <w:szCs w:val="28"/>
          <w:rtl/>
        </w:rPr>
        <w:t>,</w:t>
      </w:r>
      <w:r w:rsidRPr="007900C0">
        <w:rPr>
          <w:rFonts w:cs="FrankRuehl"/>
          <w:i/>
          <w:color w:val="000000" w:themeColor="text1"/>
          <w:kern w:val="28"/>
          <w:sz w:val="28"/>
          <w:szCs w:val="28"/>
          <w:rtl/>
        </w:rPr>
        <w:t xml:space="preserve"> ואין צריך לומר אם היה יודע בודאי שהדבר כן הוא שהוא דן כפי מה שיודע</w:t>
      </w:r>
      <w:r w:rsidRPr="007900C0">
        <w:rPr>
          <w:rFonts w:cs="FrankRuehl" w:hint="cs"/>
          <w:i/>
          <w:color w:val="000000" w:themeColor="text1"/>
          <w:kern w:val="28"/>
          <w:sz w:val="28"/>
          <w:szCs w:val="28"/>
          <w:rtl/>
        </w:rPr>
        <w:t>.</w:t>
      </w:r>
      <w:r w:rsidRPr="007900C0">
        <w:rPr>
          <w:rFonts w:cs="FrankRuehl"/>
          <w:i/>
          <w:color w:val="000000" w:themeColor="text1"/>
          <w:kern w:val="28"/>
          <w:sz w:val="28"/>
          <w:szCs w:val="28"/>
          <w:rtl/>
        </w:rPr>
        <w:t xml:space="preserve">"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ואעפ"כ</w:t>
      </w:r>
      <w:r w:rsidRPr="007900C0">
        <w:rPr>
          <w:rFonts w:cs="FrankRuehl" w:hint="cs"/>
          <w:kern w:val="28"/>
          <w:sz w:val="28"/>
          <w:szCs w:val="28"/>
          <w:rtl/>
        </w:rPr>
        <w:t>,</w:t>
      </w:r>
      <w:r w:rsidRPr="007900C0">
        <w:rPr>
          <w:rFonts w:cs="FrankRuehl"/>
          <w:kern w:val="28"/>
          <w:sz w:val="28"/>
          <w:szCs w:val="28"/>
          <w:rtl/>
        </w:rPr>
        <w:t xml:space="preserve"> בה</w:t>
      </w:r>
      <w:r w:rsidRPr="007900C0">
        <w:rPr>
          <w:rFonts w:cs="FrankRuehl" w:hint="cs"/>
          <w:kern w:val="28"/>
          <w:sz w:val="28"/>
          <w:szCs w:val="28"/>
          <w:rtl/>
        </w:rPr>
        <w:t xml:space="preserve">לכה </w:t>
      </w:r>
      <w:r w:rsidRPr="007900C0">
        <w:rPr>
          <w:rFonts w:cs="FrankRuehl"/>
          <w:kern w:val="28"/>
          <w:sz w:val="28"/>
          <w:szCs w:val="28"/>
          <w:rtl/>
        </w:rPr>
        <w:t>ב כותב הרמב"ם:</w:t>
      </w:r>
    </w:p>
    <w:p w:rsidR="00A338A1" w:rsidRPr="007900C0" w:rsidRDefault="00A338A1" w:rsidP="00A338A1">
      <w:pPr>
        <w:snapToGrid w:val="0"/>
        <w:spacing w:after="120" w:line="360" w:lineRule="auto"/>
        <w:ind w:left="851" w:right="851"/>
        <w:jc w:val="both"/>
        <w:rPr>
          <w:rFonts w:cs="FrankRuehl"/>
          <w:i/>
          <w:color w:val="000000" w:themeColor="text1"/>
          <w:kern w:val="28"/>
          <w:sz w:val="28"/>
          <w:szCs w:val="28"/>
          <w:rtl/>
        </w:rPr>
      </w:pPr>
      <w:r w:rsidRPr="007900C0">
        <w:rPr>
          <w:rFonts w:cs="FrankRuehl"/>
          <w:i/>
          <w:color w:val="000000" w:themeColor="text1"/>
          <w:kern w:val="28"/>
          <w:sz w:val="28"/>
          <w:szCs w:val="28"/>
          <w:rtl/>
        </w:rPr>
        <w:t xml:space="preserve">"כל אלו הדברים הן עיקר הדין אבל משרבו בתי דינין שאינן הגונים ואפילו היו הגונים במעשיהם אינן חכמים כראוי ובעלי בינה הסכימו רוב בתי דיני ישראל </w:t>
      </w:r>
      <w:r w:rsidRPr="007900C0">
        <w:rPr>
          <w:rFonts w:cs="FrankRuehl" w:hint="cs"/>
          <w:i/>
          <w:color w:val="000000" w:themeColor="text1"/>
          <w:kern w:val="28"/>
          <w:sz w:val="28"/>
          <w:szCs w:val="28"/>
          <w:rtl/>
        </w:rPr>
        <w:lastRenderedPageBreak/>
        <w:t xml:space="preserve">שלא </w:t>
      </w:r>
      <w:r w:rsidRPr="007900C0">
        <w:rPr>
          <w:rFonts w:cs="FrankRuehl"/>
          <w:i/>
          <w:color w:val="000000" w:themeColor="text1"/>
          <w:kern w:val="28"/>
          <w:sz w:val="28"/>
          <w:szCs w:val="28"/>
          <w:rtl/>
        </w:rPr>
        <w:t>... ידון הדיין בסמיכת דעתו ולא בידיעתו כדי שלא יאמר כל הדיוט לבי מאמין לדברי זה ודעתי סומכת על זה</w:t>
      </w:r>
      <w:r w:rsidRPr="007900C0">
        <w:rPr>
          <w:rFonts w:cs="FrankRuehl" w:hint="cs"/>
          <w:i/>
          <w:color w:val="000000" w:themeColor="text1"/>
          <w:kern w:val="28"/>
          <w:sz w:val="28"/>
          <w:szCs w:val="28"/>
          <w:rtl/>
        </w:rPr>
        <w:t>.</w:t>
      </w:r>
      <w:r w:rsidRPr="007900C0">
        <w:rPr>
          <w:rFonts w:cs="FrankRuehl"/>
          <w:i/>
          <w:color w:val="000000" w:themeColor="text1"/>
          <w:kern w:val="28"/>
          <w:sz w:val="28"/>
          <w:szCs w:val="28"/>
          <w:rtl/>
        </w:rPr>
        <w:t>"</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 xml:space="preserve">בלשון מעין זו כתב </w:t>
      </w:r>
      <w:r w:rsidRPr="007900C0">
        <w:rPr>
          <w:rFonts w:cs="FrankRuehl" w:hint="cs"/>
          <w:kern w:val="28"/>
          <w:sz w:val="28"/>
          <w:szCs w:val="28"/>
          <w:rtl/>
        </w:rPr>
        <w:t xml:space="preserve">גם </w:t>
      </w:r>
      <w:r w:rsidRPr="007900C0">
        <w:rPr>
          <w:rFonts w:cs="FrankRuehl"/>
          <w:kern w:val="28"/>
          <w:sz w:val="28"/>
          <w:szCs w:val="28"/>
          <w:rtl/>
        </w:rPr>
        <w:t xml:space="preserve">השו"ע </w:t>
      </w:r>
      <w:r w:rsidRPr="007900C0">
        <w:rPr>
          <w:rFonts w:cs="FrankRuehl" w:hint="cs"/>
          <w:kern w:val="28"/>
          <w:sz w:val="28"/>
          <w:szCs w:val="28"/>
          <w:rtl/>
        </w:rPr>
        <w:t>(</w:t>
      </w:r>
      <w:r w:rsidRPr="007900C0">
        <w:rPr>
          <w:rFonts w:cs="FrankRuehl"/>
          <w:kern w:val="28"/>
          <w:sz w:val="28"/>
          <w:szCs w:val="28"/>
          <w:rtl/>
        </w:rPr>
        <w:t>חו"מ סי' טו סעי' ה</w:t>
      </w:r>
      <w:r w:rsidRPr="007900C0">
        <w:rPr>
          <w:rFonts w:cs="FrankRuehl" w:hint="cs"/>
          <w:kern w:val="28"/>
          <w:sz w:val="28"/>
          <w:szCs w:val="28"/>
          <w:rtl/>
        </w:rPr>
        <w:t>)</w:t>
      </w:r>
      <w:r w:rsidRPr="007900C0">
        <w:rPr>
          <w:rFonts w:cs="FrankRuehl"/>
          <w:kern w:val="28"/>
          <w:sz w:val="28"/>
          <w:szCs w:val="28"/>
          <w:rtl/>
        </w:rPr>
        <w:t>, ומקור</w:t>
      </w:r>
      <w:r w:rsidRPr="007900C0">
        <w:rPr>
          <w:rFonts w:cs="FrankRuehl" w:hint="cs"/>
          <w:kern w:val="28"/>
          <w:sz w:val="28"/>
          <w:szCs w:val="28"/>
          <w:rtl/>
        </w:rPr>
        <w:t xml:space="preserve"> דברי הרמב"ם והשו"ע</w:t>
      </w:r>
      <w:r w:rsidRPr="007900C0">
        <w:rPr>
          <w:rFonts w:cs="FrankRuehl"/>
          <w:kern w:val="28"/>
          <w:sz w:val="28"/>
          <w:szCs w:val="28"/>
          <w:rtl/>
        </w:rPr>
        <w:t xml:space="preserve"> בדברי הגאונים והרי"ף</w:t>
      </w:r>
      <w:r w:rsidRPr="007900C0">
        <w:rPr>
          <w:rFonts w:cs="FrankRuehl" w:hint="cs"/>
          <w:kern w:val="28"/>
          <w:sz w:val="28"/>
          <w:szCs w:val="28"/>
          <w:rtl/>
        </w:rPr>
        <w:t>,</w:t>
      </w:r>
      <w:r w:rsidRPr="007900C0">
        <w:rPr>
          <w:rFonts w:cs="FrankRuehl"/>
          <w:kern w:val="28"/>
          <w:sz w:val="28"/>
          <w:szCs w:val="28"/>
          <w:rtl/>
        </w:rPr>
        <w:t xml:space="preserve"> עיי"ש בנו"כ</w:t>
      </w:r>
      <w:r w:rsidRPr="007900C0">
        <w:rPr>
          <w:rFonts w:cs="FrankRuehl" w:hint="cs"/>
          <w:kern w:val="28"/>
          <w:sz w:val="28"/>
          <w:szCs w:val="28"/>
          <w:rtl/>
        </w:rPr>
        <w:t>.</w:t>
      </w:r>
      <w:r w:rsidRPr="007900C0">
        <w:rPr>
          <w:rFonts w:cs="FrankRuehl"/>
          <w:kern w:val="28"/>
          <w:sz w:val="28"/>
          <w:szCs w:val="28"/>
          <w:rtl/>
        </w:rPr>
        <w:t xml:space="preserve">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על אף האמור, רבים מן הפוסקים כתבו שזהו רק באומדנא רגילה</w:t>
      </w:r>
      <w:r w:rsidRPr="007900C0">
        <w:rPr>
          <w:rFonts w:cs="FrankRuehl" w:hint="cs"/>
          <w:kern w:val="28"/>
          <w:sz w:val="28"/>
          <w:szCs w:val="28"/>
          <w:rtl/>
        </w:rPr>
        <w:t>,</w:t>
      </w:r>
      <w:r w:rsidRPr="007900C0">
        <w:rPr>
          <w:rFonts w:cs="FrankRuehl"/>
          <w:kern w:val="28"/>
          <w:sz w:val="28"/>
          <w:szCs w:val="28"/>
          <w:rtl/>
        </w:rPr>
        <w:t xml:space="preserve"> שאמנם היא מסתברת מאוד אבל אינה הכרחית ו</w:t>
      </w:r>
      <w:r w:rsidRPr="007900C0">
        <w:rPr>
          <w:rFonts w:cs="FrankRuehl" w:hint="cs"/>
          <w:kern w:val="28"/>
          <w:sz w:val="28"/>
          <w:szCs w:val="28"/>
          <w:rtl/>
        </w:rPr>
        <w:t>מוחלטת</w:t>
      </w:r>
      <w:r w:rsidRPr="007900C0">
        <w:rPr>
          <w:rFonts w:cs="FrankRuehl"/>
          <w:kern w:val="28"/>
          <w:sz w:val="28"/>
          <w:szCs w:val="28"/>
          <w:rtl/>
        </w:rPr>
        <w:t>, וכפי שעולה מהדוגמאות שאותם הביא הרמב"ם</w:t>
      </w:r>
      <w:r w:rsidRPr="007900C0">
        <w:rPr>
          <w:rFonts w:cs="FrankRuehl" w:hint="cs"/>
          <w:kern w:val="28"/>
          <w:sz w:val="28"/>
          <w:szCs w:val="28"/>
          <w:rtl/>
        </w:rPr>
        <w:t>.</w:t>
      </w:r>
      <w:r w:rsidRPr="007900C0">
        <w:rPr>
          <w:rFonts w:cs="FrankRuehl"/>
          <w:kern w:val="28"/>
          <w:sz w:val="28"/>
          <w:szCs w:val="28"/>
          <w:rtl/>
        </w:rPr>
        <w:t xml:space="preserve"> אבל באומדנא ברורה ביותר ומשכנעת מאוד דנים על פיה אף בזמן הזה</w:t>
      </w:r>
      <w:r w:rsidRPr="007900C0">
        <w:rPr>
          <w:rFonts w:cs="FrankRuehl" w:hint="cs"/>
          <w:kern w:val="28"/>
          <w:sz w:val="28"/>
          <w:szCs w:val="28"/>
          <w:rtl/>
        </w:rPr>
        <w:t>,</w:t>
      </w:r>
      <w:r w:rsidRPr="007900C0">
        <w:rPr>
          <w:rFonts w:cs="FrankRuehl"/>
          <w:kern w:val="28"/>
          <w:sz w:val="28"/>
          <w:szCs w:val="28"/>
          <w:rtl/>
        </w:rPr>
        <w:t xml:space="preserve"> ואף מוציאים על פיה ממון מן המוחזק</w:t>
      </w:r>
      <w:r w:rsidRPr="007900C0">
        <w:rPr>
          <w:rFonts w:ascii="Times New Roman" w:hAnsi="Times New Roman" w:cs="FrankRuehl"/>
          <w:sz w:val="28"/>
          <w:szCs w:val="28"/>
          <w:vertAlign w:val="superscript"/>
          <w:rtl/>
        </w:rPr>
        <w:footnoteReference w:id="13"/>
      </w:r>
      <w:r w:rsidRPr="007900C0">
        <w:rPr>
          <w:rFonts w:cs="FrankRuehl"/>
          <w:kern w:val="28"/>
          <w:sz w:val="28"/>
          <w:szCs w:val="28"/>
          <w:rtl/>
        </w:rPr>
        <w:t xml:space="preserve">, שהרי מצאנו לכמה מתשובות הראשונים שדנו על פי אומדנות אף לאחר שהפסיקו לדון על פי אומדנות. כך כתבו בשו"ת מהר"ם אלשיך </w:t>
      </w:r>
      <w:r w:rsidRPr="007900C0">
        <w:rPr>
          <w:rFonts w:cs="FrankRuehl" w:hint="cs"/>
          <w:kern w:val="28"/>
          <w:sz w:val="28"/>
          <w:szCs w:val="28"/>
          <w:rtl/>
        </w:rPr>
        <w:t>(</w:t>
      </w:r>
      <w:r w:rsidRPr="007900C0">
        <w:rPr>
          <w:rFonts w:cs="FrankRuehl"/>
          <w:kern w:val="28"/>
          <w:sz w:val="28"/>
          <w:szCs w:val="28"/>
          <w:rtl/>
        </w:rPr>
        <w:t>סי' מ</w:t>
      </w:r>
      <w:r w:rsidRPr="007900C0">
        <w:rPr>
          <w:rFonts w:cs="FrankRuehl" w:hint="cs"/>
          <w:kern w:val="28"/>
          <w:sz w:val="28"/>
          <w:szCs w:val="28"/>
          <w:rtl/>
        </w:rPr>
        <w:t>)</w:t>
      </w:r>
      <w:r w:rsidRPr="007900C0">
        <w:rPr>
          <w:rFonts w:cs="FrankRuehl"/>
          <w:kern w:val="28"/>
          <w:sz w:val="28"/>
          <w:szCs w:val="28"/>
          <w:rtl/>
        </w:rPr>
        <w:t xml:space="preserve">, בשו"ת מהרשד"ם </w:t>
      </w:r>
      <w:r w:rsidRPr="007900C0">
        <w:rPr>
          <w:rFonts w:cs="FrankRuehl" w:hint="cs"/>
          <w:kern w:val="28"/>
          <w:sz w:val="28"/>
          <w:szCs w:val="28"/>
          <w:rtl/>
        </w:rPr>
        <w:t>(</w:t>
      </w:r>
      <w:r w:rsidRPr="007900C0">
        <w:rPr>
          <w:rFonts w:cs="FrankRuehl"/>
          <w:kern w:val="28"/>
          <w:sz w:val="28"/>
          <w:szCs w:val="28"/>
          <w:rtl/>
        </w:rPr>
        <w:t>חו"מ סי' לז וסי' סו</w:t>
      </w:r>
      <w:r w:rsidRPr="007900C0">
        <w:rPr>
          <w:rFonts w:cs="FrankRuehl" w:hint="cs"/>
          <w:kern w:val="28"/>
          <w:sz w:val="28"/>
          <w:szCs w:val="28"/>
          <w:rtl/>
        </w:rPr>
        <w:t>)</w:t>
      </w:r>
      <w:r w:rsidRPr="007900C0">
        <w:rPr>
          <w:rFonts w:cs="FrankRuehl"/>
          <w:kern w:val="28"/>
          <w:sz w:val="28"/>
          <w:szCs w:val="28"/>
          <w:rtl/>
        </w:rPr>
        <w:t xml:space="preserve">, בשו"ת מהרי"ט </w:t>
      </w:r>
      <w:r w:rsidRPr="007900C0">
        <w:rPr>
          <w:rFonts w:cs="FrankRuehl" w:hint="cs"/>
          <w:kern w:val="28"/>
          <w:sz w:val="28"/>
          <w:szCs w:val="28"/>
          <w:rtl/>
        </w:rPr>
        <w:t>(</w:t>
      </w:r>
      <w:r w:rsidRPr="007900C0">
        <w:rPr>
          <w:rFonts w:cs="FrankRuehl"/>
          <w:kern w:val="28"/>
          <w:sz w:val="28"/>
          <w:szCs w:val="28"/>
          <w:rtl/>
        </w:rPr>
        <w:t>ח"א סי' ט וסי' קיב</w:t>
      </w:r>
      <w:r w:rsidRPr="007900C0">
        <w:rPr>
          <w:rFonts w:cs="FrankRuehl" w:hint="cs"/>
          <w:kern w:val="28"/>
          <w:sz w:val="28"/>
          <w:szCs w:val="28"/>
          <w:rtl/>
        </w:rPr>
        <w:t>)</w:t>
      </w:r>
      <w:r w:rsidRPr="007900C0">
        <w:rPr>
          <w:rFonts w:cs="FrankRuehl"/>
          <w:kern w:val="28"/>
          <w:sz w:val="28"/>
          <w:szCs w:val="28"/>
          <w:rtl/>
        </w:rPr>
        <w:t xml:space="preserve">, בשו"ת שבות יעקב </w:t>
      </w:r>
      <w:r w:rsidRPr="007900C0">
        <w:rPr>
          <w:rFonts w:cs="FrankRuehl" w:hint="cs"/>
          <w:kern w:val="28"/>
          <w:sz w:val="28"/>
          <w:szCs w:val="28"/>
          <w:rtl/>
        </w:rPr>
        <w:t>(</w:t>
      </w:r>
      <w:r w:rsidRPr="007900C0">
        <w:rPr>
          <w:rFonts w:cs="FrankRuehl"/>
          <w:kern w:val="28"/>
          <w:sz w:val="28"/>
          <w:szCs w:val="28"/>
          <w:rtl/>
        </w:rPr>
        <w:t>ח"ג סי קמב</w:t>
      </w:r>
      <w:r w:rsidRPr="007900C0">
        <w:rPr>
          <w:rFonts w:cs="FrankRuehl" w:hint="cs"/>
          <w:kern w:val="28"/>
          <w:sz w:val="28"/>
          <w:szCs w:val="28"/>
          <w:rtl/>
        </w:rPr>
        <w:t>)</w:t>
      </w:r>
      <w:r w:rsidRPr="007900C0">
        <w:rPr>
          <w:rFonts w:cs="FrankRuehl"/>
          <w:kern w:val="28"/>
          <w:sz w:val="28"/>
          <w:szCs w:val="28"/>
          <w:rtl/>
        </w:rPr>
        <w:t>, ובעוד רבים מהפוסקים</w:t>
      </w:r>
      <w:r w:rsidRPr="007900C0">
        <w:rPr>
          <w:rFonts w:cs="FrankRuehl" w:hint="cs"/>
          <w:kern w:val="28"/>
          <w:sz w:val="28"/>
          <w:szCs w:val="28"/>
          <w:rtl/>
        </w:rPr>
        <w:t>.</w:t>
      </w:r>
      <w:r w:rsidRPr="007900C0">
        <w:rPr>
          <w:rFonts w:cs="FrankRuehl"/>
          <w:kern w:val="28"/>
          <w:sz w:val="28"/>
          <w:szCs w:val="28"/>
          <w:rtl/>
        </w:rPr>
        <w:t xml:space="preserve"> ועיין בשו"ת מהרי"ק </w:t>
      </w:r>
      <w:r w:rsidRPr="007900C0">
        <w:rPr>
          <w:rFonts w:cs="FrankRuehl" w:hint="cs"/>
          <w:kern w:val="28"/>
          <w:sz w:val="28"/>
          <w:szCs w:val="28"/>
          <w:rtl/>
        </w:rPr>
        <w:t>(</w:t>
      </w:r>
      <w:r w:rsidRPr="007900C0">
        <w:rPr>
          <w:rFonts w:cs="FrankRuehl"/>
          <w:kern w:val="28"/>
          <w:sz w:val="28"/>
          <w:szCs w:val="28"/>
          <w:rtl/>
        </w:rPr>
        <w:t>שורש קח ושורש קכט</w:t>
      </w:r>
      <w:r w:rsidRPr="007900C0">
        <w:rPr>
          <w:rFonts w:cs="FrankRuehl" w:hint="cs"/>
          <w:kern w:val="28"/>
          <w:sz w:val="28"/>
          <w:szCs w:val="28"/>
          <w:rtl/>
        </w:rPr>
        <w:t>)</w:t>
      </w:r>
      <w:r w:rsidRPr="007900C0">
        <w:rPr>
          <w:rFonts w:cs="FrankRuehl"/>
          <w:kern w:val="28"/>
          <w:sz w:val="28"/>
          <w:szCs w:val="28"/>
          <w:rtl/>
        </w:rPr>
        <w:t xml:space="preserve"> שכל מה שאמרו שאין דנים ע"פ אומדנא זה רק בבירור העובדות</w:t>
      </w:r>
      <w:r w:rsidRPr="007900C0">
        <w:rPr>
          <w:rFonts w:cs="FrankRuehl" w:hint="cs"/>
          <w:kern w:val="28"/>
          <w:sz w:val="28"/>
          <w:szCs w:val="28"/>
          <w:rtl/>
        </w:rPr>
        <w:t>,</w:t>
      </w:r>
      <w:r w:rsidRPr="007900C0">
        <w:rPr>
          <w:rFonts w:cs="FrankRuehl"/>
          <w:kern w:val="28"/>
          <w:sz w:val="28"/>
          <w:szCs w:val="28"/>
          <w:rtl/>
        </w:rPr>
        <w:t xml:space="preserve"> אבל בבירור כוונות בני אדם ודאי שאזלינן בתר אומדנא. מכל מקום, דברי הגאונים</w:t>
      </w:r>
      <w:r w:rsidRPr="007900C0">
        <w:rPr>
          <w:rFonts w:cs="FrankRuehl" w:hint="cs"/>
          <w:kern w:val="28"/>
          <w:sz w:val="28"/>
          <w:szCs w:val="28"/>
          <w:rtl/>
        </w:rPr>
        <w:t>,</w:t>
      </w:r>
      <w:r w:rsidRPr="007900C0">
        <w:rPr>
          <w:rFonts w:cs="FrankRuehl"/>
          <w:kern w:val="28"/>
          <w:sz w:val="28"/>
          <w:szCs w:val="28"/>
          <w:rtl/>
        </w:rPr>
        <w:t xml:space="preserve"> הרי"ף והרמב"ם לא באו לסתום </w:t>
      </w:r>
      <w:r w:rsidRPr="007900C0">
        <w:rPr>
          <w:rFonts w:cs="FrankRuehl" w:hint="cs"/>
          <w:kern w:val="28"/>
          <w:sz w:val="28"/>
          <w:szCs w:val="28"/>
          <w:rtl/>
        </w:rPr>
        <w:t xml:space="preserve">את </w:t>
      </w:r>
      <w:r w:rsidRPr="007900C0">
        <w:rPr>
          <w:rFonts w:cs="FrankRuehl"/>
          <w:kern w:val="28"/>
          <w:sz w:val="28"/>
          <w:szCs w:val="28"/>
          <w:rtl/>
        </w:rPr>
        <w:t>הגולל על השימוש באומדנא ככלי של בתי הדין</w:t>
      </w:r>
      <w:r w:rsidRPr="007900C0">
        <w:rPr>
          <w:rFonts w:cs="FrankRuehl" w:hint="cs"/>
          <w:kern w:val="28"/>
          <w:sz w:val="28"/>
          <w:szCs w:val="28"/>
          <w:rtl/>
        </w:rPr>
        <w:t>,</w:t>
      </w:r>
      <w:r w:rsidRPr="007900C0">
        <w:rPr>
          <w:rFonts w:cs="FrankRuehl"/>
          <w:kern w:val="28"/>
          <w:sz w:val="28"/>
          <w:szCs w:val="28"/>
          <w:rtl/>
        </w:rPr>
        <w:t xml:space="preserve"> אלא לצמצם אותו.</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ואמנם</w:t>
      </w:r>
      <w:r w:rsidRPr="007900C0">
        <w:rPr>
          <w:rFonts w:cs="FrankRuehl" w:hint="cs"/>
          <w:kern w:val="28"/>
          <w:sz w:val="28"/>
          <w:szCs w:val="28"/>
          <w:rtl/>
        </w:rPr>
        <w:t>,</w:t>
      </w:r>
      <w:r w:rsidRPr="007900C0">
        <w:rPr>
          <w:rFonts w:cs="FrankRuehl"/>
          <w:kern w:val="28"/>
          <w:sz w:val="28"/>
          <w:szCs w:val="28"/>
          <w:rtl/>
        </w:rPr>
        <w:t xml:space="preserve"> יש מהפוסקים שכתבו שגם מה שמעיקר הדין ניתן לדון על פי אומדנא זה רק להחזיק ממון </w:t>
      </w:r>
      <w:r w:rsidRPr="007900C0">
        <w:rPr>
          <w:rFonts w:cs="FrankRuehl" w:hint="cs"/>
          <w:kern w:val="28"/>
          <w:sz w:val="28"/>
          <w:szCs w:val="28"/>
          <w:rtl/>
        </w:rPr>
        <w:t xml:space="preserve">אבל </w:t>
      </w:r>
      <w:r w:rsidRPr="007900C0">
        <w:rPr>
          <w:rFonts w:cs="FrankRuehl"/>
          <w:kern w:val="28"/>
          <w:sz w:val="28"/>
          <w:szCs w:val="28"/>
          <w:rtl/>
        </w:rPr>
        <w:t xml:space="preserve">לא להוציא ממון מחזקתו, שלזה צריך ראיות על פי דין, יעויין בנתיבות המשפט </w:t>
      </w:r>
      <w:r w:rsidRPr="007900C0">
        <w:rPr>
          <w:rFonts w:cs="FrankRuehl" w:hint="cs"/>
          <w:kern w:val="28"/>
          <w:sz w:val="28"/>
          <w:szCs w:val="28"/>
          <w:rtl/>
        </w:rPr>
        <w:t>(סי' טו</w:t>
      </w:r>
      <w:r w:rsidRPr="007900C0">
        <w:rPr>
          <w:rFonts w:cs="FrankRuehl"/>
          <w:kern w:val="28"/>
          <w:sz w:val="28"/>
          <w:szCs w:val="28"/>
          <w:rtl/>
        </w:rPr>
        <w:t xml:space="preserve"> ס"ק ב</w:t>
      </w:r>
      <w:r w:rsidRPr="007900C0">
        <w:rPr>
          <w:rFonts w:cs="FrankRuehl" w:hint="cs"/>
          <w:kern w:val="28"/>
          <w:sz w:val="28"/>
          <w:szCs w:val="28"/>
          <w:rtl/>
        </w:rPr>
        <w:t>)</w:t>
      </w:r>
      <w:r w:rsidRPr="007900C0">
        <w:rPr>
          <w:rFonts w:cs="FrankRuehl"/>
          <w:kern w:val="28"/>
          <w:sz w:val="28"/>
          <w:szCs w:val="28"/>
          <w:rtl/>
        </w:rPr>
        <w:t xml:space="preserve">, באמרי בינה </w:t>
      </w:r>
      <w:r w:rsidRPr="007900C0">
        <w:rPr>
          <w:rFonts w:cs="FrankRuehl" w:hint="cs"/>
          <w:kern w:val="28"/>
          <w:sz w:val="28"/>
          <w:szCs w:val="28"/>
          <w:rtl/>
        </w:rPr>
        <w:t>(</w:t>
      </w:r>
      <w:r w:rsidRPr="007900C0">
        <w:rPr>
          <w:rFonts w:cs="FrankRuehl"/>
          <w:kern w:val="28"/>
          <w:sz w:val="28"/>
          <w:szCs w:val="28"/>
          <w:rtl/>
        </w:rPr>
        <w:t>הלכות דיינים סי' כד</w:t>
      </w:r>
      <w:r w:rsidRPr="007900C0">
        <w:rPr>
          <w:rFonts w:cs="FrankRuehl" w:hint="cs"/>
          <w:kern w:val="28"/>
          <w:sz w:val="28"/>
          <w:szCs w:val="28"/>
          <w:rtl/>
        </w:rPr>
        <w:t>)</w:t>
      </w:r>
      <w:r w:rsidRPr="007900C0">
        <w:rPr>
          <w:rFonts w:cs="FrankRuehl"/>
          <w:kern w:val="28"/>
          <w:sz w:val="28"/>
          <w:szCs w:val="28"/>
          <w:rtl/>
        </w:rPr>
        <w:t xml:space="preserve">, ובאבן האזל על הרמב"ם </w:t>
      </w:r>
      <w:r w:rsidRPr="007900C0">
        <w:rPr>
          <w:rFonts w:cs="FrankRuehl" w:hint="cs"/>
          <w:kern w:val="28"/>
          <w:sz w:val="28"/>
          <w:szCs w:val="28"/>
          <w:rtl/>
        </w:rPr>
        <w:t>(שם)</w:t>
      </w:r>
      <w:r w:rsidRPr="007900C0">
        <w:rPr>
          <w:rFonts w:cs="FrankRuehl"/>
          <w:kern w:val="28"/>
          <w:sz w:val="28"/>
          <w:szCs w:val="28"/>
          <w:rtl/>
        </w:rPr>
        <w:t xml:space="preserve">, (ויעויין </w:t>
      </w:r>
      <w:r w:rsidRPr="007900C0">
        <w:rPr>
          <w:rFonts w:cs="FrankRuehl" w:hint="cs"/>
          <w:kern w:val="28"/>
          <w:sz w:val="28"/>
          <w:szCs w:val="28"/>
          <w:rtl/>
        </w:rPr>
        <w:t xml:space="preserve">גם </w:t>
      </w:r>
      <w:r w:rsidRPr="007900C0">
        <w:rPr>
          <w:rFonts w:cs="FrankRuehl"/>
          <w:kern w:val="28"/>
          <w:sz w:val="28"/>
          <w:szCs w:val="28"/>
          <w:rtl/>
        </w:rPr>
        <w:t>בשו"ת אחיעזר ח"א סי' כה סוס</w:t>
      </w:r>
      <w:r w:rsidRPr="007900C0">
        <w:rPr>
          <w:rFonts w:cs="FrankRuehl" w:hint="cs"/>
          <w:kern w:val="28"/>
          <w:sz w:val="28"/>
          <w:szCs w:val="28"/>
          <w:rtl/>
        </w:rPr>
        <w:t>"</w:t>
      </w:r>
      <w:r w:rsidRPr="007900C0">
        <w:rPr>
          <w:rFonts w:cs="FrankRuehl"/>
          <w:kern w:val="28"/>
          <w:sz w:val="28"/>
          <w:szCs w:val="28"/>
          <w:rtl/>
        </w:rPr>
        <w:t>ק</w:t>
      </w:r>
      <w:r w:rsidRPr="007900C0">
        <w:rPr>
          <w:rFonts w:cs="FrankRuehl" w:hint="cs"/>
          <w:kern w:val="28"/>
          <w:sz w:val="28"/>
          <w:szCs w:val="28"/>
          <w:rtl/>
        </w:rPr>
        <w:t xml:space="preserve"> </w:t>
      </w:r>
      <w:r w:rsidRPr="007900C0">
        <w:rPr>
          <w:rFonts w:cs="FrankRuehl"/>
          <w:kern w:val="28"/>
          <w:sz w:val="28"/>
          <w:szCs w:val="28"/>
          <w:rtl/>
        </w:rPr>
        <w:t>ד)</w:t>
      </w:r>
      <w:r w:rsidRPr="007900C0">
        <w:rPr>
          <w:rFonts w:cs="FrankRuehl" w:hint="cs"/>
          <w:kern w:val="28"/>
          <w:sz w:val="28"/>
          <w:szCs w:val="28"/>
          <w:rtl/>
        </w:rPr>
        <w:t>.</w:t>
      </w:r>
      <w:r w:rsidRPr="007900C0">
        <w:rPr>
          <w:rFonts w:cs="FrankRuehl"/>
          <w:kern w:val="28"/>
          <w:sz w:val="28"/>
          <w:szCs w:val="28"/>
          <w:rtl/>
        </w:rPr>
        <w:t xml:space="preserve"> </w:t>
      </w:r>
      <w:r w:rsidRPr="007900C0">
        <w:rPr>
          <w:rFonts w:cs="FrankRuehl" w:hint="cs"/>
          <w:kern w:val="28"/>
          <w:sz w:val="28"/>
          <w:szCs w:val="28"/>
          <w:rtl/>
        </w:rPr>
        <w:t>אולם,</w:t>
      </w:r>
      <w:r w:rsidRPr="007900C0">
        <w:rPr>
          <w:rFonts w:cs="FrankRuehl"/>
          <w:kern w:val="28"/>
          <w:sz w:val="28"/>
          <w:szCs w:val="28"/>
          <w:rtl/>
        </w:rPr>
        <w:t xml:space="preserve"> לענ"ד גם </w:t>
      </w:r>
      <w:r w:rsidRPr="007900C0">
        <w:rPr>
          <w:rFonts w:cs="FrankRuehl" w:hint="cs"/>
          <w:kern w:val="28"/>
          <w:sz w:val="28"/>
          <w:szCs w:val="28"/>
          <w:rtl/>
        </w:rPr>
        <w:t xml:space="preserve">לדבריהם </w:t>
      </w:r>
      <w:r w:rsidRPr="007900C0">
        <w:rPr>
          <w:rFonts w:cs="FrankRuehl"/>
          <w:kern w:val="28"/>
          <w:sz w:val="28"/>
          <w:szCs w:val="28"/>
          <w:rtl/>
        </w:rPr>
        <w:t xml:space="preserve">זה רק במקום שהבירור באומדנא </w:t>
      </w:r>
      <w:r w:rsidRPr="007900C0">
        <w:rPr>
          <w:rFonts w:cs="FrankRuehl" w:hint="cs"/>
          <w:kern w:val="28"/>
          <w:sz w:val="28"/>
          <w:szCs w:val="28"/>
          <w:rtl/>
        </w:rPr>
        <w:t>הוא אינו ו</w:t>
      </w:r>
      <w:r w:rsidRPr="007900C0">
        <w:rPr>
          <w:rFonts w:cs="FrankRuehl"/>
          <w:kern w:val="28"/>
          <w:sz w:val="28"/>
          <w:szCs w:val="28"/>
          <w:rtl/>
        </w:rPr>
        <w:t xml:space="preserve">ודאי </w:t>
      </w:r>
      <w:r w:rsidRPr="007900C0">
        <w:rPr>
          <w:rFonts w:cs="FrankRuehl" w:hint="cs"/>
          <w:kern w:val="28"/>
          <w:sz w:val="28"/>
          <w:szCs w:val="28"/>
          <w:rtl/>
        </w:rPr>
        <w:t xml:space="preserve">ומוחלט, </w:t>
      </w:r>
      <w:r w:rsidRPr="007900C0">
        <w:rPr>
          <w:rFonts w:cs="FrankRuehl"/>
          <w:kern w:val="28"/>
          <w:sz w:val="28"/>
          <w:szCs w:val="28"/>
          <w:rtl/>
        </w:rPr>
        <w:t xml:space="preserve">והרי זה דומה למה שאין מוציאין ממון על פי הרוב, אבל באומדנא ברורה ביותר, </w:t>
      </w:r>
      <w:r w:rsidRPr="007900C0">
        <w:rPr>
          <w:rFonts w:cs="FrankRuehl" w:hint="cs"/>
          <w:kern w:val="28"/>
          <w:sz w:val="28"/>
          <w:szCs w:val="28"/>
          <w:rtl/>
        </w:rPr>
        <w:t>יש מקום לומר, ש</w:t>
      </w:r>
      <w:r w:rsidRPr="007900C0">
        <w:rPr>
          <w:rFonts w:cs="FrankRuehl"/>
          <w:kern w:val="28"/>
          <w:sz w:val="28"/>
          <w:szCs w:val="28"/>
          <w:rtl/>
        </w:rPr>
        <w:t>לכל הדעות מהני אף להוציא ממון.</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kern w:val="28"/>
          <w:sz w:val="28"/>
          <w:szCs w:val="28"/>
          <w:rtl/>
        </w:rPr>
        <w:t xml:space="preserve">לאור האמור, ייתכן </w:t>
      </w:r>
      <w:r w:rsidRPr="007900C0">
        <w:rPr>
          <w:rFonts w:cs="FrankRuehl" w:hint="cs"/>
          <w:kern w:val="28"/>
          <w:sz w:val="28"/>
          <w:szCs w:val="28"/>
          <w:rtl/>
        </w:rPr>
        <w:t xml:space="preserve">בהחלט שישנם מצבים שבהם ניתן </w:t>
      </w:r>
      <w:r w:rsidRPr="007900C0">
        <w:rPr>
          <w:rFonts w:cs="FrankRuehl"/>
          <w:kern w:val="28"/>
          <w:sz w:val="28"/>
          <w:szCs w:val="28"/>
          <w:rtl/>
        </w:rPr>
        <w:t xml:space="preserve">לאמוד </w:t>
      </w:r>
      <w:r w:rsidRPr="007900C0">
        <w:rPr>
          <w:rFonts w:cs="FrankRuehl" w:hint="cs"/>
          <w:kern w:val="28"/>
          <w:sz w:val="28"/>
          <w:szCs w:val="28"/>
          <w:rtl/>
        </w:rPr>
        <w:t xml:space="preserve">את </w:t>
      </w:r>
      <w:r w:rsidRPr="007900C0">
        <w:rPr>
          <w:rFonts w:cs="FrankRuehl"/>
          <w:kern w:val="28"/>
          <w:sz w:val="28"/>
          <w:szCs w:val="28"/>
          <w:rtl/>
        </w:rPr>
        <w:t xml:space="preserve">דעתו של </w:t>
      </w:r>
      <w:r w:rsidRPr="007900C0">
        <w:rPr>
          <w:rFonts w:cs="FrankRuehl" w:hint="cs"/>
          <w:kern w:val="28"/>
          <w:sz w:val="28"/>
          <w:szCs w:val="28"/>
          <w:rtl/>
        </w:rPr>
        <w:t>בעל הנכס המקורי</w:t>
      </w:r>
      <w:r w:rsidRPr="007900C0">
        <w:rPr>
          <w:rFonts w:cs="FrankRuehl" w:hint="cs"/>
          <w:b/>
          <w:bCs/>
          <w:kern w:val="28"/>
          <w:sz w:val="28"/>
          <w:szCs w:val="28"/>
          <w:rtl/>
        </w:rPr>
        <w:t xml:space="preserve"> </w:t>
      </w:r>
      <w:r w:rsidRPr="007900C0">
        <w:rPr>
          <w:rFonts w:cs="FrankRuehl"/>
          <w:b/>
          <w:bCs/>
          <w:kern w:val="28"/>
          <w:sz w:val="28"/>
          <w:szCs w:val="28"/>
          <w:rtl/>
        </w:rPr>
        <w:t>באומדנא ברורה ומוחלטת</w:t>
      </w:r>
      <w:r w:rsidRPr="007900C0">
        <w:rPr>
          <w:rFonts w:cs="FrankRuehl"/>
          <w:kern w:val="28"/>
          <w:sz w:val="28"/>
          <w:szCs w:val="28"/>
          <w:rtl/>
        </w:rPr>
        <w:t xml:space="preserve"> הנשענת על נסיבות מיוחדות</w:t>
      </w:r>
      <w:r w:rsidRPr="007900C0">
        <w:rPr>
          <w:rFonts w:ascii="Times New Roman" w:hAnsi="Times New Roman" w:cs="FrankRuehl"/>
          <w:sz w:val="28"/>
          <w:szCs w:val="28"/>
          <w:vertAlign w:val="superscript"/>
          <w:rtl/>
        </w:rPr>
        <w:footnoteReference w:id="14"/>
      </w:r>
      <w:r w:rsidRPr="007900C0">
        <w:rPr>
          <w:rFonts w:cs="FrankRuehl"/>
          <w:kern w:val="28"/>
          <w:sz w:val="28"/>
          <w:szCs w:val="28"/>
          <w:rtl/>
        </w:rPr>
        <w:t>, שבכוונתו לשתף בשיתוף קנייני את הצד השני, והעדר</w:t>
      </w:r>
      <w:r w:rsidRPr="007900C0">
        <w:rPr>
          <w:rFonts w:cs="FrankRuehl" w:hint="cs"/>
          <w:kern w:val="28"/>
          <w:sz w:val="28"/>
          <w:szCs w:val="28"/>
          <w:rtl/>
        </w:rPr>
        <w:t>ו</w:t>
      </w:r>
      <w:r w:rsidRPr="007900C0">
        <w:rPr>
          <w:rFonts w:cs="FrankRuehl"/>
          <w:kern w:val="28"/>
          <w:sz w:val="28"/>
          <w:szCs w:val="28"/>
          <w:rtl/>
        </w:rPr>
        <w:t xml:space="preserve"> </w:t>
      </w:r>
      <w:r w:rsidRPr="007900C0">
        <w:rPr>
          <w:rFonts w:cs="FrankRuehl" w:hint="cs"/>
          <w:kern w:val="28"/>
          <w:sz w:val="28"/>
          <w:szCs w:val="28"/>
          <w:rtl/>
        </w:rPr>
        <w:t xml:space="preserve">של </w:t>
      </w:r>
      <w:r w:rsidRPr="007900C0">
        <w:rPr>
          <w:rFonts w:cs="FrankRuehl"/>
          <w:kern w:val="28"/>
          <w:sz w:val="28"/>
          <w:szCs w:val="28"/>
          <w:rtl/>
        </w:rPr>
        <w:t xml:space="preserve">מעשה </w:t>
      </w:r>
      <w:r w:rsidRPr="007900C0">
        <w:rPr>
          <w:rFonts w:cs="FrankRuehl" w:hint="cs"/>
          <w:kern w:val="28"/>
          <w:sz w:val="28"/>
          <w:szCs w:val="28"/>
          <w:rtl/>
        </w:rPr>
        <w:t>ה</w:t>
      </w:r>
      <w:r w:rsidRPr="007900C0">
        <w:rPr>
          <w:rFonts w:cs="FrankRuehl"/>
          <w:kern w:val="28"/>
          <w:sz w:val="28"/>
          <w:szCs w:val="28"/>
          <w:rtl/>
        </w:rPr>
        <w:t xml:space="preserve">קנין </w:t>
      </w:r>
      <w:r w:rsidRPr="007900C0">
        <w:rPr>
          <w:rFonts w:cs="FrankRuehl" w:hint="cs"/>
          <w:kern w:val="28"/>
          <w:sz w:val="28"/>
          <w:szCs w:val="28"/>
          <w:rtl/>
        </w:rPr>
        <w:t xml:space="preserve">כשלעצמו </w:t>
      </w:r>
      <w:r w:rsidRPr="007900C0">
        <w:rPr>
          <w:rFonts w:cs="FrankRuehl"/>
          <w:kern w:val="28"/>
          <w:sz w:val="28"/>
          <w:szCs w:val="28"/>
          <w:rtl/>
        </w:rPr>
        <w:t>לא ימנע את השיתוף הקנייני</w:t>
      </w:r>
      <w:r w:rsidRPr="007900C0">
        <w:rPr>
          <w:rFonts w:cs="FrankRuehl" w:hint="cs"/>
          <w:kern w:val="28"/>
          <w:sz w:val="28"/>
          <w:szCs w:val="28"/>
          <w:rtl/>
        </w:rPr>
        <w:t>, וכאמור.</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hint="cs"/>
          <w:kern w:val="28"/>
          <w:sz w:val="28"/>
          <w:szCs w:val="28"/>
          <w:rtl/>
        </w:rPr>
        <w:lastRenderedPageBreak/>
        <w:t xml:space="preserve">אולם, הגורמים המצויינים בפסיקה האזרחית הרווחת, לענ"ד אין בהם בלבד כדי לגבש </w:t>
      </w:r>
      <w:r w:rsidRPr="007900C0">
        <w:rPr>
          <w:rFonts w:cs="FrankRuehl" w:hint="cs"/>
          <w:b/>
          <w:bCs/>
          <w:kern w:val="28"/>
          <w:sz w:val="28"/>
          <w:szCs w:val="28"/>
          <w:rtl/>
        </w:rPr>
        <w:t>אומדנא ברורה ומוחלטת לשיתוף קנייני</w:t>
      </w:r>
      <w:r w:rsidRPr="007900C0">
        <w:rPr>
          <w:rFonts w:cs="FrankRuehl" w:hint="cs"/>
          <w:kern w:val="28"/>
          <w:sz w:val="28"/>
          <w:szCs w:val="28"/>
          <w:rtl/>
        </w:rPr>
        <w:t>. להלן אתייחס בעיקר לאורך ימי הנישואין ושלוותם כגורם להוכחת כוונת שיתוף.</w:t>
      </w:r>
      <w:r w:rsidRPr="007900C0">
        <w:rPr>
          <w:rFonts w:cs="FrankRuehl"/>
          <w:kern w:val="28"/>
          <w:sz w:val="28"/>
          <w:szCs w:val="28"/>
          <w:rtl/>
        </w:rPr>
        <w:t xml:space="preserve"> </w:t>
      </w:r>
    </w:p>
    <w:p w:rsidR="00A338A1" w:rsidRPr="007900C0" w:rsidRDefault="00A338A1" w:rsidP="00A338A1">
      <w:pPr>
        <w:keepNext/>
        <w:tabs>
          <w:tab w:val="left" w:pos="454"/>
        </w:tabs>
        <w:spacing w:before="360" w:after="120" w:line="360" w:lineRule="auto"/>
        <w:jc w:val="both"/>
        <w:outlineLvl w:val="3"/>
        <w:rPr>
          <w:rFonts w:ascii="Arial" w:eastAsia="Times New Roman" w:hAnsi="Arial" w:cs="FrankRuehl"/>
          <w:b/>
          <w:bCs/>
          <w:sz w:val="28"/>
          <w:szCs w:val="28"/>
          <w:rtl/>
        </w:rPr>
      </w:pPr>
      <w:r w:rsidRPr="007900C0">
        <w:rPr>
          <w:rFonts w:ascii="Arial" w:eastAsia="Times New Roman" w:hAnsi="Arial" w:cs="FrankRuehl" w:hint="cs"/>
          <w:b/>
          <w:bCs/>
          <w:sz w:val="28"/>
          <w:szCs w:val="28"/>
          <w:rtl/>
        </w:rPr>
        <w:t>אורך הנישואין כמדד לכוונת שיתוף קנייני</w:t>
      </w:r>
    </w:p>
    <w:p w:rsidR="00A338A1" w:rsidRPr="007900C0" w:rsidRDefault="00A338A1" w:rsidP="00A338A1">
      <w:pPr>
        <w:spacing w:before="120" w:after="120" w:line="360" w:lineRule="auto"/>
        <w:jc w:val="both"/>
        <w:rPr>
          <w:rFonts w:eastAsia="Times New Roman" w:cs="FrankRuehl"/>
          <w:sz w:val="28"/>
          <w:szCs w:val="28"/>
          <w:rtl/>
          <w:lang w:eastAsia="he-IL"/>
        </w:rPr>
      </w:pPr>
      <w:r w:rsidRPr="007900C0">
        <w:rPr>
          <w:rFonts w:eastAsia="Times New Roman" w:cs="FrankRuehl" w:hint="cs"/>
          <w:sz w:val="28"/>
          <w:szCs w:val="28"/>
          <w:rtl/>
          <w:lang w:eastAsia="he-IL"/>
        </w:rPr>
        <w:t xml:space="preserve">ככלל, אדם שהשתמש בנכס של אדם אחר כבעלים גמורים במשך תקופה ארוכה אין בזה כשלעצמו כדי לקבוע שבעל הנכס התכוון להקנות את הנכס למשתמש, לא כבעלים מלא ולא כשותף. </w:t>
      </w:r>
    </w:p>
    <w:p w:rsidR="00A338A1" w:rsidRPr="007900C0" w:rsidRDefault="00A338A1" w:rsidP="00A338A1">
      <w:pPr>
        <w:spacing w:before="120" w:after="120" w:line="360" w:lineRule="auto"/>
        <w:jc w:val="both"/>
        <w:rPr>
          <w:rFonts w:eastAsia="Times New Roman" w:cs="FrankRuehl"/>
          <w:sz w:val="28"/>
          <w:szCs w:val="28"/>
          <w:rtl/>
          <w:lang w:eastAsia="he-IL"/>
        </w:rPr>
      </w:pPr>
      <w:r w:rsidRPr="007900C0">
        <w:rPr>
          <w:rFonts w:eastAsia="Times New Roman" w:cs="FrankRuehl" w:hint="cs"/>
          <w:sz w:val="28"/>
          <w:szCs w:val="28"/>
          <w:rtl/>
          <w:lang w:eastAsia="he-IL"/>
        </w:rPr>
        <w:t>העיקרון הוא ש"חזקה שאין עמה טענה אינה חזקה" (בבא בתרא דף מא ע"א; שו"ע חו"מ קמו סעי' ט), ולכן מי שישב בשדה של חבירו שנים רבות ללא שבעל השדה מוחה בו אינו יכול לטעון שהשדה נקנתה לו רק כיוון "שלא אמר לי אדם דבר מעולם"</w:t>
      </w:r>
      <w:r w:rsidRPr="007900C0">
        <w:rPr>
          <w:rFonts w:ascii="Times New Roman" w:eastAsia="Times New Roman" w:hAnsi="Times New Roman" w:cs="FrankRuehl"/>
          <w:sz w:val="28"/>
          <w:szCs w:val="28"/>
          <w:vertAlign w:val="superscript"/>
          <w:rtl/>
          <w:lang w:eastAsia="he-IL"/>
        </w:rPr>
        <w:footnoteReference w:id="15"/>
      </w:r>
      <w:r w:rsidRPr="007900C0">
        <w:rPr>
          <w:rFonts w:eastAsia="Times New Roman" w:cs="FrankRuehl" w:hint="cs"/>
          <w:sz w:val="28"/>
          <w:szCs w:val="28"/>
          <w:rtl/>
          <w:lang w:eastAsia="he-IL"/>
        </w:rPr>
        <w:t xml:space="preserve">.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hint="cs"/>
          <w:kern w:val="28"/>
          <w:sz w:val="28"/>
          <w:szCs w:val="28"/>
          <w:rtl/>
        </w:rPr>
        <w:t xml:space="preserve">עיקרון הלכתי זה אינו רק ביחס לאדם זר אלא גם בין בני זוג נשואים, ולכן אין לאיש חזקה בנכסי אשתו ולא לאישה חזקה בנכסי בעלה. ולכן, בעל הנכס נשאר בעליו (בבא בתרא דף מב ע"א; שו"ע חו"מ סי' קמט סעי' ט). גם אם השני נהג בו מנהג בעלים גמורים, אין בכך כדי להוכיח כוונת הקנאה מצד הבעלים, וזה לא יוכל לשמש אף כראיה לקנין אם יטען כך המשתמש (כבכל חזקת ג' שנים).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hint="cs"/>
          <w:kern w:val="28"/>
          <w:sz w:val="28"/>
          <w:szCs w:val="28"/>
          <w:rtl/>
        </w:rPr>
        <w:t xml:space="preserve">הלכה זו נכונה גם אם השימוש בנכס לא נבע מזכות הלכתית, כדוגמת אכילת פירות נכסי מלוג, אלא מרצונו החופשי של בעל הנכס, ולכן, גם כאשר כתב הבעל לאישה "דין ודברים אין לי בנכסייך ובפירותיהם" באופן שאינו זכאי מן הדין לאכילת פירות (כתובות דף פג ע"א; שו"ע אה"ע צב סעי' ד), גם אז, אף שהשתמש בנכס כבעלים גמורים זה לא יהווה מקור לקניית זכויות בנכס ואף לא כראייה להקנאה כל שהיא. כך גם ביחס לאישה המשתמשת בנכסי בעלה. הדין נכון, גם אם לצורך חיוב המזונות הקצה לה הבעל מקורות כספיים אחרים ("ייחד לה שדה למזונותיה"), השימוש של האישה בשאר נכסי הבעל כבעלים גמורים לא יקנה לה זכויות קנייניות כל שהם, ולא יהוה ראיה להקנאת זכוייות אלו..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hint="cs"/>
          <w:kern w:val="28"/>
          <w:sz w:val="28"/>
          <w:szCs w:val="28"/>
          <w:rtl/>
        </w:rPr>
        <w:t xml:space="preserve">הטעם לכל זה הוא שבני זוג מנהלים את נכסיהם כשותפים שאינם מקפידים זה על זה בכל הנוגע לשימוש בנכסיהם, עד כדי האפשרות להשתמש בנכס כבעלים גמורים, אף שהנכסים נשארים בבעלותו הקניינית של מי שהביאם. (וראה להלן בכל הנוגע לעקרונות ההשבחה וההסתמכות). כוונת שיתוף מליאה אכן קיימת בין בני זוג, אבל </w:t>
      </w:r>
      <w:r w:rsidRPr="007900C0">
        <w:rPr>
          <w:rFonts w:cs="FrankRuehl" w:hint="cs"/>
          <w:b/>
          <w:bCs/>
          <w:kern w:val="28"/>
          <w:sz w:val="28"/>
          <w:szCs w:val="28"/>
          <w:rtl/>
        </w:rPr>
        <w:t>בדרך כלל</w:t>
      </w:r>
      <w:r w:rsidRPr="007900C0">
        <w:rPr>
          <w:rFonts w:cs="FrankRuehl" w:hint="cs"/>
          <w:kern w:val="28"/>
          <w:sz w:val="28"/>
          <w:szCs w:val="28"/>
          <w:rtl/>
        </w:rPr>
        <w:t xml:space="preserve"> היא אינה כוונה קניינית אלא כוונה שימושית, וככל שותפים אחרים שיש להם נכסים בבעלות פרטית של מי מהם ומאפשרים את השימוש המלא באופן הדדי</w:t>
      </w:r>
      <w:r w:rsidRPr="007900C0">
        <w:rPr>
          <w:rFonts w:ascii="Times New Roman" w:hAnsi="Times New Roman" w:cs="FrankRuehl"/>
          <w:sz w:val="28"/>
          <w:szCs w:val="28"/>
          <w:vertAlign w:val="superscript"/>
          <w:rtl/>
        </w:rPr>
        <w:footnoteReference w:id="16"/>
      </w:r>
      <w:r w:rsidRPr="007900C0">
        <w:rPr>
          <w:rFonts w:cs="FrankRuehl" w:hint="cs"/>
          <w:kern w:val="28"/>
          <w:sz w:val="28"/>
          <w:szCs w:val="28"/>
          <w:rtl/>
        </w:rPr>
        <w:t>.</w:t>
      </w:r>
    </w:p>
    <w:p w:rsidR="00A338A1" w:rsidRPr="007900C0" w:rsidRDefault="00A338A1" w:rsidP="00A338A1">
      <w:pPr>
        <w:keepNext/>
        <w:tabs>
          <w:tab w:val="left" w:pos="454"/>
        </w:tabs>
        <w:spacing w:before="360" w:after="120" w:line="360" w:lineRule="auto"/>
        <w:jc w:val="both"/>
        <w:outlineLvl w:val="3"/>
        <w:rPr>
          <w:rFonts w:ascii="Arial" w:eastAsia="Times New Roman" w:hAnsi="Arial" w:cs="FrankRuehl"/>
          <w:b/>
          <w:bCs/>
          <w:sz w:val="28"/>
          <w:szCs w:val="28"/>
          <w:rtl/>
        </w:rPr>
      </w:pPr>
      <w:r w:rsidRPr="007900C0">
        <w:rPr>
          <w:rFonts w:ascii="Arial" w:eastAsia="Times New Roman" w:hAnsi="Arial" w:cs="FrankRuehl" w:hint="cs"/>
          <w:b/>
          <w:bCs/>
          <w:sz w:val="28"/>
          <w:szCs w:val="28"/>
          <w:rtl/>
        </w:rPr>
        <w:lastRenderedPageBreak/>
        <w:t>שאלת מועד השיתוף</w:t>
      </w:r>
    </w:p>
    <w:p w:rsidR="00A338A1" w:rsidRPr="007900C0" w:rsidRDefault="00A338A1" w:rsidP="00A338A1">
      <w:pPr>
        <w:spacing w:before="120" w:after="120" w:line="360" w:lineRule="auto"/>
        <w:jc w:val="both"/>
        <w:rPr>
          <w:rFonts w:eastAsia="Times New Roman" w:cs="FrankRuehl"/>
          <w:sz w:val="28"/>
          <w:szCs w:val="28"/>
          <w:rtl/>
          <w:lang w:eastAsia="he-IL"/>
        </w:rPr>
      </w:pPr>
      <w:r w:rsidRPr="007900C0">
        <w:rPr>
          <w:rFonts w:eastAsia="Times New Roman" w:cs="FrankRuehl"/>
          <w:sz w:val="28"/>
          <w:szCs w:val="28"/>
          <w:rtl/>
          <w:lang w:eastAsia="he-IL"/>
        </w:rPr>
        <w:t xml:space="preserve">אולם </w:t>
      </w:r>
      <w:r w:rsidRPr="007900C0">
        <w:rPr>
          <w:rFonts w:eastAsia="Times New Roman" w:cs="FrankRuehl" w:hint="cs"/>
          <w:sz w:val="28"/>
          <w:szCs w:val="28"/>
          <w:rtl/>
          <w:lang w:eastAsia="he-IL"/>
        </w:rPr>
        <w:t xml:space="preserve">לדעתי הקושי הגדול בגישה הרווחת לשיתוף ספציפי הוא קביעת הרגע שממנו מתחיל השיתוף הקנייני. </w:t>
      </w:r>
    </w:p>
    <w:p w:rsidR="00A338A1" w:rsidRPr="007900C0" w:rsidRDefault="00A338A1" w:rsidP="00A338A1">
      <w:pPr>
        <w:spacing w:before="120" w:after="120" w:line="360" w:lineRule="auto"/>
        <w:jc w:val="both"/>
        <w:rPr>
          <w:rFonts w:eastAsia="Times New Roman" w:cs="FrankRuehl"/>
          <w:sz w:val="28"/>
          <w:szCs w:val="28"/>
          <w:rtl/>
          <w:lang w:eastAsia="he-IL"/>
        </w:rPr>
      </w:pPr>
      <w:r w:rsidRPr="007900C0">
        <w:rPr>
          <w:rFonts w:eastAsia="Times New Roman" w:cs="FrankRuehl"/>
          <w:sz w:val="28"/>
          <w:szCs w:val="28"/>
          <w:rtl/>
          <w:lang w:eastAsia="he-IL"/>
        </w:rPr>
        <w:t>לא ברור</w:t>
      </w:r>
      <w:r w:rsidRPr="007900C0">
        <w:rPr>
          <w:rFonts w:eastAsia="Times New Roman" w:cs="FrankRuehl" w:hint="cs"/>
          <w:sz w:val="28"/>
          <w:szCs w:val="28"/>
          <w:rtl/>
          <w:lang w:eastAsia="he-IL"/>
        </w:rPr>
        <w:t xml:space="preserve"> לי כיצד מתמודדים עם </w:t>
      </w:r>
      <w:r w:rsidRPr="007900C0">
        <w:rPr>
          <w:rFonts w:eastAsia="Times New Roman" w:cs="FrankRuehl"/>
          <w:sz w:val="28"/>
          <w:szCs w:val="28"/>
          <w:rtl/>
          <w:lang w:eastAsia="he-IL"/>
        </w:rPr>
        <w:t xml:space="preserve"> שאלה זו </w:t>
      </w:r>
      <w:r w:rsidRPr="007900C0">
        <w:rPr>
          <w:rFonts w:eastAsia="Times New Roman" w:cs="FrankRuehl" w:hint="cs"/>
          <w:sz w:val="28"/>
          <w:szCs w:val="28"/>
          <w:rtl/>
          <w:lang w:eastAsia="he-IL"/>
        </w:rPr>
        <w:t>ב</w:t>
      </w:r>
      <w:r w:rsidRPr="007900C0">
        <w:rPr>
          <w:rFonts w:eastAsia="Times New Roman" w:cs="FrankRuehl"/>
          <w:sz w:val="28"/>
          <w:szCs w:val="28"/>
          <w:rtl/>
          <w:lang w:eastAsia="he-IL"/>
        </w:rPr>
        <w:t>פסיקה האזרחית</w:t>
      </w:r>
      <w:r w:rsidRPr="007900C0">
        <w:rPr>
          <w:rFonts w:eastAsia="Times New Roman" w:cs="FrankRuehl" w:hint="cs"/>
          <w:sz w:val="28"/>
          <w:szCs w:val="28"/>
          <w:rtl/>
          <w:lang w:eastAsia="he-IL"/>
        </w:rPr>
        <w:t xml:space="preserve"> המדוברת</w:t>
      </w:r>
      <w:r w:rsidRPr="007900C0">
        <w:rPr>
          <w:rFonts w:eastAsia="Times New Roman" w:cs="FrankRuehl"/>
          <w:sz w:val="28"/>
          <w:szCs w:val="28"/>
          <w:rtl/>
          <w:lang w:eastAsia="he-IL"/>
        </w:rPr>
        <w:t xml:space="preserve">. </w:t>
      </w:r>
    </w:p>
    <w:p w:rsidR="00A338A1" w:rsidRPr="007900C0" w:rsidRDefault="00A338A1" w:rsidP="00A338A1">
      <w:pPr>
        <w:spacing w:before="120" w:after="120" w:line="360" w:lineRule="auto"/>
        <w:jc w:val="both"/>
        <w:rPr>
          <w:rFonts w:eastAsia="Times New Roman" w:cs="FrankRuehl"/>
          <w:sz w:val="28"/>
          <w:szCs w:val="28"/>
          <w:rtl/>
          <w:lang w:eastAsia="he-IL"/>
        </w:rPr>
      </w:pPr>
      <w:r w:rsidRPr="007900C0">
        <w:rPr>
          <w:rFonts w:eastAsia="Times New Roman" w:cs="FrankRuehl"/>
          <w:sz w:val="28"/>
          <w:szCs w:val="28"/>
          <w:rtl/>
          <w:lang w:eastAsia="he-IL"/>
        </w:rPr>
        <w:t>אורך הנישואין</w:t>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w:t>
      </w:r>
      <w:r w:rsidRPr="007900C0">
        <w:rPr>
          <w:rFonts w:eastAsia="Times New Roman" w:cs="FrankRuehl" w:hint="cs"/>
          <w:sz w:val="28"/>
          <w:szCs w:val="28"/>
          <w:rtl/>
          <w:lang w:eastAsia="he-IL"/>
        </w:rPr>
        <w:t>גם לסבורים כן, וגם אם נקבל את הגיונם של דברים, יכול להיות מ</w:t>
      </w:r>
      <w:r w:rsidRPr="007900C0">
        <w:rPr>
          <w:rFonts w:eastAsia="Times New Roman" w:cs="FrankRuehl"/>
          <w:sz w:val="28"/>
          <w:szCs w:val="28"/>
          <w:rtl/>
          <w:lang w:eastAsia="he-IL"/>
        </w:rPr>
        <w:t xml:space="preserve">דד </w:t>
      </w:r>
      <w:r w:rsidRPr="007900C0">
        <w:rPr>
          <w:rFonts w:eastAsia="Times New Roman" w:cs="FrankRuehl" w:hint="cs"/>
          <w:sz w:val="28"/>
          <w:szCs w:val="28"/>
          <w:rtl/>
          <w:lang w:eastAsia="he-IL"/>
        </w:rPr>
        <w:t xml:space="preserve">רק </w:t>
      </w:r>
      <w:r w:rsidRPr="007900C0">
        <w:rPr>
          <w:rFonts w:eastAsia="Times New Roman" w:cs="FrankRuehl"/>
          <w:sz w:val="28"/>
          <w:szCs w:val="28"/>
          <w:rtl/>
          <w:lang w:eastAsia="he-IL"/>
        </w:rPr>
        <w:t xml:space="preserve">לשאלת כוונת השיתוף </w:t>
      </w:r>
      <w:r w:rsidRPr="007900C0">
        <w:rPr>
          <w:rFonts w:eastAsia="Times New Roman" w:cs="FrankRuehl" w:hint="cs"/>
          <w:sz w:val="28"/>
          <w:szCs w:val="28"/>
          <w:rtl/>
          <w:lang w:eastAsia="he-IL"/>
        </w:rPr>
        <w:t xml:space="preserve">באופן כללי, </w:t>
      </w:r>
      <w:r w:rsidRPr="007900C0">
        <w:rPr>
          <w:rFonts w:eastAsia="Times New Roman" w:cs="FrankRuehl"/>
          <w:sz w:val="28"/>
          <w:szCs w:val="28"/>
          <w:rtl/>
          <w:lang w:eastAsia="he-IL"/>
        </w:rPr>
        <w:t>אבל מבחינה עיונית משפטית לא ברור באיזה שלב של אותם נישואין ארוכים ה</w:t>
      </w:r>
      <w:r w:rsidRPr="007900C0">
        <w:rPr>
          <w:rFonts w:eastAsia="Times New Roman" w:cs="FrankRuehl" w:hint="cs"/>
          <w:sz w:val="28"/>
          <w:szCs w:val="28"/>
          <w:rtl/>
          <w:lang w:eastAsia="he-IL"/>
        </w:rPr>
        <w:t>ו</w:t>
      </w:r>
      <w:r w:rsidRPr="007900C0">
        <w:rPr>
          <w:rFonts w:eastAsia="Times New Roman" w:cs="FrankRuehl"/>
          <w:sz w:val="28"/>
          <w:szCs w:val="28"/>
          <w:rtl/>
          <w:lang w:eastAsia="he-IL"/>
        </w:rPr>
        <w:t xml:space="preserve">פך הנכס מנכס בלעדי </w:t>
      </w:r>
      <w:r w:rsidRPr="007900C0">
        <w:rPr>
          <w:rFonts w:eastAsia="Times New Roman" w:cs="FrankRuehl" w:hint="cs"/>
          <w:sz w:val="28"/>
          <w:szCs w:val="28"/>
          <w:rtl/>
          <w:lang w:eastAsia="he-IL"/>
        </w:rPr>
        <w:t xml:space="preserve">של </w:t>
      </w:r>
      <w:r w:rsidRPr="007900C0">
        <w:rPr>
          <w:rFonts w:eastAsia="Times New Roman" w:cs="FrankRuehl"/>
          <w:sz w:val="28"/>
          <w:szCs w:val="28"/>
          <w:rtl/>
          <w:lang w:eastAsia="he-IL"/>
        </w:rPr>
        <w:t xml:space="preserve">צד </w:t>
      </w:r>
      <w:r w:rsidRPr="007900C0">
        <w:rPr>
          <w:rFonts w:eastAsia="Times New Roman" w:cs="FrankRuehl" w:hint="cs"/>
          <w:sz w:val="28"/>
          <w:szCs w:val="28"/>
          <w:rtl/>
          <w:lang w:eastAsia="he-IL"/>
        </w:rPr>
        <w:t xml:space="preserve">אחד ולהפוך </w:t>
      </w:r>
      <w:r w:rsidRPr="007900C0">
        <w:rPr>
          <w:rFonts w:eastAsia="Times New Roman" w:cs="FrankRuehl"/>
          <w:sz w:val="28"/>
          <w:szCs w:val="28"/>
          <w:rtl/>
          <w:lang w:eastAsia="he-IL"/>
        </w:rPr>
        <w:t>ל</w:t>
      </w:r>
      <w:r w:rsidRPr="007900C0">
        <w:rPr>
          <w:rFonts w:eastAsia="Times New Roman" w:cs="FrankRuehl" w:hint="cs"/>
          <w:sz w:val="28"/>
          <w:szCs w:val="28"/>
          <w:rtl/>
          <w:lang w:eastAsia="he-IL"/>
        </w:rPr>
        <w:t xml:space="preserve">היות </w:t>
      </w:r>
      <w:r w:rsidRPr="007900C0">
        <w:rPr>
          <w:rFonts w:eastAsia="Times New Roman" w:cs="FrankRuehl"/>
          <w:sz w:val="28"/>
          <w:szCs w:val="28"/>
          <w:rtl/>
          <w:lang w:eastAsia="he-IL"/>
        </w:rPr>
        <w:t>נכס משותף של שני בני</w:t>
      </w:r>
      <w:r w:rsidRPr="007900C0">
        <w:rPr>
          <w:rFonts w:eastAsia="Times New Roman" w:cs="FrankRuehl" w:hint="cs"/>
          <w:sz w:val="28"/>
          <w:szCs w:val="28"/>
          <w:rtl/>
          <w:lang w:eastAsia="he-IL"/>
        </w:rPr>
        <w:t xml:space="preserve"> </w:t>
      </w:r>
      <w:r w:rsidRPr="007900C0">
        <w:rPr>
          <w:rFonts w:eastAsia="Times New Roman" w:cs="FrankRuehl"/>
          <w:sz w:val="28"/>
          <w:szCs w:val="28"/>
          <w:rtl/>
          <w:lang w:eastAsia="he-IL"/>
        </w:rPr>
        <w:t>הזוג.</w:t>
      </w:r>
      <w:r w:rsidRPr="007900C0">
        <w:rPr>
          <w:rFonts w:eastAsia="Times New Roman" w:cs="FrankRuehl" w:hint="cs"/>
          <w:sz w:val="28"/>
          <w:szCs w:val="28"/>
          <w:rtl/>
          <w:lang w:eastAsia="he-IL"/>
        </w:rPr>
        <w:t xml:space="preserve"> ו</w:t>
      </w:r>
      <w:r w:rsidRPr="007900C0">
        <w:rPr>
          <w:rFonts w:eastAsia="Times New Roman" w:cs="FrankRuehl"/>
          <w:sz w:val="28"/>
          <w:szCs w:val="28"/>
          <w:rtl/>
          <w:lang w:eastAsia="he-IL"/>
        </w:rPr>
        <w:t>אמנם</w:t>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מצאנו מעין זה</w:t>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שאורך הזמן מעיד </w:t>
      </w:r>
      <w:r w:rsidRPr="007900C0">
        <w:rPr>
          <w:rFonts w:eastAsia="Times New Roman" w:cs="FrankRuehl" w:hint="cs"/>
          <w:sz w:val="28"/>
          <w:szCs w:val="28"/>
          <w:rtl/>
          <w:lang w:eastAsia="he-IL"/>
        </w:rPr>
        <w:t>ב</w:t>
      </w:r>
      <w:r w:rsidRPr="007900C0">
        <w:rPr>
          <w:rFonts w:eastAsia="Times New Roman" w:cs="FrankRuehl"/>
          <w:sz w:val="28"/>
          <w:szCs w:val="28"/>
          <w:rtl/>
          <w:lang w:eastAsia="he-IL"/>
        </w:rPr>
        <w:t xml:space="preserve">נסיבות מסויימות על כוונה בעל משמעות </w:t>
      </w:r>
      <w:r w:rsidRPr="007900C0">
        <w:rPr>
          <w:rFonts w:eastAsia="Times New Roman" w:cs="FrankRuehl" w:hint="cs"/>
          <w:sz w:val="28"/>
          <w:szCs w:val="28"/>
          <w:rtl/>
          <w:lang w:eastAsia="he-IL"/>
        </w:rPr>
        <w:t xml:space="preserve">ושינוי מעמד </w:t>
      </w:r>
      <w:r w:rsidRPr="007900C0">
        <w:rPr>
          <w:rFonts w:eastAsia="Times New Roman" w:cs="FrankRuehl"/>
          <w:sz w:val="28"/>
          <w:szCs w:val="28"/>
          <w:rtl/>
          <w:lang w:eastAsia="he-IL"/>
        </w:rPr>
        <w:t>ממוני</w:t>
      </w:r>
      <w:r w:rsidRPr="007900C0">
        <w:rPr>
          <w:rFonts w:eastAsia="Times New Roman" w:cs="FrankRuehl" w:hint="cs"/>
          <w:sz w:val="28"/>
          <w:szCs w:val="28"/>
          <w:rtl/>
          <w:lang w:eastAsia="he-IL"/>
        </w:rPr>
        <w:t xml:space="preserve"> של נכס,</w:t>
      </w:r>
      <w:r w:rsidRPr="007900C0">
        <w:rPr>
          <w:rFonts w:eastAsia="Times New Roman" w:cs="FrankRuehl"/>
          <w:sz w:val="28"/>
          <w:szCs w:val="28"/>
          <w:rtl/>
          <w:lang w:eastAsia="he-IL"/>
        </w:rPr>
        <w:t xml:space="preserve"> אבל לענ"ד זה רק </w:t>
      </w:r>
      <w:r w:rsidRPr="007900C0">
        <w:rPr>
          <w:rFonts w:eastAsia="Times New Roman" w:cs="FrankRuehl" w:hint="cs"/>
          <w:sz w:val="28"/>
          <w:szCs w:val="28"/>
          <w:rtl/>
          <w:lang w:eastAsia="he-IL"/>
        </w:rPr>
        <w:t xml:space="preserve">כאשר מדובר על </w:t>
      </w:r>
      <w:r w:rsidRPr="007900C0">
        <w:rPr>
          <w:rFonts w:eastAsia="Times New Roman" w:cs="FrankRuehl"/>
          <w:sz w:val="28"/>
          <w:szCs w:val="28"/>
          <w:rtl/>
          <w:lang w:eastAsia="he-IL"/>
        </w:rPr>
        <w:t xml:space="preserve">הפקעת הבעלות ולא </w:t>
      </w:r>
      <w:r w:rsidRPr="007900C0">
        <w:rPr>
          <w:rFonts w:eastAsia="Times New Roman" w:cs="FrankRuehl" w:hint="cs"/>
          <w:sz w:val="28"/>
          <w:szCs w:val="28"/>
          <w:rtl/>
          <w:lang w:eastAsia="he-IL"/>
        </w:rPr>
        <w:t xml:space="preserve">על </w:t>
      </w:r>
      <w:r w:rsidRPr="007900C0">
        <w:rPr>
          <w:rFonts w:eastAsia="Times New Roman" w:cs="FrankRuehl"/>
          <w:sz w:val="28"/>
          <w:szCs w:val="28"/>
          <w:rtl/>
          <w:lang w:eastAsia="he-IL"/>
        </w:rPr>
        <w:t>העברת בעלות</w:t>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וכ</w:t>
      </w:r>
      <w:r w:rsidRPr="007900C0">
        <w:rPr>
          <w:rFonts w:eastAsia="Times New Roman" w:cs="FrankRuehl" w:hint="cs"/>
          <w:sz w:val="28"/>
          <w:szCs w:val="28"/>
          <w:rtl/>
          <w:lang w:eastAsia="he-IL"/>
        </w:rPr>
        <w:t>מו שמצאנו ב</w:t>
      </w:r>
      <w:r w:rsidRPr="007900C0">
        <w:rPr>
          <w:rFonts w:eastAsia="Times New Roman" w:cs="FrankRuehl"/>
          <w:sz w:val="28"/>
          <w:szCs w:val="28"/>
          <w:rtl/>
          <w:lang w:eastAsia="he-IL"/>
        </w:rPr>
        <w:t>מחילה</w:t>
      </w:r>
      <w:r w:rsidRPr="007900C0">
        <w:rPr>
          <w:rFonts w:ascii="Times New Roman" w:eastAsia="Times New Roman" w:hAnsi="Times New Roman" w:cs="FrankRuehl"/>
          <w:sz w:val="28"/>
          <w:szCs w:val="28"/>
          <w:vertAlign w:val="superscript"/>
          <w:rtl/>
          <w:lang w:eastAsia="he-IL"/>
        </w:rPr>
        <w:footnoteReference w:id="17"/>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הפקר</w:t>
      </w:r>
      <w:r w:rsidRPr="007900C0">
        <w:rPr>
          <w:rFonts w:eastAsia="Times New Roman" w:cs="FrankRuehl" w:hint="cs"/>
          <w:sz w:val="28"/>
          <w:szCs w:val="28"/>
          <w:rtl/>
          <w:lang w:eastAsia="he-IL"/>
        </w:rPr>
        <w:t>, ו</w:t>
      </w:r>
      <w:r w:rsidRPr="007900C0">
        <w:rPr>
          <w:rFonts w:eastAsia="Times New Roman" w:cs="FrankRuehl"/>
          <w:sz w:val="28"/>
          <w:szCs w:val="28"/>
          <w:rtl/>
          <w:lang w:eastAsia="he-IL"/>
        </w:rPr>
        <w:t>יאוש</w:t>
      </w:r>
      <w:r w:rsidRPr="007900C0">
        <w:rPr>
          <w:rFonts w:ascii="Times New Roman" w:eastAsia="Times New Roman" w:hAnsi="Times New Roman" w:cs="FrankRuehl"/>
          <w:sz w:val="28"/>
          <w:szCs w:val="28"/>
          <w:vertAlign w:val="superscript"/>
          <w:rtl/>
          <w:lang w:eastAsia="he-IL"/>
        </w:rPr>
        <w:footnoteReference w:id="18"/>
      </w:r>
      <w:r w:rsidRPr="007900C0">
        <w:rPr>
          <w:rFonts w:eastAsia="Times New Roman" w:cs="FrankRuehl"/>
          <w:sz w:val="28"/>
          <w:szCs w:val="28"/>
          <w:rtl/>
          <w:lang w:eastAsia="he-IL"/>
        </w:rPr>
        <w:t xml:space="preserve">, שמשמעם הוא </w:t>
      </w:r>
      <w:r w:rsidRPr="007900C0">
        <w:rPr>
          <w:rFonts w:eastAsia="Times New Roman" w:cs="FrankRuehl" w:hint="cs"/>
          <w:sz w:val="28"/>
          <w:szCs w:val="28"/>
          <w:rtl/>
          <w:lang w:eastAsia="he-IL"/>
        </w:rPr>
        <w:t>הסתלקותו של הבעלים מ</w:t>
      </w:r>
      <w:r w:rsidRPr="007900C0">
        <w:rPr>
          <w:rFonts w:eastAsia="Times New Roman" w:cs="FrankRuehl"/>
          <w:sz w:val="28"/>
          <w:szCs w:val="28"/>
          <w:rtl/>
          <w:lang w:eastAsia="he-IL"/>
        </w:rPr>
        <w:t>הנכס המדובר</w:t>
      </w:r>
      <w:r w:rsidRPr="007900C0">
        <w:rPr>
          <w:rFonts w:eastAsia="Times New Roman" w:cs="FrankRuehl" w:hint="cs"/>
          <w:sz w:val="28"/>
          <w:szCs w:val="28"/>
          <w:rtl/>
          <w:lang w:eastAsia="he-IL"/>
        </w:rPr>
        <w:t>,</w:t>
      </w:r>
      <w:r w:rsidRPr="007900C0">
        <w:rPr>
          <w:rFonts w:eastAsia="Times New Roman" w:cs="FrankRuehl"/>
          <w:sz w:val="28"/>
          <w:szCs w:val="28"/>
          <w:rtl/>
          <w:lang w:eastAsia="he-IL"/>
        </w:rPr>
        <w:t xml:space="preserve"> אבל לא </w:t>
      </w:r>
      <w:r w:rsidRPr="007900C0">
        <w:rPr>
          <w:rFonts w:eastAsia="Times New Roman" w:cs="FrankRuehl" w:hint="cs"/>
          <w:sz w:val="28"/>
          <w:szCs w:val="28"/>
          <w:rtl/>
          <w:lang w:eastAsia="he-IL"/>
        </w:rPr>
        <w:t xml:space="preserve">על </w:t>
      </w:r>
      <w:r w:rsidRPr="007900C0">
        <w:rPr>
          <w:rFonts w:eastAsia="Times New Roman" w:cs="FrankRuehl"/>
          <w:sz w:val="28"/>
          <w:szCs w:val="28"/>
          <w:rtl/>
          <w:lang w:eastAsia="he-IL"/>
        </w:rPr>
        <w:t>הקנאתם ל</w:t>
      </w:r>
      <w:r w:rsidRPr="007900C0">
        <w:rPr>
          <w:rFonts w:eastAsia="Times New Roman" w:cs="FrankRuehl" w:hint="cs"/>
          <w:sz w:val="28"/>
          <w:szCs w:val="28"/>
          <w:rtl/>
          <w:lang w:eastAsia="he-IL"/>
        </w:rPr>
        <w:t xml:space="preserve">אדם </w:t>
      </w:r>
      <w:r w:rsidRPr="007900C0">
        <w:rPr>
          <w:rFonts w:eastAsia="Times New Roman" w:cs="FrankRuehl"/>
          <w:sz w:val="28"/>
          <w:szCs w:val="28"/>
          <w:rtl/>
          <w:lang w:eastAsia="he-IL"/>
        </w:rPr>
        <w:t>אחר</w:t>
      </w:r>
      <w:r w:rsidRPr="007900C0">
        <w:rPr>
          <w:rFonts w:ascii="Times New Roman" w:eastAsia="Times New Roman" w:hAnsi="Times New Roman" w:cs="FrankRuehl"/>
          <w:sz w:val="28"/>
          <w:szCs w:val="28"/>
          <w:vertAlign w:val="superscript"/>
          <w:rtl/>
          <w:lang w:eastAsia="he-IL"/>
        </w:rPr>
        <w:footnoteReference w:id="19"/>
      </w:r>
      <w:r w:rsidRPr="007900C0">
        <w:rPr>
          <w:rFonts w:eastAsia="Times New Roman" w:cs="FrankRuehl"/>
          <w:sz w:val="28"/>
          <w:szCs w:val="28"/>
          <w:rtl/>
          <w:lang w:eastAsia="he-IL"/>
        </w:rPr>
        <w:t>.</w:t>
      </w:r>
    </w:p>
    <w:p w:rsidR="00A338A1" w:rsidRPr="007900C0" w:rsidRDefault="00A338A1" w:rsidP="00A338A1">
      <w:pPr>
        <w:snapToGrid w:val="0"/>
        <w:spacing w:after="0" w:line="360" w:lineRule="auto"/>
        <w:jc w:val="both"/>
        <w:rPr>
          <w:rFonts w:cs="FrankRuehl"/>
          <w:kern w:val="28"/>
          <w:sz w:val="28"/>
          <w:szCs w:val="28"/>
          <w:rtl/>
        </w:rPr>
      </w:pPr>
      <w:r w:rsidRPr="007900C0">
        <w:rPr>
          <w:rFonts w:cs="FrankRuehl" w:hint="cs"/>
          <w:kern w:val="28"/>
          <w:sz w:val="28"/>
          <w:szCs w:val="28"/>
          <w:rtl/>
        </w:rPr>
        <w:t>ולענ"ד, ייתכן לומר שכל ד</w:t>
      </w:r>
      <w:r w:rsidRPr="007900C0">
        <w:rPr>
          <w:rFonts w:cs="FrankRuehl"/>
          <w:kern w:val="28"/>
          <w:sz w:val="28"/>
          <w:szCs w:val="28"/>
          <w:rtl/>
        </w:rPr>
        <w:t xml:space="preserve">רישת הקנין </w:t>
      </w:r>
      <w:r w:rsidRPr="007900C0">
        <w:rPr>
          <w:rFonts w:cs="FrankRuehl" w:hint="cs"/>
          <w:kern w:val="28"/>
          <w:sz w:val="28"/>
          <w:szCs w:val="28"/>
          <w:rtl/>
        </w:rPr>
        <w:t>ב</w:t>
      </w:r>
      <w:r w:rsidRPr="007900C0">
        <w:rPr>
          <w:rFonts w:cs="FrankRuehl"/>
          <w:kern w:val="28"/>
          <w:sz w:val="28"/>
          <w:szCs w:val="28"/>
          <w:rtl/>
        </w:rPr>
        <w:t xml:space="preserve">הלכה </w:t>
      </w:r>
      <w:r w:rsidRPr="007900C0">
        <w:rPr>
          <w:rFonts w:cs="FrankRuehl" w:hint="cs"/>
          <w:kern w:val="28"/>
          <w:sz w:val="28"/>
          <w:szCs w:val="28"/>
          <w:rtl/>
        </w:rPr>
        <w:t>נועד גם ובעיקר כדי לקבע את הזמן להעברת הבעלות</w:t>
      </w:r>
      <w:r w:rsidRPr="007900C0">
        <w:rPr>
          <w:rFonts w:ascii="Times New Roman" w:hAnsi="Times New Roman" w:cs="FrankRuehl"/>
          <w:sz w:val="28"/>
          <w:szCs w:val="28"/>
          <w:vertAlign w:val="superscript"/>
          <w:rtl/>
        </w:rPr>
        <w:footnoteReference w:id="20"/>
      </w:r>
      <w:r w:rsidRPr="007900C0">
        <w:rPr>
          <w:rFonts w:cs="FrankRuehl" w:hint="cs"/>
          <w:kern w:val="28"/>
          <w:sz w:val="28"/>
          <w:szCs w:val="28"/>
          <w:rtl/>
        </w:rPr>
        <w:t>. זוהי המשמעות הפשוטה לכלל ש"סיטומתא קניא" (בבא מציעא דף עד ע"א; שו"ע חו"מ סי' רא סעי' א) שמשמעו שכל שנהגו להעביר בעלות על ידי ציון מעשה מסוים הרי שהוא חל והבעלות מועברת על ידו. ז</w:t>
      </w:r>
      <w:r w:rsidRPr="007900C0">
        <w:rPr>
          <w:rFonts w:cs="FrankRuehl"/>
          <w:kern w:val="28"/>
          <w:sz w:val="28"/>
          <w:szCs w:val="28"/>
          <w:rtl/>
        </w:rPr>
        <w:t xml:space="preserve">את אומרת, גם אם באנו לבסס את העברת הבעלות </w:t>
      </w:r>
      <w:r w:rsidRPr="007900C0">
        <w:rPr>
          <w:rFonts w:cs="FrankRuehl" w:hint="cs"/>
          <w:kern w:val="28"/>
          <w:sz w:val="28"/>
          <w:szCs w:val="28"/>
          <w:rtl/>
        </w:rPr>
        <w:t xml:space="preserve">עצמה </w:t>
      </w:r>
      <w:r w:rsidRPr="007900C0">
        <w:rPr>
          <w:rFonts w:cs="FrankRuehl"/>
          <w:kern w:val="28"/>
          <w:sz w:val="28"/>
          <w:szCs w:val="28"/>
          <w:rtl/>
        </w:rPr>
        <w:t xml:space="preserve">על גמירות הדעת </w:t>
      </w:r>
      <w:r w:rsidRPr="007900C0">
        <w:rPr>
          <w:rFonts w:cs="FrankRuehl" w:hint="cs"/>
          <w:kern w:val="28"/>
          <w:sz w:val="28"/>
          <w:szCs w:val="28"/>
          <w:rtl/>
        </w:rPr>
        <w:t xml:space="preserve">בלבד ולא על מעשה הקנין וכמבואר לעיל, הרי שלא ניתן </w:t>
      </w:r>
      <w:r w:rsidRPr="007900C0">
        <w:rPr>
          <w:rFonts w:cs="FrankRuehl"/>
          <w:kern w:val="28"/>
          <w:sz w:val="28"/>
          <w:szCs w:val="28"/>
          <w:rtl/>
        </w:rPr>
        <w:t>להצביע על רגע מסוים</w:t>
      </w:r>
      <w:r w:rsidRPr="007900C0">
        <w:rPr>
          <w:rFonts w:cs="FrankRuehl" w:hint="cs"/>
          <w:kern w:val="28"/>
          <w:sz w:val="28"/>
          <w:szCs w:val="28"/>
          <w:rtl/>
        </w:rPr>
        <w:t xml:space="preserve"> שבו מתרחשת העברת הבעלות</w:t>
      </w:r>
      <w:r w:rsidRPr="007900C0">
        <w:rPr>
          <w:rFonts w:cs="FrankRuehl"/>
          <w:kern w:val="28"/>
          <w:sz w:val="28"/>
          <w:szCs w:val="28"/>
          <w:rtl/>
        </w:rPr>
        <w:t xml:space="preserve">. </w:t>
      </w:r>
      <w:r w:rsidRPr="007900C0">
        <w:rPr>
          <w:rFonts w:cs="FrankRuehl" w:hint="cs"/>
          <w:kern w:val="28"/>
          <w:sz w:val="28"/>
          <w:szCs w:val="28"/>
          <w:rtl/>
        </w:rPr>
        <w:t xml:space="preserve">אבל </w:t>
      </w:r>
      <w:r w:rsidRPr="007900C0">
        <w:rPr>
          <w:rFonts w:cs="FrankRuehl"/>
          <w:kern w:val="28"/>
          <w:sz w:val="28"/>
          <w:szCs w:val="28"/>
          <w:rtl/>
        </w:rPr>
        <w:t xml:space="preserve">מעשה הקנין </w:t>
      </w:r>
      <w:r w:rsidRPr="007900C0">
        <w:rPr>
          <w:rFonts w:cs="FrankRuehl" w:hint="cs"/>
          <w:kern w:val="28"/>
          <w:sz w:val="28"/>
          <w:szCs w:val="28"/>
          <w:rtl/>
        </w:rPr>
        <w:t>שבא לאחר שהצדדים גמרו בדעתם למכור ולקנות הוא זה שקובע את הזמן לשינוי זה</w:t>
      </w:r>
      <w:r w:rsidRPr="007900C0">
        <w:rPr>
          <w:rFonts w:ascii="Times New Roman" w:hAnsi="Times New Roman" w:cs="FrankRuehl"/>
          <w:sz w:val="28"/>
          <w:szCs w:val="28"/>
          <w:vertAlign w:val="superscript"/>
          <w:rtl/>
        </w:rPr>
        <w:footnoteReference w:id="21"/>
      </w:r>
      <w:r w:rsidRPr="007900C0">
        <w:rPr>
          <w:rFonts w:cs="FrankRuehl" w:hint="cs"/>
          <w:kern w:val="28"/>
          <w:sz w:val="28"/>
          <w:szCs w:val="28"/>
          <w:rtl/>
        </w:rPr>
        <w:t xml:space="preserve">. </w:t>
      </w:r>
    </w:p>
    <w:p w:rsidR="00A338A1" w:rsidRPr="007900C0" w:rsidRDefault="00A338A1" w:rsidP="00A338A1">
      <w:pPr>
        <w:snapToGrid w:val="0"/>
        <w:spacing w:after="0" w:line="360" w:lineRule="auto"/>
        <w:jc w:val="both"/>
        <w:rPr>
          <w:rFonts w:cs="FrankRuehl"/>
          <w:kern w:val="28"/>
          <w:sz w:val="28"/>
          <w:szCs w:val="28"/>
          <w:rtl/>
        </w:rPr>
      </w:pPr>
      <w:r w:rsidRPr="007900C0">
        <w:rPr>
          <w:rFonts w:cs="FrankRuehl" w:hint="cs"/>
          <w:kern w:val="28"/>
          <w:sz w:val="28"/>
          <w:szCs w:val="28"/>
          <w:rtl/>
        </w:rPr>
        <w:t xml:space="preserve">זוהי המשמעות הפשוטה לכלל שסיטומתא קניא (בבא מציעא ע"ד), שמשמעו שכל שנהגו להעביר בעלות על ידי ציון מעשה מסוים הרי שהוא חל והבעלות מועברת על ידו, גם כאן המעשה אינו </w:t>
      </w:r>
      <w:r w:rsidRPr="007900C0">
        <w:rPr>
          <w:rFonts w:cs="FrankRuehl" w:hint="cs"/>
          <w:kern w:val="28"/>
          <w:sz w:val="28"/>
          <w:szCs w:val="28"/>
          <w:rtl/>
        </w:rPr>
        <w:lastRenderedPageBreak/>
        <w:t xml:space="preserve">בהכרח הביטוי לגמירות הדעת שייתכן וקדמה למעשה, אלא ציון הזמן (על ידי המעשה) שממנו מתבצעת העברת הבעלות או ההתחייבות.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hint="cs"/>
          <w:kern w:val="28"/>
          <w:sz w:val="28"/>
          <w:szCs w:val="28"/>
          <w:rtl/>
        </w:rPr>
        <w:t xml:space="preserve">כך גם מתבארת ההלכה שלעיל, שהתחייבות הצדדים על נדוניא במעמד הקידושין מחייבת על אף לא שהיה קנין, זה רק אם עמדו וקדשו, בסמוך להתחייבות. זאת אומרת, על אף שהקידושין עצמם הם אינם הקנין הממוני עצמו אבל הם המעשה שמציין את המועד ליצירת ההתחייבות ולהעברת הבעלות. מכל מקום, מבלי שנקבע מהו הרגע שבו עוברת הבעלות, לכאורה, אין משמעות כלל לעובדה שישנה גמירות הדעת.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hint="cs"/>
          <w:kern w:val="28"/>
          <w:sz w:val="28"/>
          <w:szCs w:val="28"/>
          <w:rtl/>
        </w:rPr>
        <w:t>לפי זה, גם בנוגע לשיתוף המדובר, אף אם נגיע למסקנה שיש גמירות דעת מוחלטת לשיתוף הצד השני, לא תהיה לזה משמעות ללא קביעת זמן משמעותי מסוים, שממנו ואילך חל השיתוף. מועדים אפשריים להחלת השיתוף יכולים להיות: ה</w:t>
      </w:r>
      <w:r w:rsidRPr="007900C0">
        <w:rPr>
          <w:rFonts w:cs="FrankRuehl"/>
          <w:kern w:val="28"/>
          <w:sz w:val="28"/>
          <w:szCs w:val="28"/>
          <w:rtl/>
        </w:rPr>
        <w:t>נישואין עצמם</w:t>
      </w:r>
      <w:r w:rsidRPr="007900C0">
        <w:rPr>
          <w:rFonts w:cs="FrankRuehl" w:hint="cs"/>
          <w:kern w:val="28"/>
          <w:sz w:val="28"/>
          <w:szCs w:val="28"/>
          <w:rtl/>
        </w:rPr>
        <w:t xml:space="preserve"> כמצביעים על השינוי בבעלות,</w:t>
      </w:r>
      <w:r w:rsidRPr="007900C0">
        <w:rPr>
          <w:rFonts w:cs="FrankRuehl"/>
          <w:kern w:val="28"/>
          <w:sz w:val="28"/>
          <w:szCs w:val="28"/>
          <w:rtl/>
        </w:rPr>
        <w:t xml:space="preserve"> </w:t>
      </w:r>
      <w:r w:rsidRPr="007900C0">
        <w:rPr>
          <w:rFonts w:cs="FrankRuehl" w:hint="cs"/>
          <w:kern w:val="28"/>
          <w:sz w:val="28"/>
          <w:szCs w:val="28"/>
          <w:rtl/>
        </w:rPr>
        <w:t xml:space="preserve">או </w:t>
      </w:r>
      <w:r w:rsidRPr="007900C0">
        <w:rPr>
          <w:rFonts w:cs="FrankRuehl"/>
          <w:kern w:val="28"/>
          <w:sz w:val="28"/>
          <w:szCs w:val="28"/>
          <w:rtl/>
        </w:rPr>
        <w:t>הבאת הנכס אל הנישואין (בנכס שהובא לאחריהם, ומקורו במתנה או בירושה</w:t>
      </w:r>
      <w:r w:rsidRPr="007900C0">
        <w:rPr>
          <w:rFonts w:cs="FrankRuehl" w:hint="cs"/>
          <w:kern w:val="28"/>
          <w:sz w:val="28"/>
          <w:szCs w:val="28"/>
          <w:rtl/>
        </w:rPr>
        <w:t>, וכדומה</w:t>
      </w:r>
      <w:r w:rsidRPr="007900C0">
        <w:rPr>
          <w:rFonts w:cs="FrankRuehl"/>
          <w:kern w:val="28"/>
          <w:sz w:val="28"/>
          <w:szCs w:val="28"/>
          <w:rtl/>
        </w:rPr>
        <w:t>)</w:t>
      </w:r>
      <w:r w:rsidRPr="007900C0">
        <w:rPr>
          <w:rFonts w:cs="FrankRuehl" w:hint="cs"/>
          <w:kern w:val="28"/>
          <w:sz w:val="28"/>
          <w:szCs w:val="28"/>
          <w:rtl/>
        </w:rPr>
        <w:t>,</w:t>
      </w:r>
      <w:r w:rsidRPr="007900C0">
        <w:rPr>
          <w:rFonts w:cs="FrankRuehl"/>
          <w:kern w:val="28"/>
          <w:sz w:val="28"/>
          <w:szCs w:val="28"/>
          <w:rtl/>
        </w:rPr>
        <w:t xml:space="preserve"> או מעשה אחר כמו צירוף למשכנתא, וכדומה, ובלבד שישנה אומדנא ברורה ביותר שאינה נתונה בספק כל שהוא שאכן בעל הנכס התכוון לשתף את בן הזוג בזכות הקניינית</w:t>
      </w:r>
      <w:r w:rsidRPr="007900C0">
        <w:rPr>
          <w:rFonts w:cs="FrankRuehl" w:hint="cs"/>
          <w:kern w:val="28"/>
          <w:sz w:val="28"/>
          <w:szCs w:val="28"/>
          <w:rtl/>
        </w:rPr>
        <w:t xml:space="preserve"> במועד המדובר. גם</w:t>
      </w:r>
      <w:r w:rsidRPr="007900C0">
        <w:rPr>
          <w:rFonts w:cs="FrankRuehl"/>
          <w:kern w:val="28"/>
          <w:sz w:val="28"/>
          <w:szCs w:val="28"/>
          <w:rtl/>
        </w:rPr>
        <w:t xml:space="preserve"> אם לא נוכל להצביע על מעשה קנין מסוים</w:t>
      </w:r>
      <w:r w:rsidRPr="007900C0">
        <w:rPr>
          <w:rFonts w:cs="FrankRuehl" w:hint="cs"/>
          <w:kern w:val="28"/>
          <w:sz w:val="28"/>
          <w:szCs w:val="28"/>
          <w:rtl/>
        </w:rPr>
        <w:t>,</w:t>
      </w:r>
      <w:r w:rsidRPr="007900C0">
        <w:rPr>
          <w:rFonts w:cs="FrankRuehl"/>
          <w:kern w:val="28"/>
          <w:sz w:val="28"/>
          <w:szCs w:val="28"/>
          <w:rtl/>
        </w:rPr>
        <w:t xml:space="preserve"> נוכל להסיק שהנכס מבחינה קניינית נעשה משותף לשני בני הזוג. </w:t>
      </w:r>
      <w:r w:rsidRPr="007900C0">
        <w:rPr>
          <w:rFonts w:cs="FrankRuehl" w:hint="cs"/>
          <w:kern w:val="28"/>
          <w:sz w:val="28"/>
          <w:szCs w:val="28"/>
          <w:rtl/>
        </w:rPr>
        <w:t xml:space="preserve">זאת אומרת, אם ניתן לאמוד בדעתו </w:t>
      </w:r>
      <w:r w:rsidRPr="007900C0">
        <w:rPr>
          <w:rFonts w:cs="FrankRuehl" w:hint="cs"/>
          <w:b/>
          <w:bCs/>
          <w:kern w:val="28"/>
          <w:sz w:val="28"/>
          <w:szCs w:val="28"/>
          <w:rtl/>
        </w:rPr>
        <w:t>(באופן מוחלט)</w:t>
      </w:r>
      <w:r w:rsidRPr="007900C0">
        <w:rPr>
          <w:rFonts w:cs="FrankRuehl" w:hint="cs"/>
          <w:kern w:val="28"/>
          <w:sz w:val="28"/>
          <w:szCs w:val="28"/>
          <w:rtl/>
        </w:rPr>
        <w:t xml:space="preserve"> של בעל הנכס שכוונתו לשתף בשיתוף קנייני את בן הזוג השני, ולאחר מכן נישאו זה לזה, ניתן יהיה לראות בנישואין כמועד שממנו ואילך נעשו בני הזוג כשותפים גם אם לא נרשם הנכס על שם שניהם. כך גם בהבאת הירושה או המתנה לשימוש משותף של בני הזוג, וכך גם אם הוחלף נכס בלעדי בנכס שמשמש את שני בני הזוג וניתן לאמוד בדעתו של בעל הנכס שכוונתו לשתף את השני </w:t>
      </w:r>
      <w:r w:rsidRPr="007900C0">
        <w:rPr>
          <w:rFonts w:cs="FrankRuehl"/>
          <w:kern w:val="28"/>
          <w:sz w:val="28"/>
          <w:szCs w:val="28"/>
          <w:rtl/>
        </w:rPr>
        <w:t>–</w:t>
      </w:r>
      <w:r w:rsidRPr="007900C0">
        <w:rPr>
          <w:rFonts w:cs="FrankRuehl" w:hint="cs"/>
          <w:kern w:val="28"/>
          <w:sz w:val="28"/>
          <w:szCs w:val="28"/>
          <w:rtl/>
        </w:rPr>
        <w:t xml:space="preserve"> יחל השיתוף ממועד רכישת הנכס החלופי</w:t>
      </w:r>
      <w:r w:rsidRPr="007900C0">
        <w:rPr>
          <w:rFonts w:ascii="Times New Roman" w:hAnsi="Times New Roman" w:cs="FrankRuehl"/>
          <w:sz w:val="28"/>
          <w:szCs w:val="28"/>
          <w:vertAlign w:val="superscript"/>
          <w:rtl/>
        </w:rPr>
        <w:footnoteReference w:id="22"/>
      </w:r>
      <w:r w:rsidRPr="007900C0">
        <w:rPr>
          <w:rFonts w:cs="FrankRuehl" w:hint="cs"/>
          <w:kern w:val="28"/>
          <w:sz w:val="28"/>
          <w:szCs w:val="28"/>
          <w:rtl/>
        </w:rPr>
        <w:t xml:space="preserve">. </w:t>
      </w:r>
    </w:p>
    <w:p w:rsidR="00A338A1" w:rsidRPr="007900C0" w:rsidRDefault="00A338A1" w:rsidP="00A338A1">
      <w:pPr>
        <w:snapToGrid w:val="0"/>
        <w:spacing w:after="0" w:line="360" w:lineRule="auto"/>
        <w:jc w:val="both"/>
        <w:rPr>
          <w:rFonts w:cs="FrankRuehl"/>
          <w:kern w:val="28"/>
          <w:sz w:val="28"/>
          <w:szCs w:val="28"/>
          <w:rtl/>
        </w:rPr>
      </w:pPr>
      <w:r w:rsidRPr="007900C0">
        <w:rPr>
          <w:rFonts w:cs="FrankRuehl" w:hint="cs"/>
          <w:kern w:val="28"/>
          <w:sz w:val="28"/>
          <w:szCs w:val="28"/>
          <w:rtl/>
        </w:rPr>
        <w:t>ובכן, לאור האמור, נוכל לומר</w:t>
      </w:r>
      <w:r w:rsidRPr="007900C0">
        <w:rPr>
          <w:rFonts w:cs="FrankRuehl" w:hint="cs"/>
          <w:b/>
          <w:bCs/>
          <w:kern w:val="28"/>
          <w:sz w:val="28"/>
          <w:szCs w:val="28"/>
          <w:rtl/>
        </w:rPr>
        <w:t xml:space="preserve"> בתמצית</w:t>
      </w:r>
      <w:r w:rsidRPr="007900C0">
        <w:rPr>
          <w:rFonts w:cs="FrankRuehl" w:hint="cs"/>
          <w:kern w:val="28"/>
          <w:sz w:val="28"/>
          <w:szCs w:val="28"/>
          <w:rtl/>
        </w:rPr>
        <w:t xml:space="preserve">, שהחלת שיתוף בנכס שהיה שייך לאחד מבני הזוג, צריכה להתבסס על שלושה גורמים. </w:t>
      </w:r>
    </w:p>
    <w:p w:rsidR="00A338A1" w:rsidRPr="007900C0" w:rsidRDefault="00A338A1" w:rsidP="00A338A1">
      <w:pPr>
        <w:snapToGrid w:val="0"/>
        <w:spacing w:after="0" w:line="360" w:lineRule="auto"/>
        <w:jc w:val="both"/>
        <w:rPr>
          <w:rFonts w:cs="FrankRuehl"/>
          <w:kern w:val="28"/>
          <w:sz w:val="28"/>
          <w:szCs w:val="28"/>
          <w:rtl/>
        </w:rPr>
      </w:pPr>
      <w:r w:rsidRPr="007900C0">
        <w:rPr>
          <w:rFonts w:cs="FrankRuehl" w:hint="cs"/>
          <w:kern w:val="28"/>
          <w:sz w:val="28"/>
          <w:szCs w:val="28"/>
          <w:rtl/>
        </w:rPr>
        <w:t xml:space="preserve">הראשון הוא אומד דעת מוחלט לכוונה של הבעלים לשתף בשיתוף קנייני את בן הזוג השני. </w:t>
      </w:r>
    </w:p>
    <w:p w:rsidR="00A338A1" w:rsidRPr="007900C0" w:rsidRDefault="00A338A1" w:rsidP="00A338A1">
      <w:pPr>
        <w:snapToGrid w:val="0"/>
        <w:spacing w:after="0" w:line="360" w:lineRule="auto"/>
        <w:jc w:val="both"/>
        <w:rPr>
          <w:rFonts w:cs="FrankRuehl"/>
          <w:kern w:val="28"/>
          <w:sz w:val="28"/>
          <w:szCs w:val="28"/>
          <w:rtl/>
        </w:rPr>
      </w:pPr>
      <w:r w:rsidRPr="007900C0">
        <w:rPr>
          <w:rFonts w:cs="FrankRuehl" w:hint="cs"/>
          <w:kern w:val="28"/>
          <w:sz w:val="28"/>
          <w:szCs w:val="28"/>
          <w:rtl/>
        </w:rPr>
        <w:t xml:space="preserve">השני הוא גמירות הדעת להוציא לפועל כוונה זו. </w:t>
      </w:r>
    </w:p>
    <w:p w:rsidR="00A338A1" w:rsidRPr="007900C0" w:rsidRDefault="00A338A1" w:rsidP="00A338A1">
      <w:pPr>
        <w:snapToGrid w:val="0"/>
        <w:spacing w:after="0" w:line="360" w:lineRule="auto"/>
        <w:jc w:val="both"/>
        <w:rPr>
          <w:rFonts w:cs="FrankRuehl"/>
          <w:kern w:val="28"/>
          <w:sz w:val="28"/>
          <w:szCs w:val="28"/>
          <w:rtl/>
        </w:rPr>
      </w:pPr>
      <w:r w:rsidRPr="007900C0">
        <w:rPr>
          <w:rFonts w:cs="FrankRuehl" w:hint="cs"/>
          <w:kern w:val="28"/>
          <w:sz w:val="28"/>
          <w:szCs w:val="28"/>
          <w:rtl/>
        </w:rPr>
        <w:t xml:space="preserve">השלישי הוא מועד או מעשה שממנו יחול השיתוף.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hint="cs"/>
          <w:kern w:val="28"/>
          <w:sz w:val="28"/>
          <w:szCs w:val="28"/>
          <w:rtl/>
        </w:rPr>
        <w:t xml:space="preserve">בלי אחד משלושת הגורמים הללו, לדעתי לא ניתן לראות את הנכס כנכס משותף מבחינה קניינית. </w:t>
      </w:r>
    </w:p>
    <w:p w:rsidR="00A338A1" w:rsidRPr="007900C0" w:rsidRDefault="00A338A1" w:rsidP="00A338A1">
      <w:pPr>
        <w:snapToGrid w:val="0"/>
        <w:spacing w:after="0" w:line="360" w:lineRule="auto"/>
        <w:jc w:val="both"/>
        <w:rPr>
          <w:rFonts w:cs="FrankRuehl"/>
          <w:kern w:val="28"/>
          <w:sz w:val="28"/>
          <w:szCs w:val="28"/>
          <w:rtl/>
        </w:rPr>
      </w:pPr>
      <w:r w:rsidRPr="007900C0">
        <w:rPr>
          <w:rFonts w:cs="FrankRuehl" w:hint="cs"/>
          <w:kern w:val="28"/>
          <w:sz w:val="28"/>
          <w:szCs w:val="28"/>
          <w:rtl/>
        </w:rPr>
        <w:t xml:space="preserve">בנסיבות התיק שבפנינו אף אחד מהגורמים הללו לא נתקיימו. </w:t>
      </w:r>
    </w:p>
    <w:p w:rsidR="00A338A1" w:rsidRPr="007900C0" w:rsidRDefault="00A338A1" w:rsidP="00A338A1">
      <w:pPr>
        <w:snapToGrid w:val="0"/>
        <w:spacing w:after="120" w:line="360" w:lineRule="auto"/>
        <w:jc w:val="both"/>
        <w:rPr>
          <w:rFonts w:cs="FrankRuehl"/>
          <w:kern w:val="28"/>
          <w:sz w:val="28"/>
          <w:szCs w:val="28"/>
          <w:rtl/>
        </w:rPr>
      </w:pPr>
      <w:r w:rsidRPr="007900C0">
        <w:rPr>
          <w:rFonts w:cs="FrankRuehl" w:hint="cs"/>
          <w:kern w:val="28"/>
          <w:sz w:val="28"/>
          <w:szCs w:val="28"/>
          <w:rtl/>
        </w:rPr>
        <w:t>זאת אומרת, לא ניתן לומר שמוכחת באופן ודאי כוונת שיתוף מצד האישה, וממילא גם אין שום הוכחה שהאישה גמרה בדעתה להחיל שיתוף שכזה, ואף לא ניתן להצביע על מועד כל שהוא שממנו ואילך חל שיתוף קנייני בדירה שהובאה לנישואין על ידי האישה</w:t>
      </w:r>
      <w:r w:rsidRPr="007900C0">
        <w:rPr>
          <w:rFonts w:ascii="Times New Roman" w:hAnsi="Times New Roman" w:cs="FrankRuehl"/>
          <w:sz w:val="28"/>
          <w:szCs w:val="28"/>
          <w:vertAlign w:val="superscript"/>
          <w:rtl/>
        </w:rPr>
        <w:footnoteReference w:id="23"/>
      </w:r>
      <w:r w:rsidRPr="007900C0">
        <w:rPr>
          <w:rFonts w:cs="FrankRuehl" w:hint="cs"/>
          <w:kern w:val="28"/>
          <w:sz w:val="28"/>
          <w:szCs w:val="28"/>
          <w:rtl/>
        </w:rPr>
        <w:t xml:space="preserve">. ברור לנו, שבכל הנוגע </w:t>
      </w:r>
      <w:r w:rsidRPr="007900C0">
        <w:rPr>
          <w:rFonts w:cs="FrankRuehl" w:hint="cs"/>
          <w:kern w:val="28"/>
          <w:sz w:val="28"/>
          <w:szCs w:val="28"/>
          <w:rtl/>
        </w:rPr>
        <w:lastRenderedPageBreak/>
        <w:t>למבדקים הללו, התרשמותו של בית הדין האזורי היא יותר ישירה משלנו, ואיננו מתערבים בחלק זה של פסק דינו, שלפיו לא ניתן לראות במערער (הבעל) כבעל זכויות קנייניות משותפות בדירה בשוהם, רק מחמת כוונת השיתוף הספיציפי, הן מבחינת החוק הכללי והן בבחינת עמדת ההלכה.</w:t>
      </w:r>
    </w:p>
    <w:p w:rsidR="00A338A1" w:rsidRPr="007900C0" w:rsidRDefault="00A338A1" w:rsidP="00A338A1">
      <w:pPr>
        <w:spacing w:line="360" w:lineRule="auto"/>
        <w:jc w:val="both"/>
        <w:rPr>
          <w:rFonts w:cs="FrankRuehl"/>
          <w:b/>
          <w:bCs/>
          <w:sz w:val="28"/>
          <w:szCs w:val="28"/>
          <w:rtl/>
        </w:rPr>
      </w:pPr>
      <w:r w:rsidRPr="007900C0">
        <w:rPr>
          <w:rFonts w:cs="FrankRuehl" w:hint="cs"/>
          <w:b/>
          <w:bCs/>
          <w:sz w:val="28"/>
          <w:szCs w:val="28"/>
          <w:rtl/>
        </w:rPr>
        <w:t xml:space="preserve">אשר על כן, חלק זה של הערעור נדחה והחלטת בית הדין האזורי שלפיה אין למערער זכות קניינית </w:t>
      </w:r>
      <w:r w:rsidRPr="007900C0">
        <w:rPr>
          <w:rFonts w:cs="FrankRuehl" w:hint="cs"/>
          <w:b/>
          <w:bCs/>
          <w:sz w:val="28"/>
          <w:szCs w:val="28"/>
          <w:u w:val="single"/>
          <w:rtl/>
        </w:rPr>
        <w:t xml:space="preserve">משותפת </w:t>
      </w:r>
      <w:r w:rsidRPr="007900C0">
        <w:rPr>
          <w:rFonts w:cs="FrankRuehl" w:hint="cs"/>
          <w:b/>
          <w:bCs/>
          <w:sz w:val="28"/>
          <w:szCs w:val="28"/>
          <w:rtl/>
        </w:rPr>
        <w:t xml:space="preserve">בדירה בשוהם הרשומה על שם המשיבה, בעינה עומדת. </w:t>
      </w:r>
    </w:p>
    <w:p w:rsidR="00A338A1" w:rsidRPr="007900C0" w:rsidRDefault="00A338A1" w:rsidP="00A338A1">
      <w:pPr>
        <w:spacing w:line="360" w:lineRule="auto"/>
        <w:jc w:val="both"/>
        <w:rPr>
          <w:rFonts w:cs="FrankRuehl"/>
          <w:sz w:val="28"/>
          <w:szCs w:val="28"/>
          <w:rtl/>
        </w:rPr>
      </w:pPr>
      <w:r w:rsidRPr="007900C0">
        <w:rPr>
          <w:rFonts w:cs="FrankRuehl" w:hint="cs"/>
          <w:sz w:val="28"/>
          <w:szCs w:val="28"/>
          <w:rtl/>
        </w:rPr>
        <w:t>אמנם, על אף האמור, לא נוכל להתעלם מהתעסקותו של המערער בהשבחת הנכס המדובר במהלך שנות הנישואין וכן מהסתמכותו על כך שיש לו דירת מגורים לאורך ימים ושנים, וככל שיבואר בהמשך. נבאר תחילה מה שנלע"ד בשאלת ההשבחה, ולאחר מכן בשאלת ההסתמכות.</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 xml:space="preserve">ב- מה שהוציא הוציא, תקנה או אומדנא? </w:t>
      </w:r>
      <w:r w:rsidRPr="007A528A">
        <w:rPr>
          <w:rFonts w:cs="FrankRuehl" w:hint="cs"/>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 xml:space="preserve">ברבים מפסקי הדין שנכתבו בנושא </w:t>
      </w:r>
      <w:r w:rsidRPr="007A528A">
        <w:rPr>
          <w:rFonts w:cs="FrankRuehl" w:hint="cs"/>
          <w:sz w:val="28"/>
          <w:szCs w:val="28"/>
          <w:rtl/>
        </w:rPr>
        <w:t xml:space="preserve">זה, </w:t>
      </w:r>
      <w:r w:rsidRPr="007A528A">
        <w:rPr>
          <w:rFonts w:cs="FrankRuehl"/>
          <w:sz w:val="28"/>
          <w:szCs w:val="28"/>
          <w:rtl/>
        </w:rPr>
        <w:t>התייחסו לשאלת דינם של הוצאות שהוציא הבעל על נכסי מלוג של אשתו, והאם הם מקנים לו זכויות כל שה</w:t>
      </w:r>
      <w:r w:rsidRPr="007A528A">
        <w:rPr>
          <w:rFonts w:cs="FrankRuehl" w:hint="cs"/>
          <w:sz w:val="28"/>
          <w:szCs w:val="28"/>
          <w:rtl/>
        </w:rPr>
        <w:t>ם</w:t>
      </w:r>
      <w:r>
        <w:rPr>
          <w:rFonts w:cs="FrankRuehl" w:hint="cs"/>
          <w:sz w:val="28"/>
          <w:szCs w:val="28"/>
          <w:rtl/>
        </w:rPr>
        <w:t xml:space="preserve"> בנכס או כפיצוי על ההוצאות.</w:t>
      </w:r>
      <w:r w:rsidRPr="007A528A">
        <w:rPr>
          <w:rFonts w:cs="FrankRuehl" w:hint="cs"/>
          <w:sz w:val="28"/>
          <w:szCs w:val="28"/>
          <w:rtl/>
        </w:rPr>
        <w:t xml:space="preserve"> במרבית הפסיקות בנושא זה, הסיקו, שאם הבעל בפועל נהנה מפירות הנכסים של האישה אין הבעל רשאי להחזר הוצאות כל שהם, ומה שהוציא הוציא. מקור הדברים הוא מהאמור ב</w:t>
      </w:r>
      <w:r w:rsidRPr="007A528A">
        <w:rPr>
          <w:rFonts w:cs="FrankRuehl"/>
          <w:sz w:val="28"/>
          <w:szCs w:val="28"/>
          <w:rtl/>
        </w:rPr>
        <w:t>משנה כתובות (</w:t>
      </w:r>
      <w:r w:rsidRPr="007A528A">
        <w:rPr>
          <w:rFonts w:cs="FrankRuehl" w:hint="cs"/>
          <w:sz w:val="28"/>
          <w:szCs w:val="28"/>
          <w:rtl/>
        </w:rPr>
        <w:t xml:space="preserve">דף </w:t>
      </w:r>
      <w:r w:rsidRPr="007A528A">
        <w:rPr>
          <w:rFonts w:cs="FrankRuehl"/>
          <w:sz w:val="28"/>
          <w:szCs w:val="28"/>
          <w:rtl/>
        </w:rPr>
        <w:t>עט ע"ב)</w:t>
      </w:r>
      <w:r w:rsidRPr="007A528A">
        <w:rPr>
          <w:rFonts w:cs="FrankRuehl" w:hint="cs"/>
          <w:sz w:val="28"/>
          <w:szCs w:val="28"/>
          <w:rtl/>
        </w:rPr>
        <w:t xml:space="preserve"> ששם איתא</w:t>
      </w:r>
      <w:r w:rsidRPr="007A528A">
        <w:rPr>
          <w:rFonts w:cs="FrankRuehl"/>
          <w:sz w:val="28"/>
          <w:szCs w:val="28"/>
          <w:rtl/>
        </w:rPr>
        <w:t>:</w:t>
      </w:r>
    </w:p>
    <w:p w:rsidR="00A338A1" w:rsidRPr="0017277E" w:rsidRDefault="00A338A1" w:rsidP="00A338A1">
      <w:pPr>
        <w:snapToGrid w:val="0"/>
        <w:spacing w:after="120" w:line="360" w:lineRule="auto"/>
        <w:ind w:left="851" w:right="851"/>
        <w:jc w:val="both"/>
        <w:rPr>
          <w:rFonts w:cs="FrankRuehl"/>
          <w:i/>
          <w:color w:val="000000" w:themeColor="text1"/>
          <w:kern w:val="28"/>
          <w:sz w:val="28"/>
          <w:szCs w:val="28"/>
          <w:rtl/>
        </w:rPr>
      </w:pPr>
      <w:r w:rsidRPr="0017277E">
        <w:rPr>
          <w:rFonts w:cs="FrankRuehl"/>
          <w:i/>
          <w:color w:val="000000" w:themeColor="text1"/>
          <w:kern w:val="28"/>
          <w:sz w:val="28"/>
          <w:szCs w:val="28"/>
          <w:rtl/>
        </w:rPr>
        <w:t>"המוציא הוצאות על נכסי אשתו – הוציא הרבה ואכל קימעא, קימעא ואכל הרבה – מה שהוציא הוציא, ומה שאכל אכל; הוציא ולא אכל – ישבע כמה הוציא ויטול</w:t>
      </w:r>
      <w:r w:rsidRPr="0017277E">
        <w:rPr>
          <w:rFonts w:cs="FrankRuehl" w:hint="cs"/>
          <w:i/>
          <w:color w:val="000000" w:themeColor="text1"/>
          <w:kern w:val="28"/>
          <w:sz w:val="28"/>
          <w:szCs w:val="28"/>
          <w:rtl/>
        </w:rPr>
        <w:t>.</w:t>
      </w:r>
      <w:r w:rsidRPr="0017277E">
        <w:rPr>
          <w:rFonts w:cs="FrankRuehl"/>
          <w:i/>
          <w:color w:val="000000" w:themeColor="text1"/>
          <w:kern w:val="28"/>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ובגמרא מוכח</w:t>
      </w:r>
      <w:r w:rsidRPr="007A528A">
        <w:rPr>
          <w:rFonts w:cs="FrankRuehl" w:hint="cs"/>
          <w:sz w:val="28"/>
          <w:szCs w:val="28"/>
          <w:rtl/>
        </w:rPr>
        <w:t>,</w:t>
      </w:r>
      <w:r w:rsidRPr="007A528A">
        <w:rPr>
          <w:rFonts w:cs="FrankRuehl"/>
          <w:sz w:val="28"/>
          <w:szCs w:val="28"/>
          <w:rtl/>
        </w:rPr>
        <w:t xml:space="preserve"> שאפילו אכל קימעא ממש כבר אין </w:t>
      </w:r>
      <w:r w:rsidRPr="007A528A">
        <w:rPr>
          <w:rFonts w:cs="FrankRuehl" w:hint="cs"/>
          <w:sz w:val="28"/>
          <w:szCs w:val="28"/>
          <w:rtl/>
        </w:rPr>
        <w:t xml:space="preserve">לו </w:t>
      </w:r>
      <w:r w:rsidRPr="007A528A">
        <w:rPr>
          <w:rFonts w:cs="FrankRuehl"/>
          <w:sz w:val="28"/>
          <w:szCs w:val="28"/>
          <w:rtl/>
        </w:rPr>
        <w:t>מהוצאותיו כלום</w:t>
      </w:r>
      <w:r w:rsidRPr="007A528A">
        <w:rPr>
          <w:rFonts w:cs="FrankRuehl" w:hint="cs"/>
          <w:sz w:val="28"/>
          <w:szCs w:val="28"/>
          <w:rtl/>
        </w:rPr>
        <w:t>. ונפסקו הדברים להלכה ברמב"ם (פכ"ג מהלכות אישות ה"ח) ובשו"ע (אבהע"ז סי' פח סעי' ז).</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אבל לענ"ד אין להשליך מהלכה זו על מרבית המקרים הנדונים היום בפנינו בשאלה דומ</w:t>
      </w:r>
      <w:r w:rsidRPr="007A528A">
        <w:rPr>
          <w:rFonts w:cs="FrankRuehl" w:hint="cs"/>
          <w:sz w:val="28"/>
          <w:szCs w:val="28"/>
          <w:rtl/>
        </w:rPr>
        <w:t>ה</w:t>
      </w:r>
      <w:r>
        <w:rPr>
          <w:rFonts w:cs="FrankRuehl" w:hint="cs"/>
          <w:sz w:val="28"/>
          <w:szCs w:val="28"/>
          <w:rtl/>
        </w:rPr>
        <w:t xml:space="preserve"> כאשר הצדדים אינם מודעים כלל ואף אינם מעוניינים להחיל על העניינים הכלכליים בתקופת הנישואין את כללי ההלכה</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במשנה ובעקבותיה ב</w:t>
      </w:r>
      <w:r w:rsidRPr="007A528A">
        <w:rPr>
          <w:rFonts w:cs="FrankRuehl" w:hint="cs"/>
          <w:sz w:val="28"/>
          <w:szCs w:val="28"/>
          <w:rtl/>
        </w:rPr>
        <w:t xml:space="preserve">פסיקות השונות, </w:t>
      </w:r>
      <w:r w:rsidRPr="007A528A">
        <w:rPr>
          <w:rFonts w:cs="FrankRuehl"/>
          <w:sz w:val="28"/>
          <w:szCs w:val="28"/>
          <w:rtl/>
        </w:rPr>
        <w:t xml:space="preserve">מדובר על בני זוג שמופעל לגביהם המנגנון </w:t>
      </w:r>
      <w:r w:rsidRPr="007A528A">
        <w:rPr>
          <w:rFonts w:cs="FrankRuehl" w:hint="cs"/>
          <w:sz w:val="28"/>
          <w:szCs w:val="28"/>
          <w:rtl/>
        </w:rPr>
        <w:t xml:space="preserve">ההלכתי </w:t>
      </w:r>
      <w:r w:rsidRPr="007A528A">
        <w:rPr>
          <w:rFonts w:cs="FrankRuehl"/>
          <w:sz w:val="28"/>
          <w:szCs w:val="28"/>
          <w:rtl/>
        </w:rPr>
        <w:t>של נכסי מלוג</w:t>
      </w:r>
      <w:r w:rsidRPr="007A528A">
        <w:rPr>
          <w:rFonts w:cs="FrankRuehl" w:hint="cs"/>
          <w:sz w:val="28"/>
          <w:szCs w:val="28"/>
          <w:rtl/>
        </w:rPr>
        <w:t>,</w:t>
      </w:r>
      <w:r w:rsidRPr="007A528A">
        <w:rPr>
          <w:rFonts w:cs="FrankRuehl"/>
          <w:sz w:val="28"/>
          <w:szCs w:val="28"/>
          <w:rtl/>
        </w:rPr>
        <w:t xml:space="preserve"> שלפיו</w:t>
      </w:r>
      <w:r w:rsidRPr="007A528A">
        <w:rPr>
          <w:rFonts w:cs="FrankRuehl" w:hint="cs"/>
          <w:sz w:val="28"/>
          <w:szCs w:val="28"/>
          <w:rtl/>
        </w:rPr>
        <w:t>,</w:t>
      </w:r>
      <w:r w:rsidRPr="007A528A">
        <w:rPr>
          <w:rFonts w:cs="FrankRuehl"/>
          <w:sz w:val="28"/>
          <w:szCs w:val="28"/>
          <w:rtl/>
        </w:rPr>
        <w:t xml:space="preserve"> הקרן נשארת לאישה והבעל אוכל את פירותיהם</w:t>
      </w:r>
      <w:r w:rsidRPr="007A528A">
        <w:rPr>
          <w:rFonts w:cs="FrankRuehl"/>
          <w:sz w:val="28"/>
          <w:szCs w:val="28"/>
          <w:rtl/>
        </w:rPr>
        <w:footnoteReference w:id="24"/>
      </w:r>
      <w:r w:rsidRPr="007A528A">
        <w:rPr>
          <w:rFonts w:cs="FrankRuehl"/>
          <w:sz w:val="28"/>
          <w:szCs w:val="28"/>
          <w:rtl/>
        </w:rPr>
        <w:t xml:space="preserve">. </w:t>
      </w:r>
      <w:r w:rsidRPr="007A528A">
        <w:rPr>
          <w:rFonts w:cs="FrankRuehl" w:hint="cs"/>
          <w:sz w:val="28"/>
          <w:szCs w:val="28"/>
          <w:rtl/>
        </w:rPr>
        <w:t>ויש לומר שהדין של מה שהוציא הוציא בנוי על מנגנון זה והוא חלק ממנו.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 xml:space="preserve">השאלה העקרונית היא, האם דין זה של "מה שהוציא הוציא" הוא חלק מתקנת חכמים כוללת של דין נכסי מלוג או שזהו דין עצמאי הבנוי על אומדן דעתו של הבעל המשביח והמוציא הוצאות על נכסי אשתו.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אם דין זה הוא חלק מהתקנה, הרי שבמקרים שבהם בני הזוג לא מחילים על עצמם את דין נכסי מלוג (כבנידו"ד, שקיבלו בקנין לדון לפי הדין הכללי) לא יהיה מקום להחיל דין זה של מה שהוציא הוציא</w:t>
      </w:r>
      <w:r>
        <w:rPr>
          <w:rFonts w:cs="FrankRuehl" w:hint="cs"/>
          <w:sz w:val="28"/>
          <w:szCs w:val="28"/>
          <w:rtl/>
        </w:rPr>
        <w:t>. אמנם, אז</w:t>
      </w:r>
      <w:r w:rsidRPr="007A528A">
        <w:rPr>
          <w:rFonts w:cs="FrankRuehl" w:hint="cs"/>
          <w:sz w:val="28"/>
          <w:szCs w:val="28"/>
          <w:rtl/>
        </w:rPr>
        <w:t xml:space="preserve"> נצטרך לבחון, מה יהיה הדין החלופי בנוגע להוצאות ולהשבחת הנכס</w:t>
      </w:r>
      <w:r>
        <w:rPr>
          <w:rFonts w:cs="FrankRuehl" w:hint="cs"/>
          <w:sz w:val="28"/>
          <w:szCs w:val="28"/>
          <w:rtl/>
        </w:rPr>
        <w:t>, וככל שיבואר</w:t>
      </w:r>
      <w:r w:rsidRPr="007A528A">
        <w:rPr>
          <w:rFonts w:cs="FrankRuehl" w:hint="cs"/>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והנה, בחלק מהראשונים והאחרונים משתמע, לכאורה, ש"מה שהוציא הוציא" זהו דין, שמקורו באומדן דעת </w:t>
      </w:r>
      <w:r>
        <w:rPr>
          <w:rFonts w:cs="FrankRuehl" w:hint="cs"/>
          <w:sz w:val="28"/>
          <w:szCs w:val="28"/>
          <w:rtl/>
        </w:rPr>
        <w:t xml:space="preserve">של הבעל </w:t>
      </w:r>
      <w:r w:rsidRPr="007A528A">
        <w:rPr>
          <w:rFonts w:cs="FrankRuehl" w:hint="cs"/>
          <w:sz w:val="28"/>
          <w:szCs w:val="28"/>
          <w:rtl/>
        </w:rPr>
        <w:t>ולא בתקנה של חכמים. כך נראה מלשונותיהם של הרמב"ן במלחמות שם, הרשב"א</w:t>
      </w:r>
      <w:r w:rsidRPr="007A528A">
        <w:rPr>
          <w:rFonts w:cs="FrankRuehl"/>
          <w:sz w:val="28"/>
          <w:szCs w:val="28"/>
          <w:rtl/>
        </w:rPr>
        <w:t xml:space="preserve"> </w:t>
      </w:r>
      <w:r w:rsidRPr="007A528A">
        <w:rPr>
          <w:rFonts w:cs="FrankRuehl" w:hint="cs"/>
          <w:sz w:val="28"/>
          <w:szCs w:val="28"/>
          <w:rtl/>
        </w:rPr>
        <w:t>הריטב"א, ועוד ראשונים בסוגיא זו, שהזכירו לשון "מחילה", שמשמעה, שהבעל מוחל על הוצאותיו כל שהוא אוכל מן הפירות, וכך נראה לכאורה גם מלשונות האחרונים</w:t>
      </w:r>
      <w:r w:rsidRPr="007A528A">
        <w:rPr>
          <w:rFonts w:cs="FrankRuehl"/>
          <w:sz w:val="28"/>
          <w:szCs w:val="28"/>
          <w:rtl/>
        </w:rPr>
        <w:footnoteReference w:id="25"/>
      </w:r>
      <w:r w:rsidRPr="007A528A">
        <w:rPr>
          <w:rFonts w:cs="FrankRuehl" w:hint="cs"/>
          <w:sz w:val="28"/>
          <w:szCs w:val="28"/>
          <w:rtl/>
        </w:rPr>
        <w:t xml:space="preserve">.   העיקרון שבדבריהם הוא שחכמים אמדו דעת של כל בעל המוציא הוצאות על נכסי אשתו שאינו מתכוון לתבוע הוצאות אלו בעתיד והוא מוחל עליהם מראש, במידה ויהנה מפירות נכסיה של אשתו. לאומדנא זו נאמרו כמה פירושים. יש שכתבו שזוהי מחילה מראש על הזכות לתבוע את החזר ההוצאות מאחר והוא יכול לקבל תמורה להוצאות,  ויש שכתבו שזוהי מתנה שהבעל נותן לאשתו ככל המתנות שמעניק בעל לאשתו אלא שהיא מותנית בהדדיות.  והנה גם אם נקבל שדין זה בנוי על אומדן דעתו של הבעל אין הכרח לומר שאומדנא זו נכונה גם האידנא, ולכאורה יש לבחון כל אומדנא בהתאם לשינויי הזמנים, אבל כאמור, לענ"ד זה רק 'לכאורה'. העיקר הוא שזהו חלק מתקנה כוללת של זכויות הבעל בנכסי אשתו במהלך הנישואין. ההיגיון </w:t>
      </w:r>
      <w:r w:rsidRPr="007A528A">
        <w:rPr>
          <w:rFonts w:cs="FrankRuehl"/>
          <w:sz w:val="28"/>
          <w:szCs w:val="28"/>
          <w:rtl/>
        </w:rPr>
        <w:t>שע</w:t>
      </w:r>
      <w:r w:rsidRPr="007A528A">
        <w:rPr>
          <w:rFonts w:cs="FrankRuehl" w:hint="cs"/>
          <w:sz w:val="28"/>
          <w:szCs w:val="28"/>
          <w:rtl/>
        </w:rPr>
        <w:t>ו</w:t>
      </w:r>
      <w:r w:rsidRPr="007A528A">
        <w:rPr>
          <w:rFonts w:cs="FrankRuehl"/>
          <w:sz w:val="28"/>
          <w:szCs w:val="28"/>
          <w:rtl/>
        </w:rPr>
        <w:t>מד מאחורי תקנ</w:t>
      </w:r>
      <w:r w:rsidRPr="007A528A">
        <w:rPr>
          <w:rFonts w:cs="FrankRuehl" w:hint="cs"/>
          <w:sz w:val="28"/>
          <w:szCs w:val="28"/>
          <w:rtl/>
        </w:rPr>
        <w:t>ה</w:t>
      </w:r>
      <w:r w:rsidRPr="007A528A">
        <w:rPr>
          <w:rFonts w:cs="FrankRuehl"/>
          <w:sz w:val="28"/>
          <w:szCs w:val="28"/>
          <w:rtl/>
        </w:rPr>
        <w:t xml:space="preserve"> </w:t>
      </w:r>
      <w:r w:rsidRPr="007A528A">
        <w:rPr>
          <w:rFonts w:cs="FrankRuehl" w:hint="cs"/>
          <w:sz w:val="28"/>
          <w:szCs w:val="28"/>
          <w:rtl/>
        </w:rPr>
        <w:t xml:space="preserve">זו של </w:t>
      </w:r>
      <w:r w:rsidRPr="007A528A">
        <w:rPr>
          <w:rFonts w:cs="FrankRuehl"/>
          <w:sz w:val="28"/>
          <w:szCs w:val="28"/>
          <w:rtl/>
        </w:rPr>
        <w:t>חכמים</w:t>
      </w:r>
      <w:r w:rsidRPr="007A528A">
        <w:rPr>
          <w:rFonts w:cs="FrankRuehl" w:hint="cs"/>
          <w:sz w:val="28"/>
          <w:szCs w:val="28"/>
          <w:rtl/>
        </w:rPr>
        <w:t>,</w:t>
      </w:r>
      <w:r w:rsidRPr="007A528A">
        <w:rPr>
          <w:rFonts w:cs="FrankRuehl"/>
          <w:sz w:val="28"/>
          <w:szCs w:val="28"/>
          <w:rtl/>
        </w:rPr>
        <w:t xml:space="preserve"> היא לייצר </w:t>
      </w:r>
      <w:r w:rsidRPr="007A528A">
        <w:rPr>
          <w:rFonts w:cs="FrankRuehl"/>
          <w:b/>
          <w:bCs/>
          <w:sz w:val="28"/>
          <w:szCs w:val="28"/>
          <w:rtl/>
        </w:rPr>
        <w:t>מנגנון שיתוף</w:t>
      </w:r>
      <w:r w:rsidRPr="007A528A">
        <w:rPr>
          <w:rFonts w:cs="FrankRuehl"/>
          <w:sz w:val="28"/>
          <w:szCs w:val="28"/>
          <w:rtl/>
        </w:rPr>
        <w:t xml:space="preserve"> בין בני הזוג</w:t>
      </w:r>
      <w:r w:rsidRPr="007A528A">
        <w:rPr>
          <w:rFonts w:cs="FrankRuehl" w:hint="cs"/>
          <w:sz w:val="28"/>
          <w:szCs w:val="28"/>
          <w:rtl/>
        </w:rPr>
        <w:t>,</w:t>
      </w:r>
      <w:r w:rsidRPr="007A528A">
        <w:rPr>
          <w:rFonts w:cs="FrankRuehl"/>
          <w:sz w:val="28"/>
          <w:szCs w:val="28"/>
          <w:rtl/>
        </w:rPr>
        <w:t xml:space="preserve"> כך שמצד אחד לבעל כדאי להשקיע בנכסים ולהשביחם כדי </w:t>
      </w:r>
      <w:r w:rsidRPr="007A528A">
        <w:rPr>
          <w:rFonts w:cs="FrankRuehl" w:hint="cs"/>
          <w:sz w:val="28"/>
          <w:szCs w:val="28"/>
          <w:rtl/>
        </w:rPr>
        <w:t xml:space="preserve">שיוכל </w:t>
      </w:r>
      <w:r w:rsidRPr="007A528A">
        <w:rPr>
          <w:rFonts w:cs="FrankRuehl"/>
          <w:sz w:val="28"/>
          <w:szCs w:val="28"/>
          <w:rtl/>
        </w:rPr>
        <w:t xml:space="preserve">להמשיך </w:t>
      </w:r>
      <w:r w:rsidRPr="007A528A">
        <w:rPr>
          <w:rFonts w:cs="FrankRuehl" w:hint="cs"/>
          <w:sz w:val="28"/>
          <w:szCs w:val="28"/>
          <w:rtl/>
        </w:rPr>
        <w:t>ו</w:t>
      </w:r>
      <w:r w:rsidRPr="007A528A">
        <w:rPr>
          <w:rFonts w:cs="FrankRuehl"/>
          <w:sz w:val="28"/>
          <w:szCs w:val="28"/>
          <w:rtl/>
        </w:rPr>
        <w:t>לאכול את פירותיהם</w:t>
      </w:r>
      <w:r w:rsidRPr="007A528A">
        <w:rPr>
          <w:rFonts w:cs="FrankRuehl" w:hint="cs"/>
          <w:sz w:val="28"/>
          <w:szCs w:val="28"/>
          <w:rtl/>
        </w:rPr>
        <w:t xml:space="preserve"> ולהרבותם,</w:t>
      </w:r>
      <w:r w:rsidRPr="007A528A">
        <w:rPr>
          <w:rFonts w:cs="FrankRuehl"/>
          <w:sz w:val="28"/>
          <w:szCs w:val="28"/>
          <w:rtl/>
        </w:rPr>
        <w:t xml:space="preserve"> והאישה </w:t>
      </w:r>
      <w:r w:rsidRPr="007A528A">
        <w:rPr>
          <w:rFonts w:cs="FrankRuehl" w:hint="cs"/>
          <w:sz w:val="28"/>
          <w:szCs w:val="28"/>
          <w:rtl/>
        </w:rPr>
        <w:t xml:space="preserve">מצד שני </w:t>
      </w:r>
      <w:r w:rsidRPr="007A528A">
        <w:rPr>
          <w:rFonts w:cs="FrankRuehl"/>
          <w:sz w:val="28"/>
          <w:szCs w:val="28"/>
          <w:rtl/>
        </w:rPr>
        <w:t>נהנית מהשבחת הנכס</w:t>
      </w:r>
      <w:r w:rsidRPr="007A528A">
        <w:rPr>
          <w:rFonts w:cs="FrankRuehl" w:hint="cs"/>
          <w:sz w:val="28"/>
          <w:szCs w:val="28"/>
          <w:rtl/>
        </w:rPr>
        <w:t>,</w:t>
      </w:r>
      <w:r w:rsidRPr="007A528A">
        <w:rPr>
          <w:rFonts w:cs="FrankRuehl"/>
          <w:sz w:val="28"/>
          <w:szCs w:val="28"/>
          <w:rtl/>
        </w:rPr>
        <w:t xml:space="preserve"> ובדרך עקיפה </w:t>
      </w:r>
      <w:r w:rsidRPr="007A528A">
        <w:rPr>
          <w:rFonts w:cs="FrankRuehl" w:hint="cs"/>
          <w:sz w:val="28"/>
          <w:szCs w:val="28"/>
          <w:rtl/>
        </w:rPr>
        <w:t xml:space="preserve">גם </w:t>
      </w:r>
      <w:r w:rsidRPr="007A528A">
        <w:rPr>
          <w:rFonts w:cs="FrankRuehl"/>
          <w:sz w:val="28"/>
          <w:szCs w:val="28"/>
          <w:rtl/>
        </w:rPr>
        <w:t>מאכילת הפירות ש</w:t>
      </w:r>
      <w:r w:rsidRPr="007A528A">
        <w:rPr>
          <w:rFonts w:cs="FrankRuehl" w:hint="cs"/>
          <w:sz w:val="28"/>
          <w:szCs w:val="28"/>
          <w:rtl/>
        </w:rPr>
        <w:t>י</w:t>
      </w:r>
      <w:r w:rsidRPr="007A528A">
        <w:rPr>
          <w:rFonts w:cs="FrankRuehl"/>
          <w:sz w:val="28"/>
          <w:szCs w:val="28"/>
          <w:rtl/>
        </w:rPr>
        <w:t>שמש</w:t>
      </w:r>
      <w:r w:rsidRPr="007A528A">
        <w:rPr>
          <w:rFonts w:cs="FrankRuehl" w:hint="cs"/>
          <w:sz w:val="28"/>
          <w:szCs w:val="28"/>
          <w:rtl/>
        </w:rPr>
        <w:t>ו</w:t>
      </w:r>
      <w:r w:rsidRPr="007A528A">
        <w:rPr>
          <w:rFonts w:cs="FrankRuehl"/>
          <w:sz w:val="28"/>
          <w:szCs w:val="28"/>
          <w:rtl/>
        </w:rPr>
        <w:t xml:space="preserve"> בו</w:t>
      </w:r>
      <w:r w:rsidRPr="007A528A">
        <w:rPr>
          <w:rFonts w:cs="FrankRuehl" w:hint="cs"/>
          <w:sz w:val="28"/>
          <w:szCs w:val="28"/>
          <w:rtl/>
        </w:rPr>
        <w:t>ו</w:t>
      </w:r>
      <w:r w:rsidRPr="007A528A">
        <w:rPr>
          <w:rFonts w:cs="FrankRuehl"/>
          <w:sz w:val="28"/>
          <w:szCs w:val="28"/>
          <w:rtl/>
        </w:rPr>
        <w:t xml:space="preserve">דאי גם לרמת חיים גבוהה </w:t>
      </w:r>
      <w:r w:rsidRPr="007A528A">
        <w:rPr>
          <w:rFonts w:cs="FrankRuehl" w:hint="cs"/>
          <w:sz w:val="28"/>
          <w:szCs w:val="28"/>
          <w:rtl/>
        </w:rPr>
        <w:t xml:space="preserve">של המשפחה </w:t>
      </w:r>
      <w:r w:rsidRPr="007A528A">
        <w:rPr>
          <w:rFonts w:cs="FrankRuehl"/>
          <w:sz w:val="28"/>
          <w:szCs w:val="28"/>
          <w:rtl/>
        </w:rPr>
        <w:t>(</w:t>
      </w:r>
      <w:r w:rsidRPr="007A528A">
        <w:rPr>
          <w:rFonts w:cs="FrankRuehl" w:hint="cs"/>
          <w:sz w:val="28"/>
          <w:szCs w:val="28"/>
          <w:rtl/>
        </w:rPr>
        <w:t>"</w:t>
      </w:r>
      <w:r w:rsidRPr="007A528A">
        <w:rPr>
          <w:rFonts w:cs="FrankRuehl"/>
          <w:sz w:val="28"/>
          <w:szCs w:val="28"/>
          <w:rtl/>
        </w:rPr>
        <w:t>רווח ביתא</w:t>
      </w:r>
      <w:r w:rsidRPr="007A528A">
        <w:rPr>
          <w:rFonts w:cs="FrankRuehl" w:hint="cs"/>
          <w:sz w:val="28"/>
          <w:szCs w:val="28"/>
          <w:rtl/>
        </w:rPr>
        <w:t>"</w:t>
      </w:r>
      <w:r w:rsidRPr="007A528A">
        <w:rPr>
          <w:rFonts w:cs="FrankRuehl"/>
          <w:sz w:val="28"/>
          <w:szCs w:val="28"/>
          <w:rtl/>
        </w:rPr>
        <w:t>)</w:t>
      </w:r>
      <w:r w:rsidRPr="007A528A">
        <w:rPr>
          <w:rFonts w:cs="FrankRuehl" w:hint="cs"/>
          <w:sz w:val="28"/>
          <w:szCs w:val="28"/>
          <w:rtl/>
        </w:rPr>
        <w:t>.</w:t>
      </w:r>
      <w:r w:rsidRPr="007A528A">
        <w:rPr>
          <w:rFonts w:cs="FrankRuehl"/>
          <w:sz w:val="28"/>
          <w:szCs w:val="28"/>
          <w:rtl/>
        </w:rPr>
        <w:t xml:space="preserve"> </w:t>
      </w:r>
      <w:r w:rsidRPr="007A528A">
        <w:rPr>
          <w:rFonts w:cs="FrankRuehl" w:hint="cs"/>
          <w:sz w:val="28"/>
          <w:szCs w:val="28"/>
          <w:rtl/>
        </w:rPr>
        <w:t>ולמרות, שייתכן,  שיהיו מצבים שבהם ההיגיון הזה לא יעמוד במבחן המציאות, אעפ"כ,</w:t>
      </w:r>
      <w:r w:rsidRPr="007A528A">
        <w:rPr>
          <w:rFonts w:cs="FrankRuehl"/>
          <w:sz w:val="28"/>
          <w:szCs w:val="28"/>
          <w:rtl/>
        </w:rPr>
        <w:t xml:space="preserve"> ככל תקנות חכמים</w:t>
      </w:r>
      <w:r w:rsidRPr="007A528A">
        <w:rPr>
          <w:rFonts w:cs="FrankRuehl" w:hint="cs"/>
          <w:sz w:val="28"/>
          <w:szCs w:val="28"/>
          <w:rtl/>
        </w:rPr>
        <w:t>,</w:t>
      </w:r>
      <w:r w:rsidRPr="007A528A">
        <w:rPr>
          <w:rFonts w:cs="FrankRuehl"/>
          <w:sz w:val="28"/>
          <w:szCs w:val="28"/>
          <w:rtl/>
        </w:rPr>
        <w:t xml:space="preserve"> לא פלוג רבנן, </w:t>
      </w:r>
      <w:r w:rsidRPr="007A528A">
        <w:rPr>
          <w:rFonts w:cs="FrankRuehl" w:hint="cs"/>
          <w:sz w:val="28"/>
          <w:szCs w:val="28"/>
          <w:rtl/>
        </w:rPr>
        <w:t xml:space="preserve">ולכן בכל מקרה יחול הדין של "מה שהוציא הוציא ומה שאכל אכל".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כך מוכח מהדין שהאכילה היא אפילו אכל קימעא עד שהוצרכו בגמרא לדון, מהי אותה אכילה, והסיקו, אפילו כגרוגרת, ודוקא אם האכילה דרך כבוד כבעל בעמיו, והוצרכו לדון, באכילת איסור או באכילת זמורות להסקה,  ומהו שיעור האכילה במקום שזה לא דרך כבוד</w:t>
      </w:r>
      <w:r w:rsidRPr="007A528A">
        <w:rPr>
          <w:rFonts w:cs="FrankRuehl"/>
          <w:sz w:val="28"/>
          <w:szCs w:val="28"/>
          <w:rtl/>
        </w:rPr>
        <w:footnoteReference w:id="26"/>
      </w:r>
      <w:r w:rsidRPr="007A528A">
        <w:rPr>
          <w:rFonts w:cs="FrankRuehl" w:hint="cs"/>
          <w:sz w:val="28"/>
          <w:szCs w:val="28"/>
          <w:rtl/>
        </w:rPr>
        <w:t xml:space="preserve">, והאם אכילה מהקרן חשיבה אכילה, ועוד. מכל הלין מוכח, שהבירור הוא בתקנת חכמים ולא באומדנא בדעת בני האדם. </w:t>
      </w:r>
      <w:r w:rsidRPr="007A528A">
        <w:rPr>
          <w:rFonts w:cs="FrankRuehl" w:hint="cs"/>
          <w:sz w:val="28"/>
          <w:szCs w:val="28"/>
          <w:rtl/>
        </w:rPr>
        <w:lastRenderedPageBreak/>
        <w:t xml:space="preserve">שאם היה מדובר באומדנא מדוע יש לקבוע בזה מסמרות. היה ראוי יותר לומר, הכל לפי ראות עיני הדיין, ולפי שיקול דעתו. כך מוכח גם מההחרגה של מוציא הוצאות על נכסי אשתו קטנה, ששם </w:t>
      </w:r>
      <w:r w:rsidRPr="007A528A">
        <w:rPr>
          <w:rFonts w:cs="FrankRuehl" w:hint="cs"/>
          <w:b/>
          <w:bCs/>
          <w:sz w:val="28"/>
          <w:szCs w:val="28"/>
          <w:rtl/>
        </w:rPr>
        <w:t>תקנו</w:t>
      </w:r>
      <w:r w:rsidRPr="007A528A">
        <w:rPr>
          <w:rFonts w:cs="FrankRuehl" w:hint="cs"/>
          <w:sz w:val="28"/>
          <w:szCs w:val="28"/>
          <w:rtl/>
        </w:rPr>
        <w:t xml:space="preserve"> ששמין לו כאריס, שזוהי בוודאי החרגה מהתקנה, כדמוכח מלשון הגמרא שם</w:t>
      </w:r>
      <w:r w:rsidRPr="007A528A">
        <w:rPr>
          <w:rFonts w:cs="FrankRuehl"/>
          <w:sz w:val="28"/>
          <w:szCs w:val="28"/>
          <w:rtl/>
        </w:rPr>
        <w:footnoteReference w:id="27"/>
      </w:r>
      <w:r w:rsidRPr="007A528A">
        <w:rPr>
          <w:rFonts w:cs="FrankRuehl" w:hint="cs"/>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ולפנינו לשון המאירי כתובות (ע"ט ע"ב), בהסברת הדין, שכתב כך: </w:t>
      </w:r>
    </w:p>
    <w:p w:rsidR="00A338A1" w:rsidRPr="007A528A" w:rsidRDefault="00A338A1" w:rsidP="00A338A1">
      <w:pPr>
        <w:snapToGrid w:val="0"/>
        <w:spacing w:after="120" w:line="360" w:lineRule="auto"/>
        <w:ind w:left="851" w:right="851"/>
        <w:jc w:val="both"/>
        <w:rPr>
          <w:rFonts w:cs="FrankRuehl"/>
          <w:sz w:val="28"/>
          <w:szCs w:val="28"/>
          <w:rtl/>
        </w:rPr>
      </w:pPr>
      <w:r w:rsidRPr="0017277E">
        <w:rPr>
          <w:rFonts w:cs="FrankRuehl" w:hint="cs"/>
          <w:i/>
          <w:color w:val="000000" w:themeColor="text1"/>
          <w:kern w:val="28"/>
          <w:sz w:val="28"/>
          <w:szCs w:val="28"/>
          <w:rtl/>
        </w:rPr>
        <w:t>"מה שהוציא</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הוציא</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ומה</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שאכל</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אכל</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שחכמים</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תקנו</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לו</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פירות</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ועליו</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לתקן</w:t>
      </w:r>
      <w:r w:rsidRPr="0017277E">
        <w:rPr>
          <w:rFonts w:cs="FrankRuehl"/>
          <w:i/>
          <w:color w:val="000000" w:themeColor="text1"/>
          <w:kern w:val="28"/>
          <w:sz w:val="28"/>
          <w:szCs w:val="28"/>
          <w:rtl/>
        </w:rPr>
        <w:t xml:space="preserve"> </w:t>
      </w:r>
      <w:r w:rsidRPr="0017277E">
        <w:rPr>
          <w:rFonts w:cs="FrankRuehl" w:hint="cs"/>
          <w:i/>
          <w:color w:val="000000" w:themeColor="text1"/>
          <w:kern w:val="28"/>
          <w:sz w:val="28"/>
          <w:szCs w:val="28"/>
          <w:rtl/>
        </w:rPr>
        <w:t>הנכסים"</w:t>
      </w:r>
      <w:r w:rsidRPr="007A2EFD">
        <w:rPr>
          <w:rFonts w:cs="FrankRuehl" w:hint="cs"/>
          <w:i/>
          <w:color w:val="000000" w:themeColor="text1"/>
          <w:kern w:val="28"/>
          <w:sz w:val="28"/>
          <w:szCs w:val="28"/>
          <w:rtl/>
        </w:rPr>
        <w:t>.</w:t>
      </w:r>
      <w:r w:rsidRPr="007A528A">
        <w:rPr>
          <w:rFonts w:cs="FrankRuehl" w:hint="cs"/>
          <w:sz w:val="28"/>
          <w:szCs w:val="28"/>
          <w:rtl/>
        </w:rPr>
        <w:t xml:space="preserve"> </w:t>
      </w:r>
    </w:p>
    <w:p w:rsidR="00A338A1" w:rsidRPr="007A528A" w:rsidRDefault="00A338A1" w:rsidP="00A338A1">
      <w:pPr>
        <w:spacing w:after="0" w:line="360" w:lineRule="auto"/>
        <w:jc w:val="both"/>
        <w:rPr>
          <w:rFonts w:cs="FrankRuehl"/>
          <w:sz w:val="28"/>
          <w:szCs w:val="28"/>
          <w:rtl/>
        </w:rPr>
      </w:pPr>
      <w:r w:rsidRPr="007A528A">
        <w:rPr>
          <w:rFonts w:cs="FrankRuehl" w:hint="cs"/>
          <w:sz w:val="28"/>
          <w:szCs w:val="28"/>
          <w:rtl/>
        </w:rPr>
        <w:t>כך משמע גם מלשון הרא"ש (פ"ח סי' ט) בהסברת הדין של המוציא הוצאות בנכסי אשתו קטנה, עיי"ש היטב.</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כך נראה ממחלוקת הראשונים, האם דין "מה שהוציא הוציא" נכון גם בהשבחה ניכרת, וכגון שבנה פלטרין בנכסי מלוג של אשתו (ראה להלן). טעם הסוברים שאף זה בכלל הדין הוא </w:t>
      </w:r>
      <w:r w:rsidRPr="007A528A">
        <w:rPr>
          <w:rFonts w:cs="FrankRuehl" w:hint="cs"/>
          <w:b/>
          <w:bCs/>
          <w:sz w:val="28"/>
          <w:szCs w:val="28"/>
          <w:rtl/>
        </w:rPr>
        <w:t>מאחר ולא חלקו חכמים בדבריהם אין בידינו לחלק</w:t>
      </w:r>
      <w:r w:rsidRPr="007A528A">
        <w:rPr>
          <w:rFonts w:cs="FrankRuehl" w:hint="cs"/>
          <w:sz w:val="28"/>
          <w:szCs w:val="28"/>
          <w:rtl/>
        </w:rPr>
        <w:t xml:space="preserve">. ואי נימא שזה אומדנא של חכמים, הרי לכאורה אומדנא זו לא קיימת בבנה פלטרין, ובפרט אם נהנה רק בתקופה קצרה מהשבחת הנכסים, ומה בכך שלא חילקו חכמים. והרי לפנינו לשון המרדכי בשאלה זו: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"שאלו</w:t>
      </w:r>
      <w:r w:rsidRPr="007A528A">
        <w:rPr>
          <w:rFonts w:cs="FrankRuehl"/>
          <w:sz w:val="28"/>
          <w:szCs w:val="28"/>
          <w:rtl/>
        </w:rPr>
        <w:t xml:space="preserve"> </w:t>
      </w:r>
      <w:r w:rsidRPr="007A528A">
        <w:rPr>
          <w:rFonts w:cs="FrankRuehl" w:hint="cs"/>
          <w:sz w:val="28"/>
          <w:szCs w:val="28"/>
          <w:rtl/>
        </w:rPr>
        <w:t>ראב</w:t>
      </w:r>
      <w:r w:rsidRPr="007A528A">
        <w:rPr>
          <w:rFonts w:cs="FrankRuehl"/>
          <w:sz w:val="28"/>
          <w:szCs w:val="28"/>
          <w:rtl/>
        </w:rPr>
        <w:t>"</w:t>
      </w:r>
      <w:r w:rsidRPr="007A528A">
        <w:rPr>
          <w:rFonts w:cs="FrankRuehl" w:hint="cs"/>
          <w:sz w:val="28"/>
          <w:szCs w:val="28"/>
          <w:rtl/>
        </w:rPr>
        <w:t>ן</w:t>
      </w:r>
      <w:r w:rsidRPr="007A528A">
        <w:rPr>
          <w:rFonts w:cs="FrankRuehl"/>
          <w:sz w:val="28"/>
          <w:szCs w:val="28"/>
          <w:rtl/>
        </w:rPr>
        <w:t xml:space="preserve"> </w:t>
      </w:r>
      <w:r w:rsidRPr="007A528A">
        <w:rPr>
          <w:rFonts w:cs="FrankRuehl" w:hint="cs"/>
          <w:sz w:val="28"/>
          <w:szCs w:val="28"/>
          <w:rtl/>
        </w:rPr>
        <w:t>ורבינו</w:t>
      </w:r>
      <w:r w:rsidRPr="007A528A">
        <w:rPr>
          <w:rFonts w:cs="FrankRuehl"/>
          <w:sz w:val="28"/>
          <w:szCs w:val="28"/>
          <w:rtl/>
        </w:rPr>
        <w:t xml:space="preserve"> </w:t>
      </w:r>
      <w:r w:rsidRPr="007A528A">
        <w:rPr>
          <w:rFonts w:cs="FrankRuehl" w:hint="cs"/>
          <w:sz w:val="28"/>
          <w:szCs w:val="28"/>
          <w:rtl/>
        </w:rPr>
        <w:t>אליקים</w:t>
      </w:r>
      <w:r w:rsidRPr="007A528A">
        <w:rPr>
          <w:rFonts w:cs="FrankRuehl"/>
          <w:sz w:val="28"/>
          <w:szCs w:val="28"/>
          <w:rtl/>
        </w:rPr>
        <w:t xml:space="preserve"> </w:t>
      </w:r>
      <w:r w:rsidRPr="007A528A">
        <w:rPr>
          <w:rFonts w:cs="FrankRuehl" w:hint="cs"/>
          <w:sz w:val="28"/>
          <w:szCs w:val="28"/>
          <w:rtl/>
        </w:rPr>
        <w:t>את</w:t>
      </w:r>
      <w:r w:rsidRPr="007A528A">
        <w:rPr>
          <w:rFonts w:cs="FrankRuehl"/>
          <w:sz w:val="28"/>
          <w:szCs w:val="28"/>
          <w:rtl/>
        </w:rPr>
        <w:t xml:space="preserve"> </w:t>
      </w:r>
      <w:r w:rsidRPr="007A528A">
        <w:rPr>
          <w:rFonts w:cs="FrankRuehl" w:hint="cs"/>
          <w:sz w:val="28"/>
          <w:szCs w:val="28"/>
          <w:rtl/>
        </w:rPr>
        <w:t>רבינו</w:t>
      </w:r>
      <w:r w:rsidRPr="007A528A">
        <w:rPr>
          <w:rFonts w:cs="FrankRuehl"/>
          <w:sz w:val="28"/>
          <w:szCs w:val="28"/>
          <w:rtl/>
        </w:rPr>
        <w:t xml:space="preserve"> </w:t>
      </w:r>
      <w:r w:rsidRPr="007A528A">
        <w:rPr>
          <w:rFonts w:cs="FrankRuehl" w:hint="cs"/>
          <w:sz w:val="28"/>
          <w:szCs w:val="28"/>
          <w:rtl/>
        </w:rPr>
        <w:t>שמואל</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אחד</w:t>
      </w:r>
      <w:r w:rsidRPr="007A528A">
        <w:rPr>
          <w:rFonts w:cs="FrankRuehl"/>
          <w:sz w:val="28"/>
          <w:szCs w:val="28"/>
          <w:rtl/>
        </w:rPr>
        <w:t xml:space="preserve"> </w:t>
      </w:r>
      <w:r w:rsidRPr="007A528A">
        <w:rPr>
          <w:rFonts w:cs="FrankRuehl" w:hint="cs"/>
          <w:sz w:val="28"/>
          <w:szCs w:val="28"/>
          <w:rtl/>
        </w:rPr>
        <w:t>שבנה</w:t>
      </w:r>
      <w:r w:rsidRPr="007A528A">
        <w:rPr>
          <w:rFonts w:cs="FrankRuehl"/>
          <w:sz w:val="28"/>
          <w:szCs w:val="28"/>
          <w:rtl/>
        </w:rPr>
        <w:t xml:space="preserve"> </w:t>
      </w:r>
      <w:r w:rsidRPr="007A528A">
        <w:rPr>
          <w:rFonts w:cs="FrankRuehl" w:hint="cs"/>
          <w:sz w:val="28"/>
          <w:szCs w:val="28"/>
          <w:rtl/>
        </w:rPr>
        <w:t>בית</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קרקע</w:t>
      </w:r>
      <w:r w:rsidRPr="007A528A">
        <w:rPr>
          <w:rFonts w:cs="FrankRuehl"/>
          <w:sz w:val="28"/>
          <w:szCs w:val="28"/>
          <w:rtl/>
        </w:rPr>
        <w:t xml:space="preserve"> </w:t>
      </w:r>
      <w:r w:rsidRPr="007A528A">
        <w:rPr>
          <w:rFonts w:cs="FrankRuehl" w:hint="cs"/>
          <w:sz w:val="28"/>
          <w:szCs w:val="28"/>
          <w:rtl/>
        </w:rPr>
        <w:t>נכסי</w:t>
      </w:r>
      <w:r w:rsidRPr="007A528A">
        <w:rPr>
          <w:rFonts w:cs="FrankRuehl"/>
          <w:sz w:val="28"/>
          <w:szCs w:val="28"/>
          <w:rtl/>
        </w:rPr>
        <w:t xml:space="preserve"> </w:t>
      </w:r>
      <w:r w:rsidRPr="007A528A">
        <w:rPr>
          <w:rFonts w:cs="FrankRuehl" w:hint="cs"/>
          <w:sz w:val="28"/>
          <w:szCs w:val="28"/>
          <w:rtl/>
        </w:rPr>
        <w:t>מלוג</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אשתו</w:t>
      </w:r>
      <w:r w:rsidRPr="007A528A">
        <w:rPr>
          <w:rFonts w:cs="FrankRuehl"/>
          <w:sz w:val="28"/>
          <w:szCs w:val="28"/>
          <w:rtl/>
        </w:rPr>
        <w:t xml:space="preserve"> </w:t>
      </w:r>
      <w:r w:rsidRPr="007A528A">
        <w:rPr>
          <w:rFonts w:cs="FrankRuehl" w:hint="cs"/>
          <w:sz w:val="28"/>
          <w:szCs w:val="28"/>
          <w:rtl/>
        </w:rPr>
        <w:t>ודר</w:t>
      </w:r>
      <w:r w:rsidRPr="007A528A">
        <w:rPr>
          <w:rFonts w:cs="FrankRuehl"/>
          <w:sz w:val="28"/>
          <w:szCs w:val="28"/>
          <w:rtl/>
        </w:rPr>
        <w:t xml:space="preserve"> </w:t>
      </w:r>
      <w:r w:rsidRPr="007A528A">
        <w:rPr>
          <w:rFonts w:cs="FrankRuehl" w:hint="cs"/>
          <w:sz w:val="28"/>
          <w:szCs w:val="28"/>
          <w:rtl/>
        </w:rPr>
        <w:t>בו</w:t>
      </w:r>
      <w:r w:rsidRPr="007A528A">
        <w:rPr>
          <w:rFonts w:cs="FrankRuehl"/>
          <w:sz w:val="28"/>
          <w:szCs w:val="28"/>
          <w:rtl/>
        </w:rPr>
        <w:t xml:space="preserve"> </w:t>
      </w:r>
      <w:r w:rsidRPr="007A528A">
        <w:rPr>
          <w:rFonts w:cs="FrankRuehl" w:hint="cs"/>
          <w:sz w:val="28"/>
          <w:szCs w:val="28"/>
          <w:rtl/>
        </w:rPr>
        <w:t>שנה</w:t>
      </w:r>
      <w:r w:rsidRPr="007A528A">
        <w:rPr>
          <w:rFonts w:cs="FrankRuehl"/>
          <w:sz w:val="28"/>
          <w:szCs w:val="28"/>
          <w:rtl/>
        </w:rPr>
        <w:t xml:space="preserve"> </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יותר</w:t>
      </w:r>
      <w:r w:rsidRPr="007A528A">
        <w:rPr>
          <w:rFonts w:cs="FrankRuehl"/>
          <w:sz w:val="28"/>
          <w:szCs w:val="28"/>
          <w:rtl/>
        </w:rPr>
        <w:t xml:space="preserve"> </w:t>
      </w:r>
      <w:r w:rsidRPr="007A528A">
        <w:rPr>
          <w:rFonts w:cs="FrankRuehl" w:hint="cs"/>
          <w:sz w:val="28"/>
          <w:szCs w:val="28"/>
          <w:rtl/>
        </w:rPr>
        <w:t>מי</w:t>
      </w:r>
      <w:r w:rsidRPr="007A528A">
        <w:rPr>
          <w:rFonts w:cs="FrankRuehl"/>
          <w:sz w:val="28"/>
          <w:szCs w:val="28"/>
          <w:rtl/>
        </w:rPr>
        <w:t xml:space="preserve"> </w:t>
      </w:r>
      <w:r w:rsidRPr="007A528A">
        <w:rPr>
          <w:rFonts w:cs="FrankRuehl" w:hint="cs"/>
          <w:sz w:val="28"/>
          <w:szCs w:val="28"/>
          <w:rtl/>
        </w:rPr>
        <w:t>אמרי</w:t>
      </w:r>
      <w:r w:rsidRPr="007A528A">
        <w:rPr>
          <w:rFonts w:cs="FrankRuehl"/>
          <w:sz w:val="28"/>
          <w:szCs w:val="28"/>
          <w:rtl/>
        </w:rPr>
        <w:t xml:space="preserve">' </w:t>
      </w:r>
      <w:r w:rsidRPr="007A528A">
        <w:rPr>
          <w:rFonts w:cs="FrankRuehl" w:hint="cs"/>
          <w:sz w:val="28"/>
          <w:szCs w:val="28"/>
          <w:rtl/>
        </w:rPr>
        <w:t>כה</w:t>
      </w:r>
      <w:r w:rsidRPr="007A528A">
        <w:rPr>
          <w:rFonts w:cs="FrankRuehl"/>
          <w:sz w:val="28"/>
          <w:szCs w:val="28"/>
          <w:rtl/>
        </w:rPr>
        <w:t>"</w:t>
      </w:r>
      <w:r w:rsidRPr="007A528A">
        <w:rPr>
          <w:rFonts w:cs="FrankRuehl" w:hint="cs"/>
          <w:sz w:val="28"/>
          <w:szCs w:val="28"/>
          <w:rtl/>
        </w:rPr>
        <w:t>ג</w:t>
      </w:r>
      <w:r w:rsidRPr="007A528A">
        <w:rPr>
          <w:rFonts w:cs="FrankRuehl"/>
          <w:sz w:val="28"/>
          <w:szCs w:val="28"/>
          <w:rtl/>
        </w:rPr>
        <w:t xml:space="preserve"> </w:t>
      </w:r>
      <w:r w:rsidRPr="007A528A">
        <w:rPr>
          <w:rFonts w:cs="FrankRuehl" w:hint="cs"/>
          <w:sz w:val="28"/>
          <w:szCs w:val="28"/>
          <w:rtl/>
        </w:rPr>
        <w:t>הוציא</w:t>
      </w:r>
      <w:r w:rsidRPr="007A528A">
        <w:rPr>
          <w:rFonts w:cs="FrankRuehl"/>
          <w:sz w:val="28"/>
          <w:szCs w:val="28"/>
          <w:rtl/>
        </w:rPr>
        <w:t xml:space="preserve"> </w:t>
      </w:r>
      <w:r w:rsidRPr="007A528A">
        <w:rPr>
          <w:rFonts w:cs="FrankRuehl" w:hint="cs"/>
          <w:sz w:val="28"/>
          <w:szCs w:val="28"/>
          <w:rtl/>
        </w:rPr>
        <w:t>ואכל</w:t>
      </w:r>
      <w:r w:rsidRPr="007A528A">
        <w:rPr>
          <w:rFonts w:cs="FrankRuehl"/>
          <w:sz w:val="28"/>
          <w:szCs w:val="28"/>
          <w:rtl/>
        </w:rPr>
        <w:t xml:space="preserve"> </w:t>
      </w:r>
      <w:r w:rsidRPr="007A528A">
        <w:rPr>
          <w:rFonts w:cs="FrankRuehl" w:hint="cs"/>
          <w:sz w:val="28"/>
          <w:szCs w:val="28"/>
          <w:rtl/>
        </w:rPr>
        <w:t>... והשיב</w:t>
      </w:r>
      <w:r w:rsidRPr="007A528A">
        <w:rPr>
          <w:rFonts w:cs="FrankRuehl"/>
          <w:sz w:val="28"/>
          <w:szCs w:val="28"/>
          <w:rtl/>
        </w:rPr>
        <w:t xml:space="preserve"> </w:t>
      </w:r>
      <w:r w:rsidRPr="007A528A">
        <w:rPr>
          <w:rFonts w:cs="FrankRuehl" w:hint="cs"/>
          <w:sz w:val="28"/>
          <w:szCs w:val="28"/>
          <w:rtl/>
        </w:rPr>
        <w:t>אחר</w:t>
      </w:r>
      <w:r w:rsidRPr="007A528A">
        <w:rPr>
          <w:rFonts w:cs="FrankRuehl"/>
          <w:sz w:val="28"/>
          <w:szCs w:val="28"/>
          <w:rtl/>
        </w:rPr>
        <w:t xml:space="preserve"> </w:t>
      </w:r>
      <w:r w:rsidRPr="007A528A">
        <w:rPr>
          <w:rFonts w:cs="FrankRuehl" w:hint="cs"/>
          <w:sz w:val="28"/>
          <w:szCs w:val="28"/>
          <w:rtl/>
        </w:rPr>
        <w:t>שלא</w:t>
      </w:r>
      <w:r w:rsidRPr="007A528A">
        <w:rPr>
          <w:rFonts w:cs="FrankRuehl"/>
          <w:sz w:val="28"/>
          <w:szCs w:val="28"/>
          <w:rtl/>
        </w:rPr>
        <w:t xml:space="preserve"> </w:t>
      </w:r>
      <w:r w:rsidRPr="007A528A">
        <w:rPr>
          <w:rFonts w:cs="FrankRuehl" w:hint="cs"/>
          <w:sz w:val="28"/>
          <w:szCs w:val="28"/>
          <w:rtl/>
        </w:rPr>
        <w:t>חלקו</w:t>
      </w:r>
      <w:r w:rsidRPr="007A528A">
        <w:rPr>
          <w:rFonts w:cs="FrankRuehl"/>
          <w:sz w:val="28"/>
          <w:szCs w:val="28"/>
          <w:rtl/>
        </w:rPr>
        <w:t xml:space="preserve"> </w:t>
      </w:r>
      <w:r w:rsidRPr="007A528A">
        <w:rPr>
          <w:rFonts w:cs="FrankRuehl" w:hint="cs"/>
          <w:sz w:val="28"/>
          <w:szCs w:val="28"/>
          <w:rtl/>
        </w:rPr>
        <w:t>רבותינו</w:t>
      </w:r>
      <w:r w:rsidRPr="007A528A">
        <w:rPr>
          <w:rFonts w:cs="FrankRuehl"/>
          <w:sz w:val="28"/>
          <w:szCs w:val="28"/>
          <w:rtl/>
        </w:rPr>
        <w:t xml:space="preserve"> </w:t>
      </w:r>
      <w:r w:rsidRPr="007A528A">
        <w:rPr>
          <w:rFonts w:cs="FrankRuehl" w:hint="cs"/>
          <w:sz w:val="28"/>
          <w:szCs w:val="28"/>
          <w:rtl/>
        </w:rPr>
        <w:t>בין</w:t>
      </w:r>
      <w:r w:rsidRPr="007A528A">
        <w:rPr>
          <w:rFonts w:cs="FrankRuehl"/>
          <w:sz w:val="28"/>
          <w:szCs w:val="28"/>
          <w:rtl/>
        </w:rPr>
        <w:t xml:space="preserve"> </w:t>
      </w:r>
      <w:r w:rsidRPr="007A528A">
        <w:rPr>
          <w:rFonts w:cs="FrankRuehl" w:hint="cs"/>
          <w:sz w:val="28"/>
          <w:szCs w:val="28"/>
          <w:rtl/>
        </w:rPr>
        <w:t>יציאה</w:t>
      </w:r>
      <w:r w:rsidRPr="007A528A">
        <w:rPr>
          <w:rFonts w:cs="FrankRuehl"/>
          <w:sz w:val="28"/>
          <w:szCs w:val="28"/>
          <w:rtl/>
        </w:rPr>
        <w:t xml:space="preserve"> </w:t>
      </w:r>
      <w:r w:rsidRPr="007A528A">
        <w:rPr>
          <w:rFonts w:cs="FrankRuehl" w:hint="cs"/>
          <w:sz w:val="28"/>
          <w:szCs w:val="28"/>
          <w:rtl/>
        </w:rPr>
        <w:t>ניכרת</w:t>
      </w:r>
      <w:r w:rsidRPr="007A528A">
        <w:rPr>
          <w:rFonts w:cs="FrankRuehl"/>
          <w:sz w:val="28"/>
          <w:szCs w:val="28"/>
          <w:rtl/>
        </w:rPr>
        <w:t xml:space="preserve"> </w:t>
      </w:r>
      <w:r w:rsidRPr="007A528A">
        <w:rPr>
          <w:rFonts w:cs="FrankRuehl" w:hint="cs"/>
          <w:sz w:val="28"/>
          <w:szCs w:val="28"/>
          <w:rtl/>
        </w:rPr>
        <w:t>לשאינה</w:t>
      </w:r>
      <w:r w:rsidRPr="007A528A">
        <w:rPr>
          <w:rFonts w:cs="FrankRuehl"/>
          <w:sz w:val="28"/>
          <w:szCs w:val="28"/>
          <w:rtl/>
        </w:rPr>
        <w:t xml:space="preserve"> </w:t>
      </w:r>
      <w:r w:rsidRPr="007A528A">
        <w:rPr>
          <w:rFonts w:cs="FrankRuehl" w:hint="cs"/>
          <w:sz w:val="28"/>
          <w:szCs w:val="28"/>
          <w:rtl/>
        </w:rPr>
        <w:t>ניכרת</w:t>
      </w:r>
      <w:r w:rsidRPr="007A528A">
        <w:rPr>
          <w:rFonts w:cs="FrankRuehl"/>
          <w:sz w:val="28"/>
          <w:szCs w:val="28"/>
          <w:rtl/>
        </w:rPr>
        <w:t xml:space="preserve"> </w:t>
      </w:r>
      <w:r w:rsidRPr="007A528A">
        <w:rPr>
          <w:rFonts w:cs="FrankRuehl" w:hint="cs"/>
          <w:sz w:val="28"/>
          <w:szCs w:val="28"/>
          <w:rtl/>
        </w:rPr>
        <w:t>אף</w:t>
      </w:r>
      <w:r w:rsidRPr="007A528A">
        <w:rPr>
          <w:rFonts w:cs="FrankRuehl"/>
          <w:sz w:val="28"/>
          <w:szCs w:val="28"/>
          <w:rtl/>
        </w:rPr>
        <w:t xml:space="preserve"> </w:t>
      </w:r>
      <w:r w:rsidRPr="007A528A">
        <w:rPr>
          <w:rFonts w:cs="FrankRuehl" w:hint="cs"/>
          <w:sz w:val="28"/>
          <w:szCs w:val="28"/>
          <w:rtl/>
        </w:rPr>
        <w:t>אנו</w:t>
      </w:r>
      <w:r w:rsidRPr="007A528A">
        <w:rPr>
          <w:rFonts w:cs="FrankRuehl"/>
          <w:sz w:val="28"/>
          <w:szCs w:val="28"/>
          <w:rtl/>
        </w:rPr>
        <w:t xml:space="preserve"> </w:t>
      </w:r>
      <w:r w:rsidRPr="007A528A">
        <w:rPr>
          <w:rFonts w:cs="FrankRuehl" w:hint="cs"/>
          <w:sz w:val="28"/>
          <w:szCs w:val="28"/>
          <w:rtl/>
        </w:rPr>
        <w:t>אין</w:t>
      </w:r>
      <w:r w:rsidRPr="007A528A">
        <w:rPr>
          <w:rFonts w:cs="FrankRuehl"/>
          <w:sz w:val="28"/>
          <w:szCs w:val="28"/>
          <w:rtl/>
        </w:rPr>
        <w:t xml:space="preserve"> </w:t>
      </w:r>
      <w:r w:rsidRPr="007A528A">
        <w:rPr>
          <w:rFonts w:cs="FrankRuehl" w:hint="cs"/>
          <w:sz w:val="28"/>
          <w:szCs w:val="28"/>
          <w:rtl/>
        </w:rPr>
        <w:t>בידינו</w:t>
      </w:r>
      <w:r w:rsidRPr="007A528A">
        <w:rPr>
          <w:rFonts w:cs="FrankRuehl"/>
          <w:sz w:val="28"/>
          <w:szCs w:val="28"/>
          <w:rtl/>
        </w:rPr>
        <w:t xml:space="preserve"> </w:t>
      </w:r>
      <w:r w:rsidRPr="007A528A">
        <w:rPr>
          <w:rFonts w:cs="FrankRuehl" w:hint="cs"/>
          <w:sz w:val="28"/>
          <w:szCs w:val="28"/>
          <w:rtl/>
        </w:rPr>
        <w:t>לחלוק" (כתובות, רמז רט).</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ובלשון הב"ש שם (ס"ק כב) בהבחנה שבין אכילת בעל לאכילת פועל כתב:</w:t>
      </w:r>
    </w:p>
    <w:p w:rsidR="00A338A1" w:rsidRPr="007A528A" w:rsidRDefault="00A338A1" w:rsidP="00A338A1">
      <w:pPr>
        <w:snapToGrid w:val="0"/>
        <w:spacing w:after="120" w:line="360" w:lineRule="auto"/>
        <w:ind w:left="851" w:right="851"/>
        <w:jc w:val="both"/>
        <w:rPr>
          <w:rFonts w:cs="FrankRuehl"/>
          <w:sz w:val="28"/>
          <w:szCs w:val="28"/>
          <w:rtl/>
        </w:rPr>
      </w:pPr>
      <w:r w:rsidRPr="007A2EFD">
        <w:rPr>
          <w:rFonts w:cs="FrankRuehl" w:hint="cs"/>
          <w:i/>
          <w:color w:val="000000" w:themeColor="text1"/>
          <w:kern w:val="28"/>
          <w:sz w:val="28"/>
          <w:szCs w:val="28"/>
          <w:rtl/>
        </w:rPr>
        <w:t>"כי</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י</w:t>
      </w:r>
      <w:r w:rsidRPr="007A2EFD">
        <w:rPr>
          <w:rFonts w:cs="FrankRuehl"/>
          <w:i/>
          <w:color w:val="000000" w:themeColor="text1"/>
          <w:kern w:val="28"/>
          <w:sz w:val="28"/>
          <w:szCs w:val="28"/>
          <w:rtl/>
        </w:rPr>
        <w:t>"</w:t>
      </w:r>
      <w:r w:rsidRPr="007A2EFD">
        <w:rPr>
          <w:rFonts w:cs="FrankRuehl" w:hint="cs"/>
          <w:i/>
          <w:color w:val="000000" w:themeColor="text1"/>
          <w:kern w:val="28"/>
          <w:sz w:val="28"/>
          <w:szCs w:val="28"/>
          <w:rtl/>
        </w:rPr>
        <w:t>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דדוקא</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בבעל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תקנו</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חז</w:t>
      </w:r>
      <w:r w:rsidRPr="007A2EFD">
        <w:rPr>
          <w:rFonts w:cs="FrankRuehl"/>
          <w:i/>
          <w:color w:val="000000" w:themeColor="text1"/>
          <w:kern w:val="28"/>
          <w:sz w:val="28"/>
          <w:szCs w:val="28"/>
          <w:rtl/>
        </w:rPr>
        <w:t>"</w:t>
      </w:r>
      <w:r w:rsidRPr="007A2EFD">
        <w:rPr>
          <w:rFonts w:cs="FrankRuehl" w:hint="cs"/>
          <w:i/>
          <w:color w:val="000000" w:themeColor="text1"/>
          <w:kern w:val="28"/>
          <w:sz w:val="28"/>
          <w:szCs w:val="28"/>
          <w:rtl/>
        </w:rPr>
        <w:t>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אם</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אכל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הפסיד,</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אבל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פועל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שאכל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אף</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על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גב</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שירד</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על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דעת</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הבעל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י</w:t>
      </w:r>
      <w:r w:rsidRPr="007A2EFD">
        <w:rPr>
          <w:rFonts w:cs="FrankRuehl"/>
          <w:i/>
          <w:color w:val="000000" w:themeColor="text1"/>
          <w:kern w:val="28"/>
          <w:sz w:val="28"/>
          <w:szCs w:val="28"/>
          <w:rtl/>
        </w:rPr>
        <w:t>"</w:t>
      </w:r>
      <w:r w:rsidRPr="007A2EFD">
        <w:rPr>
          <w:rFonts w:cs="FrankRuehl" w:hint="cs"/>
          <w:i/>
          <w:color w:val="000000" w:themeColor="text1"/>
          <w:kern w:val="28"/>
          <w:sz w:val="28"/>
          <w:szCs w:val="28"/>
          <w:rtl/>
        </w:rPr>
        <w:t>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שאין</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דינו</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ממש</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כבעל"</w:t>
      </w:r>
      <w:r w:rsidRPr="007A2EFD">
        <w:rPr>
          <w:rFonts w:cs="FrankRuehl"/>
          <w:i/>
          <w:color w:val="000000" w:themeColor="text1"/>
          <w:kern w:val="28"/>
          <w:sz w:val="28"/>
          <w:szCs w:val="28"/>
          <w:rtl/>
        </w:rPr>
        <w:footnoteReference w:id="28"/>
      </w:r>
      <w:r w:rsidRPr="007A2EFD">
        <w:rPr>
          <w:rFonts w:cs="FrankRuehl" w:hint="cs"/>
          <w:i/>
          <w:color w:val="000000" w:themeColor="text1"/>
          <w:kern w:val="28"/>
          <w:sz w:val="28"/>
          <w:szCs w:val="28"/>
          <w:rtl/>
        </w:rPr>
        <w:t>.</w:t>
      </w:r>
    </w:p>
    <w:p w:rsidR="00A338A1" w:rsidRDefault="00A338A1" w:rsidP="00A338A1">
      <w:pPr>
        <w:spacing w:line="360" w:lineRule="auto"/>
        <w:jc w:val="both"/>
        <w:rPr>
          <w:rFonts w:cs="FrankRuehl"/>
          <w:i/>
          <w:color w:val="000000" w:themeColor="text1"/>
          <w:kern w:val="28"/>
          <w:sz w:val="28"/>
          <w:szCs w:val="28"/>
          <w:rtl/>
        </w:rPr>
      </w:pPr>
      <w:r w:rsidRPr="007A528A">
        <w:rPr>
          <w:rFonts w:cs="FrankRuehl" w:hint="cs"/>
          <w:sz w:val="28"/>
          <w:szCs w:val="28"/>
          <w:rtl/>
        </w:rPr>
        <w:t xml:space="preserve">ועל כל הנ"ל נביא דברי הירושלמי (כתובות פ"ד ה"ו) שכתב: </w:t>
      </w:r>
    </w:p>
    <w:p w:rsidR="00A338A1" w:rsidRDefault="00A338A1" w:rsidP="00A338A1">
      <w:pPr>
        <w:snapToGrid w:val="0"/>
        <w:spacing w:after="120" w:line="360" w:lineRule="auto"/>
        <w:ind w:left="851" w:right="851"/>
        <w:jc w:val="both"/>
        <w:rPr>
          <w:rFonts w:cs="FrankRuehl"/>
          <w:sz w:val="28"/>
          <w:szCs w:val="28"/>
          <w:rtl/>
        </w:rPr>
      </w:pPr>
      <w:r w:rsidRPr="007A2EFD">
        <w:rPr>
          <w:rFonts w:cs="FrankRuehl" w:hint="cs"/>
          <w:i/>
          <w:color w:val="000000" w:themeColor="text1"/>
          <w:kern w:val="28"/>
          <w:sz w:val="28"/>
          <w:szCs w:val="28"/>
          <w:rtl/>
        </w:rPr>
        <w:t>"נישאת</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יותר</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עליו</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הבעל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שאוכל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פירו</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בחייה,</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תקנה</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תיקנו</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שיהא</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מפקח</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על</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ניכסי</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אשתו</w:t>
      </w:r>
      <w:r w:rsidRPr="007A2EFD">
        <w:rPr>
          <w:rFonts w:cs="FrankRuehl"/>
          <w:i/>
          <w:color w:val="000000" w:themeColor="text1"/>
          <w:kern w:val="28"/>
          <w:sz w:val="28"/>
          <w:szCs w:val="28"/>
          <w:rtl/>
        </w:rPr>
        <w:t xml:space="preserve"> </w:t>
      </w:r>
      <w:r w:rsidRPr="007A2EFD">
        <w:rPr>
          <w:rFonts w:cs="FrankRuehl" w:hint="cs"/>
          <w:i/>
          <w:color w:val="000000" w:themeColor="text1"/>
          <w:kern w:val="28"/>
          <w:sz w:val="28"/>
          <w:szCs w:val="28"/>
          <w:rtl/>
        </w:rPr>
        <w:t>ואוכל".</w:t>
      </w:r>
      <w:r w:rsidRPr="007A528A">
        <w:rPr>
          <w:rFonts w:cs="FrankRuehl" w:hint="cs"/>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דברים מפורשים לכאורה, איברא שייתכן שהבבלי חולק על כך.</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כך מצאתי להדיא שדין זה של "מה שהוציא הוציא" הוא תקנת חכמים והוא חלק מתקנה הכוללת, למרן פאר הדור והדרו הגרע"י זצ"ל בשו"ת יביע אומר (ח"ג אבהע"ז סי' טו ס"ק טו), שכתב בדרך אגב (ונראה שפשיטא ליה האי מילתא), שמאחר ומדובר בתקנת חכמים הרי שבכל ספק שיהיה בדין </w:t>
      </w:r>
      <w:r w:rsidRPr="007A528A">
        <w:rPr>
          <w:rFonts w:cs="FrankRuehl" w:hint="cs"/>
          <w:sz w:val="28"/>
          <w:szCs w:val="28"/>
          <w:rtl/>
        </w:rPr>
        <w:lastRenderedPageBreak/>
        <w:t>זה אוקמוה אעיקרא דדינא, וזכאי הבעל להחזר הוצאותיו. הגרע"י הסביר בכך את דברי המגיד משנה שביאר את פסקו התמוה של הרמב"ם, שרק אם אכל הבעל כדינר "מה שאכל אכל ומה שהוציא הוציא" משום "שלא</w:t>
      </w:r>
      <w:r w:rsidRPr="007A528A">
        <w:rPr>
          <w:rFonts w:cs="FrankRuehl"/>
          <w:sz w:val="28"/>
          <w:szCs w:val="28"/>
          <w:rtl/>
        </w:rPr>
        <w:t xml:space="preserve"> </w:t>
      </w:r>
      <w:r w:rsidRPr="007A528A">
        <w:rPr>
          <w:rFonts w:cs="FrankRuehl" w:hint="cs"/>
          <w:sz w:val="28"/>
          <w:szCs w:val="28"/>
          <w:rtl/>
        </w:rPr>
        <w:t>לחייב</w:t>
      </w:r>
      <w:r w:rsidRPr="007A528A">
        <w:rPr>
          <w:rFonts w:cs="FrankRuehl"/>
          <w:sz w:val="28"/>
          <w:szCs w:val="28"/>
          <w:rtl/>
        </w:rPr>
        <w:t xml:space="preserve"> </w:t>
      </w:r>
      <w:r w:rsidRPr="007A528A">
        <w:rPr>
          <w:rFonts w:cs="FrankRuehl" w:hint="cs"/>
          <w:sz w:val="28"/>
          <w:szCs w:val="28"/>
          <w:rtl/>
        </w:rPr>
        <w:t>את</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להפסיד</w:t>
      </w:r>
      <w:r w:rsidRPr="007A528A">
        <w:rPr>
          <w:rFonts w:cs="FrankRuehl"/>
          <w:sz w:val="28"/>
          <w:szCs w:val="28"/>
          <w:rtl/>
        </w:rPr>
        <w:t xml:space="preserve"> </w:t>
      </w:r>
      <w:r w:rsidRPr="007A528A">
        <w:rPr>
          <w:rFonts w:cs="FrankRuehl" w:hint="cs"/>
          <w:sz w:val="28"/>
          <w:szCs w:val="28"/>
          <w:rtl/>
        </w:rPr>
        <w:t>הוצאותיו</w:t>
      </w:r>
      <w:r w:rsidRPr="007A528A">
        <w:rPr>
          <w:rFonts w:cs="FrankRuehl"/>
          <w:sz w:val="28"/>
          <w:szCs w:val="28"/>
          <w:rtl/>
        </w:rPr>
        <w:t xml:space="preserve"> </w:t>
      </w:r>
      <w:r w:rsidRPr="007A528A">
        <w:rPr>
          <w:rFonts w:cs="FrankRuehl" w:hint="cs"/>
          <w:sz w:val="28"/>
          <w:szCs w:val="28"/>
          <w:rtl/>
        </w:rPr>
        <w:t>אלא</w:t>
      </w:r>
      <w:r w:rsidRPr="007A528A">
        <w:rPr>
          <w:rFonts w:cs="FrankRuehl"/>
          <w:sz w:val="28"/>
          <w:szCs w:val="28"/>
          <w:rtl/>
        </w:rPr>
        <w:t xml:space="preserve"> </w:t>
      </w:r>
      <w:r w:rsidRPr="007A528A">
        <w:rPr>
          <w:rFonts w:cs="FrankRuehl" w:hint="cs"/>
          <w:sz w:val="28"/>
          <w:szCs w:val="28"/>
          <w:rtl/>
        </w:rPr>
        <w:t>בראיה</w:t>
      </w:r>
      <w:r w:rsidRPr="007A528A">
        <w:rPr>
          <w:rFonts w:cs="FrankRuehl"/>
          <w:sz w:val="28"/>
          <w:szCs w:val="28"/>
          <w:rtl/>
        </w:rPr>
        <w:t xml:space="preserve"> </w:t>
      </w:r>
      <w:r w:rsidRPr="007A528A">
        <w:rPr>
          <w:rFonts w:cs="FrankRuehl" w:hint="cs"/>
          <w:sz w:val="28"/>
          <w:szCs w:val="28"/>
          <w:rtl/>
        </w:rPr>
        <w:t>ברורה", אף שנחלקו בכך אמוראים והיה ראוי לפסוק הממע"ה, שהרי הבעל הוא הבא להוציא מהאישה</w:t>
      </w:r>
      <w:r w:rsidRPr="007A528A">
        <w:rPr>
          <w:rFonts w:cs="FrankRuehl"/>
          <w:sz w:val="28"/>
          <w:szCs w:val="28"/>
          <w:rtl/>
        </w:rPr>
        <w:footnoteReference w:id="29"/>
      </w:r>
      <w:r w:rsidRPr="007A528A">
        <w:rPr>
          <w:rFonts w:cs="FrankRuehl" w:hint="cs"/>
          <w:sz w:val="28"/>
          <w:szCs w:val="28"/>
          <w:rtl/>
        </w:rPr>
        <w:t xml:space="preserve">. וכתב לבאר הגרע"י זצ"ל שזהו ספק בתקנה והעמידהו על עיקר הדין, עיי"ש.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כך כתב מפורשות בשו"ת חוות בנימין למו"ר הגר"ש ישראלי זצ"ל (שער ד סימן מז), ומעין זה בתוספת ביאור כתב בספר דברי יוסף (הלכות כתובות סי' כג) בביאור שיטה לתלמידי רבנו יונה. וכן הוא בשו"ת נחלת שמעון (סי' כז אות יא) בדרך דומה, שזוהי תקנה לזכות האישה.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לפי זה, שהמדובר הוא בתקנת חכמים שהיא חלק והמשך לתקנת אכילת פירות של הבעל, מתבאר הדין, שדין זה תלוי בכך שהבעל אכל </w:t>
      </w:r>
      <w:r w:rsidRPr="007A528A">
        <w:rPr>
          <w:rFonts w:cs="FrankRuehl" w:hint="cs"/>
          <w:b/>
          <w:bCs/>
          <w:sz w:val="28"/>
          <w:szCs w:val="28"/>
          <w:rtl/>
        </w:rPr>
        <w:t xml:space="preserve">בפועל </w:t>
      </w:r>
      <w:r w:rsidRPr="007A528A">
        <w:rPr>
          <w:rFonts w:cs="FrankRuehl" w:hint="cs"/>
          <w:sz w:val="28"/>
          <w:szCs w:val="28"/>
          <w:rtl/>
        </w:rPr>
        <w:t xml:space="preserve">מפירות נכסי האישה, שלכאורה, טעמא בעי, אי מחילה יש כאן מה אכילתו המועטת משנה (והאומדנא בזה לא ברורה כל צרכה). אבל לפי האמור הטעם הוא בכך, שכל זמן שלא אכל, יוכל הבעל לטעון אי אפשי בתקנת חכמים, וכי מדוע נכריחנו לאכול מצד אחד ולוותר על הוצאותיו? </w:t>
      </w:r>
    </w:p>
    <w:p w:rsidR="00A338A1" w:rsidRDefault="00A338A1" w:rsidP="00A338A1">
      <w:pPr>
        <w:spacing w:line="360" w:lineRule="auto"/>
        <w:jc w:val="both"/>
        <w:rPr>
          <w:rFonts w:cs="FrankRuehl"/>
          <w:sz w:val="28"/>
          <w:szCs w:val="28"/>
          <w:rtl/>
        </w:rPr>
      </w:pPr>
      <w:r w:rsidRPr="007A528A">
        <w:rPr>
          <w:rFonts w:cs="FrankRuehl" w:hint="cs"/>
          <w:sz w:val="28"/>
          <w:szCs w:val="28"/>
          <w:rtl/>
        </w:rPr>
        <w:t xml:space="preserve">אמנם לא נכחד, שבפסקי דין רבניים רבים לא עשו את ההבחנה הנזכרת בין מקום שבו הבעל אוכל פירות מן הדין לבין מקום שאינו אוכל מן הדין אלא מהנהגה משותפת בין בני זוג, ובכל גוונא החילו את הכלל שמה שהוציא הוציא. אבל לענ"ד אין הכרח לזה כלל, ומחמת זה גופא שלא לצאת חוצץ נגד המקובל, התניתי את האמור בכאן להלכה למעשה רק בהצטרפותם של חבריי </w:t>
      </w:r>
      <w:r>
        <w:rPr>
          <w:rFonts w:cs="FrankRuehl" w:hint="cs"/>
          <w:sz w:val="28"/>
          <w:szCs w:val="28"/>
          <w:rtl/>
        </w:rPr>
        <w:t>היושבים על מדין למסקנה זו.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ויעויין בפד"ר ח"ה עמ' 11 (ישבו בדין הרב הדאיה, הרב אלישיב, הרב ז'ולטי, זלה"ה) שכתבו בהאי לישנא:</w:t>
      </w:r>
    </w:p>
    <w:p w:rsidR="00A338A1" w:rsidRPr="007A528A" w:rsidRDefault="00A338A1" w:rsidP="00A338A1">
      <w:pPr>
        <w:snapToGrid w:val="0"/>
        <w:spacing w:after="120" w:line="360" w:lineRule="auto"/>
        <w:ind w:left="851" w:right="851"/>
        <w:jc w:val="both"/>
        <w:rPr>
          <w:rFonts w:cs="FrankRuehl"/>
          <w:sz w:val="28"/>
          <w:szCs w:val="28"/>
          <w:rtl/>
        </w:rPr>
      </w:pPr>
      <w:r w:rsidRPr="00FA4264">
        <w:rPr>
          <w:rFonts w:cs="FrankRuehl" w:hint="cs"/>
          <w:i/>
          <w:color w:val="000000" w:themeColor="text1"/>
          <w:kern w:val="28"/>
          <w:sz w:val="28"/>
          <w:szCs w:val="28"/>
          <w:rtl/>
        </w:rPr>
        <w:t>"</w:t>
      </w:r>
      <w:r w:rsidRPr="00FA4264">
        <w:rPr>
          <w:rFonts w:cs="FrankRuehl"/>
          <w:i/>
          <w:color w:val="000000" w:themeColor="text1"/>
          <w:kern w:val="28"/>
          <w:sz w:val="28"/>
          <w:szCs w:val="28"/>
          <w:rtl/>
        </w:rPr>
        <w:t>ואפש"ל דהוא הדין בהוציא הוצאות - באופן זה - בנכסי אשתו כשלמעשה הוא אוכל פירות אף שמן הדין היא יכולה לעכב על-ידו, מ"מ מכיון דאיתתא לגבי גברא ממחל מחלא, וגם לא שכיח שתתן לאחרים משום איבה, גם הוא מוחל לה כשאכל קימעא ומה שהוציא הוציא ומה שאכל אכל, היינו די"ל דלאו דוקא כשהפירות קנויים לבעל מדין תקנת חז"ל שתיקנו פירות לבעל. גם כשאין לו קנין בפירות אלא דאיתתא לגבי גברא ממחל מחלא, והעובדא היא שהוא אוכל פירותיה, בכה"ג נמי מחיל אף איהו לגבי אשתו, ואמרינן מה שהוציא הוציא</w:t>
      </w:r>
      <w:r w:rsidRPr="00FA4264">
        <w:rPr>
          <w:rFonts w:cs="FrankRuehl" w:hint="cs"/>
          <w:i/>
          <w:color w:val="000000" w:themeColor="text1"/>
          <w:kern w:val="28"/>
          <w:sz w:val="28"/>
          <w:szCs w:val="28"/>
          <w:rtl/>
        </w:rPr>
        <w:t>"</w:t>
      </w:r>
      <w:r w:rsidRPr="00FA4264">
        <w:rPr>
          <w:rFonts w:cs="FrankRuehl"/>
          <w:i/>
          <w:color w:val="000000" w:themeColor="text1"/>
          <w:kern w:val="28"/>
          <w:sz w:val="28"/>
          <w:szCs w:val="28"/>
          <w:rtl/>
        </w:rPr>
        <w:t>.</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 xml:space="preserve">וזה להדיא שלא כדברנו, אולם, המעיין בלשונותיהם יראה שכתבו בדרך של </w:t>
      </w:r>
      <w:r w:rsidRPr="007A528A">
        <w:rPr>
          <w:rFonts w:cs="FrankRuehl" w:hint="cs"/>
          <w:b/>
          <w:bCs/>
          <w:sz w:val="28"/>
          <w:szCs w:val="28"/>
          <w:rtl/>
        </w:rPr>
        <w:t>"אפשר לומר</w:t>
      </w:r>
      <w:r w:rsidRPr="007A528A">
        <w:rPr>
          <w:rFonts w:cs="FrankRuehl" w:hint="cs"/>
          <w:sz w:val="28"/>
          <w:szCs w:val="28"/>
          <w:rtl/>
        </w:rPr>
        <w:t>" זאת אומרת, אבל אין הכרח, וגם במסקנות היוצאות מהפסק הנ"ל, כתבו באות א(3): "</w:t>
      </w:r>
      <w:r w:rsidRPr="007A528A">
        <w:rPr>
          <w:rFonts w:cs="FrankRuehl" w:hint="cs"/>
          <w:b/>
          <w:bCs/>
          <w:sz w:val="28"/>
          <w:szCs w:val="28"/>
          <w:rtl/>
        </w:rPr>
        <w:t>יש לדון</w:t>
      </w:r>
      <w:r w:rsidRPr="007A528A">
        <w:rPr>
          <w:rFonts w:cs="FrankRuehl" w:hint="cs"/>
          <w:sz w:val="28"/>
          <w:szCs w:val="28"/>
          <w:rtl/>
        </w:rPr>
        <w:t xml:space="preserve"> דלאו</w:t>
      </w:r>
      <w:r w:rsidRPr="007A528A">
        <w:rPr>
          <w:rFonts w:cs="FrankRuehl"/>
          <w:sz w:val="28"/>
          <w:szCs w:val="28"/>
          <w:rtl/>
        </w:rPr>
        <w:t xml:space="preserve"> </w:t>
      </w:r>
      <w:r w:rsidRPr="007A528A">
        <w:rPr>
          <w:rFonts w:cs="FrankRuehl" w:hint="cs"/>
          <w:sz w:val="28"/>
          <w:szCs w:val="28"/>
          <w:rtl/>
        </w:rPr>
        <w:t>דוקא</w:t>
      </w:r>
      <w:r w:rsidRPr="007A528A">
        <w:rPr>
          <w:rFonts w:cs="FrankRuehl"/>
          <w:sz w:val="28"/>
          <w:szCs w:val="28"/>
          <w:rtl/>
        </w:rPr>
        <w:t xml:space="preserve"> </w:t>
      </w:r>
      <w:r w:rsidRPr="007A528A">
        <w:rPr>
          <w:rFonts w:cs="FrankRuehl" w:hint="cs"/>
          <w:sz w:val="28"/>
          <w:szCs w:val="28"/>
          <w:rtl/>
        </w:rPr>
        <w:t>כשהבעל</w:t>
      </w:r>
      <w:r w:rsidRPr="007A528A">
        <w:rPr>
          <w:rFonts w:cs="FrankRuehl"/>
          <w:sz w:val="28"/>
          <w:szCs w:val="28"/>
          <w:rtl/>
        </w:rPr>
        <w:t xml:space="preserve"> </w:t>
      </w:r>
      <w:r w:rsidRPr="007A528A">
        <w:rPr>
          <w:rFonts w:cs="FrankRuehl" w:hint="cs"/>
          <w:sz w:val="28"/>
          <w:szCs w:val="28"/>
          <w:rtl/>
        </w:rPr>
        <w:t>אוכל</w:t>
      </w:r>
      <w:r w:rsidRPr="007A528A">
        <w:rPr>
          <w:rFonts w:cs="FrankRuehl"/>
          <w:sz w:val="28"/>
          <w:szCs w:val="28"/>
          <w:rtl/>
        </w:rPr>
        <w:t xml:space="preserve"> </w:t>
      </w:r>
      <w:r w:rsidRPr="007A528A">
        <w:rPr>
          <w:rFonts w:cs="FrankRuehl" w:hint="cs"/>
          <w:sz w:val="28"/>
          <w:szCs w:val="28"/>
          <w:rtl/>
        </w:rPr>
        <w:t>פירות</w:t>
      </w:r>
      <w:r w:rsidRPr="007A528A">
        <w:rPr>
          <w:rFonts w:cs="FrankRuehl"/>
          <w:sz w:val="28"/>
          <w:szCs w:val="28"/>
          <w:rtl/>
        </w:rPr>
        <w:t xml:space="preserve"> </w:t>
      </w:r>
      <w:r w:rsidRPr="007A528A">
        <w:rPr>
          <w:rFonts w:cs="FrankRuehl" w:hint="cs"/>
          <w:sz w:val="28"/>
          <w:szCs w:val="28"/>
          <w:rtl/>
        </w:rPr>
        <w:t>נכסי</w:t>
      </w:r>
      <w:r w:rsidRPr="007A528A">
        <w:rPr>
          <w:rFonts w:cs="FrankRuehl"/>
          <w:sz w:val="28"/>
          <w:szCs w:val="28"/>
          <w:rtl/>
        </w:rPr>
        <w:t xml:space="preserve"> </w:t>
      </w:r>
      <w:r w:rsidRPr="007A528A">
        <w:rPr>
          <w:rFonts w:cs="FrankRuehl" w:hint="cs"/>
          <w:sz w:val="28"/>
          <w:szCs w:val="28"/>
          <w:rtl/>
        </w:rPr>
        <w:t>מלוג</w:t>
      </w:r>
      <w:r w:rsidRPr="007A528A">
        <w:rPr>
          <w:rFonts w:cs="FrankRuehl"/>
          <w:sz w:val="28"/>
          <w:szCs w:val="28"/>
          <w:rtl/>
        </w:rPr>
        <w:t xml:space="preserve"> </w:t>
      </w:r>
      <w:r w:rsidRPr="007A528A">
        <w:rPr>
          <w:rFonts w:cs="FrankRuehl" w:hint="cs"/>
          <w:sz w:val="28"/>
          <w:szCs w:val="28"/>
          <w:rtl/>
        </w:rPr>
        <w:t>מצד</w:t>
      </w:r>
      <w:r w:rsidRPr="007A528A">
        <w:rPr>
          <w:rFonts w:cs="FrankRuehl"/>
          <w:sz w:val="28"/>
          <w:szCs w:val="28"/>
          <w:rtl/>
        </w:rPr>
        <w:t xml:space="preserve"> </w:t>
      </w:r>
      <w:r w:rsidRPr="007A528A">
        <w:rPr>
          <w:rFonts w:cs="FrankRuehl" w:hint="cs"/>
          <w:sz w:val="28"/>
          <w:szCs w:val="28"/>
          <w:rtl/>
        </w:rPr>
        <w:t>הדין</w:t>
      </w:r>
      <w:r w:rsidRPr="007A528A">
        <w:rPr>
          <w:rFonts w:cs="FrankRuehl"/>
          <w:sz w:val="28"/>
          <w:szCs w:val="28"/>
          <w:rtl/>
        </w:rPr>
        <w:t xml:space="preserve">, </w:t>
      </w:r>
      <w:r w:rsidRPr="007A528A">
        <w:rPr>
          <w:rFonts w:cs="FrankRuehl" w:hint="cs"/>
          <w:sz w:val="28"/>
          <w:szCs w:val="28"/>
          <w:rtl/>
        </w:rPr>
        <w:t>היינו</w:t>
      </w:r>
      <w:r w:rsidRPr="007A528A">
        <w:rPr>
          <w:rFonts w:cs="FrankRuehl"/>
          <w:sz w:val="28"/>
          <w:szCs w:val="28"/>
          <w:rtl/>
        </w:rPr>
        <w:t xml:space="preserve"> </w:t>
      </w:r>
      <w:r w:rsidRPr="007A528A">
        <w:rPr>
          <w:rFonts w:cs="FrankRuehl" w:hint="cs"/>
          <w:sz w:val="28"/>
          <w:szCs w:val="28"/>
          <w:rtl/>
        </w:rPr>
        <w:t>עפ</w:t>
      </w:r>
      <w:r w:rsidRPr="007A528A">
        <w:rPr>
          <w:rFonts w:cs="FrankRuehl"/>
          <w:sz w:val="28"/>
          <w:szCs w:val="28"/>
          <w:rtl/>
        </w:rPr>
        <w:t>"</w:t>
      </w:r>
      <w:r w:rsidRPr="007A528A">
        <w:rPr>
          <w:rFonts w:cs="FrankRuehl" w:hint="cs"/>
          <w:sz w:val="28"/>
          <w:szCs w:val="28"/>
          <w:rtl/>
        </w:rPr>
        <w:t>י</w:t>
      </w:r>
      <w:r w:rsidRPr="007A528A">
        <w:rPr>
          <w:rFonts w:cs="FrankRuehl"/>
          <w:sz w:val="28"/>
          <w:szCs w:val="28"/>
          <w:rtl/>
        </w:rPr>
        <w:t xml:space="preserve"> </w:t>
      </w:r>
      <w:r w:rsidRPr="007A528A">
        <w:rPr>
          <w:rFonts w:cs="FrankRuehl" w:hint="cs"/>
          <w:sz w:val="28"/>
          <w:szCs w:val="28"/>
          <w:rtl/>
        </w:rPr>
        <w:t>תקנת</w:t>
      </w:r>
      <w:r w:rsidRPr="007A528A">
        <w:rPr>
          <w:rFonts w:cs="FrankRuehl"/>
          <w:sz w:val="28"/>
          <w:szCs w:val="28"/>
          <w:rtl/>
        </w:rPr>
        <w:t xml:space="preserve"> </w:t>
      </w:r>
      <w:r w:rsidRPr="007A528A">
        <w:rPr>
          <w:rFonts w:cs="FrankRuehl" w:hint="cs"/>
          <w:sz w:val="28"/>
          <w:szCs w:val="28"/>
          <w:rtl/>
        </w:rPr>
        <w:t>חז</w:t>
      </w:r>
      <w:r w:rsidRPr="007A528A">
        <w:rPr>
          <w:rFonts w:cs="FrankRuehl"/>
          <w:sz w:val="28"/>
          <w:szCs w:val="28"/>
          <w:rtl/>
        </w:rPr>
        <w:t>"</w:t>
      </w:r>
      <w:r w:rsidRPr="007A528A">
        <w:rPr>
          <w:rFonts w:cs="FrankRuehl" w:hint="cs"/>
          <w:sz w:val="28"/>
          <w:szCs w:val="28"/>
          <w:rtl/>
        </w:rPr>
        <w:t>ל</w:t>
      </w:r>
      <w:r w:rsidRPr="007A528A">
        <w:rPr>
          <w:rFonts w:cs="FrankRuehl"/>
          <w:sz w:val="28"/>
          <w:szCs w:val="28"/>
          <w:rtl/>
        </w:rPr>
        <w:t xml:space="preserve"> </w:t>
      </w:r>
      <w:r w:rsidRPr="007A528A">
        <w:rPr>
          <w:rFonts w:cs="FrankRuehl" w:hint="cs"/>
          <w:sz w:val="28"/>
          <w:szCs w:val="28"/>
          <w:rtl/>
        </w:rPr>
        <w:t>שהפירות</w:t>
      </w:r>
      <w:r w:rsidRPr="007A528A">
        <w:rPr>
          <w:rFonts w:cs="FrankRuehl"/>
          <w:sz w:val="28"/>
          <w:szCs w:val="28"/>
          <w:rtl/>
        </w:rPr>
        <w:t xml:space="preserve"> </w:t>
      </w:r>
      <w:r w:rsidRPr="007A528A">
        <w:rPr>
          <w:rFonts w:cs="FrankRuehl" w:hint="cs"/>
          <w:sz w:val="28"/>
          <w:szCs w:val="28"/>
          <w:rtl/>
        </w:rPr>
        <w:t>שייכים</w:t>
      </w:r>
      <w:r w:rsidRPr="007A528A">
        <w:rPr>
          <w:rFonts w:cs="FrankRuehl"/>
          <w:sz w:val="28"/>
          <w:szCs w:val="28"/>
          <w:rtl/>
        </w:rPr>
        <w:t xml:space="preserve"> </w:t>
      </w:r>
      <w:r w:rsidRPr="007A528A">
        <w:rPr>
          <w:rFonts w:cs="FrankRuehl" w:hint="cs"/>
          <w:sz w:val="28"/>
          <w:szCs w:val="28"/>
          <w:rtl/>
        </w:rPr>
        <w:t>לבעל</w:t>
      </w:r>
      <w:r w:rsidRPr="007A528A">
        <w:rPr>
          <w:rFonts w:cs="FrankRuehl"/>
          <w:sz w:val="28"/>
          <w:szCs w:val="28"/>
          <w:rtl/>
        </w:rPr>
        <w:t xml:space="preserve">, </w:t>
      </w:r>
      <w:r w:rsidRPr="007A528A">
        <w:rPr>
          <w:rFonts w:cs="FrankRuehl" w:hint="cs"/>
          <w:sz w:val="28"/>
          <w:szCs w:val="28"/>
          <w:rtl/>
        </w:rPr>
        <w:t>אלא</w:t>
      </w:r>
      <w:r w:rsidRPr="007A528A">
        <w:rPr>
          <w:rFonts w:cs="FrankRuehl"/>
          <w:sz w:val="28"/>
          <w:szCs w:val="28"/>
          <w:rtl/>
        </w:rPr>
        <w:t xml:space="preserve"> </w:t>
      </w:r>
      <w:r w:rsidRPr="007A528A">
        <w:rPr>
          <w:rFonts w:cs="FrankRuehl" w:hint="cs"/>
          <w:sz w:val="28"/>
          <w:szCs w:val="28"/>
          <w:rtl/>
        </w:rPr>
        <w:t>גם</w:t>
      </w:r>
      <w:r w:rsidRPr="007A528A">
        <w:rPr>
          <w:rFonts w:cs="FrankRuehl"/>
          <w:sz w:val="28"/>
          <w:szCs w:val="28"/>
          <w:rtl/>
        </w:rPr>
        <w:t xml:space="preserve"> </w:t>
      </w:r>
      <w:r w:rsidRPr="007A528A">
        <w:rPr>
          <w:rFonts w:cs="FrankRuehl" w:hint="cs"/>
          <w:sz w:val="28"/>
          <w:szCs w:val="28"/>
          <w:rtl/>
        </w:rPr>
        <w:t>כשאין</w:t>
      </w:r>
      <w:r w:rsidRPr="007A528A">
        <w:rPr>
          <w:rFonts w:cs="FrankRuehl"/>
          <w:sz w:val="28"/>
          <w:szCs w:val="28"/>
          <w:rtl/>
        </w:rPr>
        <w:t xml:space="preserve"> </w:t>
      </w:r>
      <w:r w:rsidRPr="007A528A">
        <w:rPr>
          <w:rFonts w:cs="FrankRuehl" w:hint="cs"/>
          <w:sz w:val="28"/>
          <w:szCs w:val="28"/>
          <w:rtl/>
        </w:rPr>
        <w:t>לו</w:t>
      </w:r>
      <w:r w:rsidRPr="007A528A">
        <w:rPr>
          <w:rFonts w:cs="FrankRuehl"/>
          <w:sz w:val="28"/>
          <w:szCs w:val="28"/>
          <w:rtl/>
        </w:rPr>
        <w:t xml:space="preserve"> </w:t>
      </w:r>
      <w:r w:rsidRPr="007A528A">
        <w:rPr>
          <w:rFonts w:cs="FrankRuehl" w:hint="cs"/>
          <w:sz w:val="28"/>
          <w:szCs w:val="28"/>
          <w:rtl/>
        </w:rPr>
        <w:t>זכות</w:t>
      </w:r>
      <w:r w:rsidRPr="007A528A">
        <w:rPr>
          <w:rFonts w:cs="FrankRuehl"/>
          <w:sz w:val="28"/>
          <w:szCs w:val="28"/>
          <w:rtl/>
        </w:rPr>
        <w:t xml:space="preserve"> </w:t>
      </w:r>
      <w:r w:rsidRPr="007A528A">
        <w:rPr>
          <w:rFonts w:cs="FrankRuehl" w:hint="cs"/>
          <w:sz w:val="28"/>
          <w:szCs w:val="28"/>
          <w:rtl/>
        </w:rPr>
        <w:t>בפירותיה". "יש לדון" אבל אין זה חד משמעי</w:t>
      </w:r>
      <w:r w:rsidRPr="007A528A">
        <w:rPr>
          <w:rFonts w:cs="FrankRuehl"/>
          <w:sz w:val="28"/>
          <w:szCs w:val="28"/>
          <w:rtl/>
        </w:rPr>
        <w:footnoteReference w:id="30"/>
      </w:r>
      <w:r w:rsidRPr="007A528A">
        <w:rPr>
          <w:rFonts w:cs="FrankRuehl" w:hint="cs"/>
          <w:sz w:val="28"/>
          <w:szCs w:val="28"/>
          <w:rtl/>
        </w:rPr>
        <w:t>. וגם מסקנתם שם להלכה בנויה על "המוציא מחבירו עליו הראיה" ולא מעיקר הדין החלוט, עיי"ש.</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אבל כאמור, ברבים מהראשונים והאחרונים הוזכרו אומדנות שונות לדין זה של מה שהוציא הוציא. אבל גם מזה אין מזה הכרח לומר, שזוהי אומדנא עצמאית, וייתכן לומר שזוהי האומדנא שעליה נבנתה תקנת חכמים, וגם לדעתם דין זה הוא תקנת חכמים, וככל שיבואר</w:t>
      </w:r>
      <w:r w:rsidRPr="007A528A">
        <w:rPr>
          <w:rFonts w:cs="FrankRuehl"/>
          <w:sz w:val="28"/>
          <w:szCs w:val="28"/>
          <w:rtl/>
        </w:rPr>
        <w:footnoteReference w:id="31"/>
      </w:r>
      <w:r w:rsidRPr="007A528A">
        <w:rPr>
          <w:rFonts w:cs="FrankRuehl" w:hint="cs"/>
          <w:sz w:val="28"/>
          <w:szCs w:val="28"/>
          <w:rtl/>
        </w:rPr>
        <w:t>.</w:t>
      </w:r>
      <w:r w:rsidRPr="007A528A">
        <w:rPr>
          <w:rFonts w:cs="FrankRuehl"/>
          <w:sz w:val="28"/>
          <w:szCs w:val="28"/>
          <w:rtl/>
        </w:rPr>
        <w:t xml:space="preserve"> </w:t>
      </w:r>
      <w:r w:rsidRPr="007A528A">
        <w:rPr>
          <w:rFonts w:cs="FrankRuehl" w:hint="cs"/>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ובכן, לפי האמור, לענ"ד דין זה של מה שאכל אכל ומה שהוציא הוציא, הוא סניף בתקנה של אכילת פירות נכסי מלוג של האישה. ומאחר וכך, הרי שאם מצד אחד את דין אכילת פירות של הבעל איננו מחילים, ומפעילים את חוק יחסי ממון, כבנדו"ד, שלפיו כל הפירות שנוצרו במהלך הנישואין יחולקו שווה בשווה, ומצד שני נפעיל את הדין של "מה שהוציא הוציא", זוהי יצירת כלאיים שלא רק היצירה אסורה אלא גם פירותיה אסורים, בהיותה יצירה שמייצרת עיוות דין, כך לענ"ד.</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עוד יש להוסיף בנדו"ד, שההשבחה המדוברת בתיק זה היא השלמת הבית, יצירת גינה וגדרות, התקנת מסגרות אלומיניום, זוהי השבחה ניכרת אף לאחר זמן. בנוגע להשבחה ניכרת, נחלקו ראשונים, האם שייך בה בה הדין של "מה שהוציא הוציא", שלדעת המרדכי דלעיל, השלטי גיבורים, והג"א על הרא"ש (שם סי' ט), וכן משמע מתוס' הרי"ד (שם), שכתב "וכגון ... או בנה בהם בתים",  ועוד, שגם זה בכלל הדין, וכן כתבו להלכה הב"ש (סי' פח ס"ק י"א) והח"מ (ס"ק י"א), וכך נקטו בפשיטות להלכה בפד"ר</w:t>
      </w:r>
      <w:r w:rsidRPr="007A528A">
        <w:rPr>
          <w:rFonts w:cs="FrankRuehl"/>
          <w:sz w:val="28"/>
          <w:szCs w:val="28"/>
          <w:rtl/>
        </w:rPr>
        <w:footnoteReference w:id="32"/>
      </w:r>
      <w:r w:rsidRPr="007A528A">
        <w:rPr>
          <w:rFonts w:cs="FrankRuehl" w:hint="cs"/>
          <w:sz w:val="28"/>
          <w:szCs w:val="28"/>
          <w:rtl/>
        </w:rPr>
        <w:t>. אולם, נראה שאין כן דעת המאירי (שם), שכתב בהאי לישנא: "אמר</w:t>
      </w:r>
      <w:r w:rsidRPr="007A528A">
        <w:rPr>
          <w:rFonts w:cs="FrankRuehl"/>
          <w:sz w:val="28"/>
          <w:szCs w:val="28"/>
          <w:rtl/>
        </w:rPr>
        <w:t xml:space="preserve"> </w:t>
      </w:r>
      <w:r w:rsidRPr="007A528A">
        <w:rPr>
          <w:rFonts w:cs="FrankRuehl" w:hint="cs"/>
          <w:sz w:val="28"/>
          <w:szCs w:val="28"/>
          <w:rtl/>
        </w:rPr>
        <w:t>המאירי,</w:t>
      </w:r>
      <w:r w:rsidRPr="007A528A">
        <w:rPr>
          <w:rFonts w:cs="FrankRuehl"/>
          <w:sz w:val="28"/>
          <w:szCs w:val="28"/>
          <w:rtl/>
        </w:rPr>
        <w:t xml:space="preserve"> </w:t>
      </w:r>
      <w:r w:rsidRPr="007A528A">
        <w:rPr>
          <w:rFonts w:cs="FrankRuehl" w:hint="cs"/>
          <w:sz w:val="28"/>
          <w:szCs w:val="28"/>
          <w:rtl/>
        </w:rPr>
        <w:t>המוציא</w:t>
      </w:r>
      <w:r w:rsidRPr="007A528A">
        <w:rPr>
          <w:rFonts w:cs="FrankRuehl"/>
          <w:sz w:val="28"/>
          <w:szCs w:val="28"/>
          <w:rtl/>
        </w:rPr>
        <w:t xml:space="preserve"> </w:t>
      </w:r>
      <w:r w:rsidRPr="007A528A">
        <w:rPr>
          <w:rFonts w:cs="FrankRuehl" w:hint="cs"/>
          <w:sz w:val="28"/>
          <w:szCs w:val="28"/>
          <w:rtl/>
        </w:rPr>
        <w:t>הוצאות</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נכסי</w:t>
      </w:r>
      <w:r w:rsidRPr="007A528A">
        <w:rPr>
          <w:rFonts w:cs="FrankRuehl"/>
          <w:sz w:val="28"/>
          <w:szCs w:val="28"/>
          <w:rtl/>
        </w:rPr>
        <w:t xml:space="preserve"> </w:t>
      </w:r>
      <w:r w:rsidRPr="007A528A">
        <w:rPr>
          <w:rFonts w:cs="FrankRuehl" w:hint="cs"/>
          <w:sz w:val="28"/>
          <w:szCs w:val="28"/>
          <w:rtl/>
        </w:rPr>
        <w:t>אשתו</w:t>
      </w:r>
      <w:r w:rsidRPr="007A528A">
        <w:rPr>
          <w:rFonts w:cs="FrankRuehl"/>
          <w:sz w:val="28"/>
          <w:szCs w:val="28"/>
          <w:rtl/>
        </w:rPr>
        <w:t xml:space="preserve"> </w:t>
      </w:r>
      <w:r w:rsidRPr="007A528A">
        <w:rPr>
          <w:rFonts w:cs="FrankRuehl" w:hint="cs"/>
          <w:sz w:val="28"/>
          <w:szCs w:val="28"/>
          <w:rtl/>
        </w:rPr>
        <w:t>ר</w:t>
      </w:r>
      <w:r w:rsidRPr="007A528A">
        <w:rPr>
          <w:rFonts w:cs="FrankRuehl"/>
          <w:sz w:val="28"/>
          <w:szCs w:val="28"/>
          <w:rtl/>
        </w:rPr>
        <w:t>"</w:t>
      </w:r>
      <w:r w:rsidRPr="007A528A">
        <w:rPr>
          <w:rFonts w:cs="FrankRuehl" w:hint="cs"/>
          <w:sz w:val="28"/>
          <w:szCs w:val="28"/>
          <w:rtl/>
        </w:rPr>
        <w:t>ל</w:t>
      </w:r>
      <w:r w:rsidRPr="007A528A">
        <w:rPr>
          <w:rFonts w:cs="FrankRuehl"/>
          <w:sz w:val="28"/>
          <w:szCs w:val="28"/>
          <w:rtl/>
        </w:rPr>
        <w:t xml:space="preserve"> </w:t>
      </w:r>
      <w:r w:rsidRPr="007A528A">
        <w:rPr>
          <w:rFonts w:cs="FrankRuehl" w:hint="cs"/>
          <w:sz w:val="28"/>
          <w:szCs w:val="28"/>
          <w:rtl/>
        </w:rPr>
        <w:t>כגון</w:t>
      </w:r>
      <w:r w:rsidRPr="007A528A">
        <w:rPr>
          <w:rFonts w:cs="FrankRuehl"/>
          <w:sz w:val="28"/>
          <w:szCs w:val="28"/>
          <w:rtl/>
        </w:rPr>
        <w:t xml:space="preserve"> </w:t>
      </w:r>
      <w:r w:rsidRPr="007A528A">
        <w:rPr>
          <w:rFonts w:cs="FrankRuehl" w:hint="cs"/>
          <w:sz w:val="28"/>
          <w:szCs w:val="28"/>
          <w:rtl/>
        </w:rPr>
        <w:t>לחרישה</w:t>
      </w:r>
      <w:r w:rsidRPr="007A528A">
        <w:rPr>
          <w:rFonts w:cs="FrankRuehl"/>
          <w:sz w:val="28"/>
          <w:szCs w:val="28"/>
          <w:rtl/>
        </w:rPr>
        <w:t xml:space="preserve"> </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חפירה</w:t>
      </w:r>
      <w:r w:rsidRPr="007A528A">
        <w:rPr>
          <w:rFonts w:cs="FrankRuehl"/>
          <w:sz w:val="28"/>
          <w:szCs w:val="28"/>
          <w:rtl/>
        </w:rPr>
        <w:t xml:space="preserve"> </w:t>
      </w:r>
      <w:r w:rsidRPr="007A528A">
        <w:rPr>
          <w:rFonts w:cs="FrankRuehl" w:hint="cs"/>
          <w:sz w:val="28"/>
          <w:szCs w:val="28"/>
          <w:rtl/>
        </w:rPr>
        <w:t>וזבול</w:t>
      </w:r>
      <w:r w:rsidRPr="007A528A">
        <w:rPr>
          <w:rFonts w:cs="FrankRuehl"/>
          <w:sz w:val="28"/>
          <w:szCs w:val="28"/>
          <w:rtl/>
        </w:rPr>
        <w:t xml:space="preserve"> </w:t>
      </w:r>
      <w:r w:rsidRPr="007A528A">
        <w:rPr>
          <w:rFonts w:cs="FrankRuehl" w:hint="cs"/>
          <w:sz w:val="28"/>
          <w:szCs w:val="28"/>
          <w:rtl/>
        </w:rPr>
        <w:t>ושאר</w:t>
      </w:r>
      <w:r w:rsidRPr="007A528A">
        <w:rPr>
          <w:rFonts w:cs="FrankRuehl"/>
          <w:sz w:val="28"/>
          <w:szCs w:val="28"/>
          <w:rtl/>
        </w:rPr>
        <w:t xml:space="preserve"> </w:t>
      </w:r>
      <w:r w:rsidRPr="007A528A">
        <w:rPr>
          <w:rFonts w:cs="FrankRuehl" w:hint="cs"/>
          <w:sz w:val="28"/>
          <w:szCs w:val="28"/>
          <w:rtl/>
        </w:rPr>
        <w:t>מיני</w:t>
      </w:r>
      <w:r w:rsidRPr="007A528A">
        <w:rPr>
          <w:rFonts w:cs="FrankRuehl"/>
          <w:sz w:val="28"/>
          <w:szCs w:val="28"/>
          <w:rtl/>
        </w:rPr>
        <w:t xml:space="preserve"> </w:t>
      </w:r>
      <w:r w:rsidRPr="007A528A">
        <w:rPr>
          <w:rFonts w:cs="FrankRuehl" w:hint="cs"/>
          <w:sz w:val="28"/>
          <w:szCs w:val="28"/>
          <w:rtl/>
        </w:rPr>
        <w:t>עבודות</w:t>
      </w:r>
      <w:r w:rsidRPr="007A528A">
        <w:rPr>
          <w:rFonts w:cs="FrankRuehl"/>
          <w:sz w:val="28"/>
          <w:szCs w:val="28"/>
          <w:rtl/>
        </w:rPr>
        <w:t xml:space="preserve"> </w:t>
      </w:r>
      <w:r w:rsidRPr="007A528A">
        <w:rPr>
          <w:rFonts w:cs="FrankRuehl" w:hint="cs"/>
          <w:sz w:val="28"/>
          <w:szCs w:val="28"/>
          <w:rtl/>
        </w:rPr>
        <w:t>שבקרקע", וכוונתו, לאפוקי, בנה פלטרין על הקרקע.</w:t>
      </w:r>
      <w:r w:rsidRPr="007A528A">
        <w:rPr>
          <w:rFonts w:cs="FrankRuehl"/>
          <w:sz w:val="28"/>
          <w:szCs w:val="28"/>
          <w:rtl/>
        </w:rPr>
        <w:t xml:space="preserve"> </w:t>
      </w:r>
      <w:r w:rsidRPr="007A528A">
        <w:rPr>
          <w:rFonts w:cs="FrankRuehl" w:hint="cs"/>
          <w:sz w:val="28"/>
          <w:szCs w:val="28"/>
          <w:rtl/>
        </w:rPr>
        <w:t xml:space="preserve">וראוי לציין, שעל אף שבבית יוסף הביא את דברי המרדכי הנ"ל, לא כתבם בשולחנו הטהור, אף לא כ"יש מי שאומר". ועיין בהפלאה בקו"א כתובות (שם) שהקשה על דינו של המרדכי הנ"ל, שיוכל הבעל, לכל הפחות, לתבוע עציו </w:t>
      </w:r>
      <w:r w:rsidRPr="007A528A">
        <w:rPr>
          <w:rFonts w:cs="FrankRuehl" w:hint="cs"/>
          <w:sz w:val="28"/>
          <w:szCs w:val="28"/>
          <w:rtl/>
        </w:rPr>
        <w:lastRenderedPageBreak/>
        <w:t>ואבניו, שמהיכי תיתי שתזכה בהם האישה, והוא בלא כלום, ונשאר בצ"ע, עיי"ש. ולפי זה, אין הכרח לומר שהמחבר נוקט כך להלכה, ושמא לא הביאו בכוונת מכוון לרמוז שאין הכרח לכך.</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זאת ועוד, לכאורה, דינו של המרדכי הנ"ל, יוכל להיות מוסבר רק אי נימא שהדין של מה שהוציא הוציא הוא מתקנת חכמים, והרי זה מעין "לא פלוג", וככפי שמשתמע לכאורה בלשונו. אבל אי נימא שזוהי אומדנא, שהבעל מוציא על דעת לאכול פירות ולכן מוחל על הוצאותיו, וכדמשמע בלשונות הראשונים, זה במקום שעיקר אכילתו היא מנכסי האישה, אבל בבנה בית על נכסיה קשה להיאמר, שהרי סוף סוף הנאתו היא ממה שהוא עצמו בנה, ולא מפירות נכסיה. ואם כן, נוכל לומר ממאי נפשך, אם ננקוט כשיטת המרדכי, הרי בנדו"ד, שאיננו דנים על סמך תקנת חכמים של אכילת פירות לא שייך הדין של "מה שהוציא הוציא", ולאידך גיסא, אי נימא, שזוהי אומדנא, מאן לימא לן, שבהשבחה ניכרת יש לאומדנא זו, וכפי המבואר.</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ויעויין להלן מדברי הב"ח שגם ממנו משתמע שדין זה של מה שהוציא הוציא הוא חלק מדין אכילת פירות של הבעל.</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אולם, לא נוכל להתעלם מלשונות הראשונים והאחרונים שכתבו להדיא שמטעם מחילה נגעו בה, אך יש מקום לבאר גם בדבריהם שהבסיס למחילה היא </w:t>
      </w:r>
      <w:r w:rsidRPr="007A528A">
        <w:rPr>
          <w:rFonts w:cs="FrankRuehl" w:hint="cs"/>
          <w:b/>
          <w:bCs/>
          <w:sz w:val="28"/>
          <w:szCs w:val="28"/>
          <w:rtl/>
        </w:rPr>
        <w:t>הזכות הקנויה לבעל לאכול פירות נכסיה</w:t>
      </w:r>
      <w:r w:rsidRPr="007A528A">
        <w:rPr>
          <w:rFonts w:cs="FrankRuehl" w:hint="cs"/>
          <w:sz w:val="28"/>
          <w:szCs w:val="28"/>
          <w:rtl/>
        </w:rPr>
        <w:t xml:space="preserve">, ובתמורה </w:t>
      </w:r>
      <w:r w:rsidRPr="007A528A">
        <w:rPr>
          <w:rFonts w:cs="FrankRuehl" w:hint="cs"/>
          <w:b/>
          <w:bCs/>
          <w:sz w:val="28"/>
          <w:szCs w:val="28"/>
          <w:rtl/>
        </w:rPr>
        <w:t>לזכות זו</w:t>
      </w:r>
      <w:r w:rsidRPr="007A528A">
        <w:rPr>
          <w:rFonts w:cs="FrankRuehl" w:hint="cs"/>
          <w:sz w:val="28"/>
          <w:szCs w:val="28"/>
          <w:rtl/>
        </w:rPr>
        <w:t xml:space="preserve"> שתקנו לו הוא מוחל על הוצאותיו. לא אכילת הפירות בפועל גורמת למחילה אלא הזכות המעוגנת בתקנת חכמים שהאישה לא יכולה לעכב עליו והרי בפירות הנכסים הבעל יוכל לעשות ככל חפצו, היא זו שמובילה לאומדנא שהוא מוחל על הוצאותיו. לפי זה, במקום שלא קיימת תקנה זו והאישה יכולה לעכב על אכילת הפירות, ולא קיימת זכות לבעל לעשות בפירות הנכסים כחפצו, כבנידו"ד, שבנו לעיקר הדין של מי שהוציא והשביח בנכסי האחר רשאי לקבל תמורה על אף שאכל מפירות הנכסים</w:t>
      </w:r>
      <w:r w:rsidRPr="007A528A">
        <w:rPr>
          <w:rFonts w:cs="FrankRuehl"/>
          <w:sz w:val="28"/>
          <w:szCs w:val="28"/>
          <w:rtl/>
        </w:rPr>
        <w:footnoteReference w:id="33"/>
      </w:r>
      <w:r w:rsidRPr="007A528A">
        <w:rPr>
          <w:rFonts w:cs="FrankRuehl" w:hint="cs"/>
          <w:sz w:val="28"/>
          <w:szCs w:val="28"/>
          <w:rtl/>
        </w:rPr>
        <w:t xml:space="preserve">, ואין שום הכרח לומר שהוא מוחל על הוצאותיו והשבחתו.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סוף דבר, בהתאם לאמור, שבהעדר תקנה ליכא כלל להאי דינא של מה שהוציא הוציא, נלע"ד שבנדון נסיבות התיק שבפנינו, שבו</w:t>
      </w:r>
      <w:r w:rsidRPr="007A528A">
        <w:rPr>
          <w:rFonts w:cs="FrankRuehl"/>
          <w:sz w:val="28"/>
          <w:szCs w:val="28"/>
          <w:rtl/>
        </w:rPr>
        <w:footnoteReference w:id="34"/>
      </w:r>
      <w:r w:rsidRPr="007A528A">
        <w:rPr>
          <w:rFonts w:cs="FrankRuehl" w:hint="cs"/>
          <w:sz w:val="28"/>
          <w:szCs w:val="28"/>
          <w:rtl/>
        </w:rPr>
        <w:t xml:space="preserve"> הצדדים בקשו לדון על פי החוק האזרחי, וכל ההכרעה נשואת הערעור, נבעה מהצורך לדון על פי החוק הכללי, וגם מאומד דעתם של הצדדים שבפנינו ניתן להסיק באופן חד משמעי שהשיתוף הזוגי של בני הזוג לא בנוי על דין אכילת פירות נכסי מלוג של האישה, ממילא לא שייך להחיל את הכלל ההלכתי "מה שהוציא הוציא ומה שאכל אכל".</w:t>
      </w:r>
    </w:p>
    <w:p w:rsidR="00A338A1" w:rsidRPr="007A528A" w:rsidRDefault="00A338A1" w:rsidP="00A338A1">
      <w:pPr>
        <w:spacing w:after="0" w:line="360" w:lineRule="auto"/>
        <w:jc w:val="both"/>
        <w:rPr>
          <w:rFonts w:cs="FrankRuehl"/>
          <w:sz w:val="28"/>
          <w:szCs w:val="28"/>
          <w:rtl/>
        </w:rPr>
      </w:pPr>
      <w:r w:rsidRPr="007A528A">
        <w:rPr>
          <w:rFonts w:cs="FrankRuehl" w:hint="cs"/>
          <w:b/>
          <w:bCs/>
          <w:sz w:val="28"/>
          <w:szCs w:val="28"/>
          <w:rtl/>
        </w:rPr>
        <w:lastRenderedPageBreak/>
        <w:t>ג-</w:t>
      </w:r>
      <w:r w:rsidRPr="007A528A">
        <w:rPr>
          <w:rFonts w:cs="FrankRuehl" w:hint="cs"/>
          <w:sz w:val="28"/>
          <w:szCs w:val="28"/>
          <w:rtl/>
        </w:rPr>
        <w:t xml:space="preserve"> </w:t>
      </w:r>
      <w:r w:rsidRPr="007A528A">
        <w:rPr>
          <w:rFonts w:cs="FrankRuehl" w:hint="cs"/>
          <w:b/>
          <w:bCs/>
          <w:sz w:val="28"/>
          <w:szCs w:val="28"/>
          <w:rtl/>
        </w:rPr>
        <w:t>בעל המשביח בנכסי אשתו ללא תקנת חכמים</w:t>
      </w:r>
    </w:p>
    <w:p w:rsidR="00A338A1" w:rsidRPr="007A528A" w:rsidRDefault="00A338A1" w:rsidP="00A338A1">
      <w:pPr>
        <w:spacing w:after="0" w:line="360" w:lineRule="auto"/>
        <w:jc w:val="both"/>
        <w:rPr>
          <w:rFonts w:cs="FrankRuehl"/>
          <w:sz w:val="28"/>
          <w:szCs w:val="28"/>
          <w:rtl/>
        </w:rPr>
      </w:pPr>
      <w:r w:rsidRPr="007A528A">
        <w:rPr>
          <w:rFonts w:cs="FrankRuehl" w:hint="cs"/>
          <w:sz w:val="28"/>
          <w:szCs w:val="28"/>
          <w:rtl/>
        </w:rPr>
        <w:t xml:space="preserve">לאור האמור,  השאלה המרכזית היא מה דינו של המשביח את נכסי אשתו (ולאור האמור, בהעדר תקנה כל שהיא, השאלה נכונה גם במקרה הפוך) כאשר לא קיים הדין של "מה שהוציא הוציא", ולא קיימת הסדרה הלכתית מפורשת בדמות תקנה כל שהיא. שאלה זו צריכה להישאל גם אם בפועל לא מדובר על הוצאות כספיות משמעותיות אלא על הטירחה וההתעסקות המשמעותית בהשבחת הנכסים. פועל מקבל את שכרו לא על הוצאותיואלא על עבודתו.  לכאורה, אין סיבה לומר שלא מגיע לו פיצוי או תשלום, על אף שנהנה והשתמש בנכס, אבל השאלה שנצטרך לשאול היא, מהו היקפו וגדרו של אותו תשלום?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האם על בעל הנכס לשלם למשביח את הוצאותיו בלבד או לתת לו חלק מהשבח עצמו או לשלם לו כפועל שעבד עבורו, וממילא, יש לשאול, האם תשלום זה יקנה זכויות למשביח בנכס עצמו, ככל שיבואר להלן.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הרמב"ם (פ"י מהלכות גזילה ואבדה ה"ז) כתב בזה הלשון: </w:t>
      </w:r>
    </w:p>
    <w:p w:rsidR="00A338A1" w:rsidRPr="007A528A" w:rsidRDefault="00A338A1" w:rsidP="00A338A1">
      <w:pPr>
        <w:snapToGrid w:val="0"/>
        <w:spacing w:after="120" w:line="360" w:lineRule="auto"/>
        <w:ind w:left="851" w:right="851"/>
        <w:jc w:val="both"/>
        <w:rPr>
          <w:rFonts w:cs="FrankRuehl"/>
          <w:sz w:val="28"/>
          <w:szCs w:val="28"/>
          <w:rtl/>
        </w:rPr>
      </w:pPr>
      <w:r w:rsidRPr="00AC6A51">
        <w:rPr>
          <w:rFonts w:cs="FrankRuehl" w:hint="cs"/>
          <w:i/>
          <w:color w:val="000000" w:themeColor="text1"/>
          <w:kern w:val="28"/>
          <w:sz w:val="28"/>
          <w:szCs w:val="28"/>
          <w:rtl/>
        </w:rPr>
        <w:t>"היורד</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לשדה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חבירו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ברשות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אפילו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נטע</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שדה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שאינה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עשויה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ליטע</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שמין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וידו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העליונה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שאם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היתה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ההוצאה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יתירה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השבח</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נוטל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ההוצאה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ואם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השבח</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יתר</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ההוצאה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נוטל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השבח</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ובעל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בנכסי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אשתו והשותף</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בשדה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שיש</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חלק</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כיורד</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ברשות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ושמין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להם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וידם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העליונה."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ולכאורה, דברי הרמב"ם הללו, הם נגד המשנה והגמרא הערוכה דלעיל, בכתובות (דף עט ע"ב), שבעל שהוציא הוצאות על נכסי אשתו, מה שהוציא הוציא ומה שאכל אכל, ואין לו בשבח ובהוצאותיו ולא כלום, ובמקום שלא אכל כלל מנכסיה, דינו בהוצאה ובשבח הוא כיורד שלא ברשות שידו על התחתונה (שם פ' ע"א), והרי כך פסק הרמב"ם עצמו להדיא (פכ"ג מהל' אישות ה"ט). מכוח תמיהה זו הגיהו המפרשים בדברי הרמב"ם הללו, שצריך להיות "הבעל בנכסי אשתו קטנה", וכמימרא של רב חסדא (דף פ ע"א) שם, שאכן כך הדין באשתו קטנה. כך כתבו המגיד משנה והכסף משנה (בהל' גזילה שם) והרשב"א בתשובותיו (ח"ב סי' צח), וכך הוא בביאור הגר"א (חו"מ סי' שעה ס"ק יב-יג), וכך הגיה הבית יוסף גם בדברי הטור חו"מ (שם סעי' ד). </w:t>
      </w:r>
    </w:p>
    <w:p w:rsidR="00A338A1" w:rsidRPr="007A528A" w:rsidRDefault="00A338A1" w:rsidP="00A338A1">
      <w:pPr>
        <w:spacing w:after="0" w:line="360" w:lineRule="auto"/>
        <w:jc w:val="both"/>
        <w:rPr>
          <w:rFonts w:cs="FrankRuehl"/>
          <w:sz w:val="28"/>
          <w:szCs w:val="28"/>
          <w:rtl/>
        </w:rPr>
      </w:pPr>
      <w:r w:rsidRPr="007A528A">
        <w:rPr>
          <w:rFonts w:cs="FrankRuehl" w:hint="cs"/>
          <w:sz w:val="28"/>
          <w:szCs w:val="28"/>
          <w:rtl/>
        </w:rPr>
        <w:t xml:space="preserve">אבל הב"ח על דברי הטור (שם) יצא לבאר בדרך חדשה, שהוקשה לו בהגה"ה זו כלשון הזו: </w:t>
      </w:r>
    </w:p>
    <w:p w:rsidR="00A338A1" w:rsidRPr="007A528A" w:rsidRDefault="00A338A1" w:rsidP="00A338A1">
      <w:pPr>
        <w:snapToGrid w:val="0"/>
        <w:spacing w:after="120" w:line="360" w:lineRule="auto"/>
        <w:ind w:left="851" w:right="851"/>
        <w:jc w:val="both"/>
        <w:rPr>
          <w:rFonts w:cs="FrankRuehl"/>
          <w:sz w:val="28"/>
          <w:szCs w:val="28"/>
          <w:rtl/>
        </w:rPr>
      </w:pPr>
      <w:r w:rsidRPr="00AC6A51">
        <w:rPr>
          <w:rFonts w:cs="FrankRuehl" w:hint="cs"/>
          <w:i/>
          <w:color w:val="000000" w:themeColor="text1"/>
          <w:kern w:val="28"/>
          <w:sz w:val="28"/>
          <w:szCs w:val="28"/>
          <w:rtl/>
        </w:rPr>
        <w:t>"ולא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נהירא,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חדא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שהרי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מלשון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הרב</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מבואר</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דמטעם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שיש</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חלק</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בקרקע</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כמו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שותף</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הוא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דאמר</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ידו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העליונה,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ואילו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באשתו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קטנה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אמרינן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התם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עבדו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רבנן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תקנתא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היכי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דלא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 xml:space="preserve">ניפסדינהו, </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 xml:space="preserve">ועוד, </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שהרי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הסמ</w:t>
      </w:r>
      <w:r w:rsidRPr="00AC6A51">
        <w:rPr>
          <w:rFonts w:cs="FrankRuehl"/>
          <w:i/>
          <w:color w:val="000000" w:themeColor="text1"/>
          <w:kern w:val="28"/>
          <w:sz w:val="28"/>
          <w:szCs w:val="28"/>
          <w:rtl/>
        </w:rPr>
        <w:t>"</w:t>
      </w:r>
      <w:r w:rsidRPr="00AC6A51">
        <w:rPr>
          <w:rFonts w:cs="FrankRuehl" w:hint="cs"/>
          <w:i/>
          <w:color w:val="000000" w:themeColor="text1"/>
          <w:kern w:val="28"/>
          <w:sz w:val="28"/>
          <w:szCs w:val="28"/>
          <w:rtl/>
        </w:rPr>
        <w:t>ג</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כתב</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בספרו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אשתו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קטנה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ואם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נסמך</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במ</w:t>
      </w:r>
      <w:r w:rsidRPr="00AC6A51">
        <w:rPr>
          <w:rFonts w:cs="FrankRuehl"/>
          <w:i/>
          <w:color w:val="000000" w:themeColor="text1"/>
          <w:kern w:val="28"/>
          <w:sz w:val="28"/>
          <w:szCs w:val="28"/>
          <w:rtl/>
        </w:rPr>
        <w:t>"</w:t>
      </w:r>
      <w:r w:rsidRPr="00AC6A51">
        <w:rPr>
          <w:rFonts w:cs="FrankRuehl" w:hint="cs"/>
          <w:i/>
          <w:color w:val="000000" w:themeColor="text1"/>
          <w:kern w:val="28"/>
          <w:sz w:val="28"/>
          <w:szCs w:val="28"/>
          <w:rtl/>
        </w:rPr>
        <w:t>ש</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בסתם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דבעל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בנכסי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אשתו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כיורד</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ברשות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דמי,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דמשמע</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גדולה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קטנה."</w:t>
      </w:r>
      <w:r w:rsidRPr="007A528A">
        <w:rPr>
          <w:rFonts w:cs="FrankRuehl" w:hint="cs"/>
          <w:sz w:val="28"/>
          <w:szCs w:val="28"/>
          <w:rtl/>
        </w:rPr>
        <w:t xml:space="preserve"> </w:t>
      </w:r>
    </w:p>
    <w:p w:rsidR="00A338A1" w:rsidRPr="007A528A" w:rsidRDefault="00A338A1" w:rsidP="00A338A1">
      <w:pPr>
        <w:spacing w:after="0" w:line="360" w:lineRule="auto"/>
        <w:jc w:val="both"/>
        <w:rPr>
          <w:rFonts w:cs="FrankRuehl"/>
          <w:sz w:val="28"/>
          <w:szCs w:val="28"/>
          <w:rtl/>
        </w:rPr>
      </w:pPr>
      <w:r w:rsidRPr="007A528A">
        <w:rPr>
          <w:rFonts w:cs="FrankRuehl" w:hint="cs"/>
          <w:sz w:val="28"/>
          <w:szCs w:val="28"/>
          <w:rtl/>
        </w:rPr>
        <w:t xml:space="preserve">ולכן כתב הב"ח: </w:t>
      </w:r>
    </w:p>
    <w:p w:rsidR="00A338A1" w:rsidRPr="007A528A" w:rsidRDefault="00A338A1" w:rsidP="00A338A1">
      <w:pPr>
        <w:snapToGrid w:val="0"/>
        <w:spacing w:after="120" w:line="360" w:lineRule="auto"/>
        <w:ind w:left="851" w:right="851"/>
        <w:jc w:val="both"/>
        <w:rPr>
          <w:rFonts w:cs="FrankRuehl"/>
          <w:sz w:val="28"/>
          <w:szCs w:val="28"/>
          <w:rtl/>
        </w:rPr>
      </w:pPr>
      <w:r w:rsidRPr="00AC6A51">
        <w:rPr>
          <w:rFonts w:cs="FrankRuehl" w:hint="cs"/>
          <w:i/>
          <w:color w:val="000000" w:themeColor="text1"/>
          <w:kern w:val="28"/>
          <w:sz w:val="28"/>
          <w:szCs w:val="28"/>
          <w:rtl/>
        </w:rPr>
        <w:lastRenderedPageBreak/>
        <w:t>"הלכך</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w:t>
      </w:r>
      <w:r w:rsidRPr="00AC6A51">
        <w:rPr>
          <w:rFonts w:cs="FrankRuehl"/>
          <w:i/>
          <w:color w:val="000000" w:themeColor="text1"/>
          <w:kern w:val="28"/>
          <w:sz w:val="28"/>
          <w:szCs w:val="28"/>
          <w:rtl/>
        </w:rPr>
        <w:t>"</w:t>
      </w:r>
      <w:r w:rsidRPr="00AC6A51">
        <w:rPr>
          <w:rFonts w:cs="FrankRuehl" w:hint="cs"/>
          <w:i/>
          <w:color w:val="000000" w:themeColor="text1"/>
          <w:kern w:val="28"/>
          <w:sz w:val="28"/>
          <w:szCs w:val="28"/>
          <w:rtl/>
        </w:rPr>
        <w:t>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דודאי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כך</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הוא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דבכל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ענין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קאמרי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דהוי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כיורד</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ברשות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ואפילו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הכי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קשה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מידי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דדווקא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בנכסי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מלוג</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שהבעל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אוכל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פירות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בעודה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תחתיו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מפלגינן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בגמרא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אשתו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קטנה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ומיאנה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לגדולה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וגירשה... אבל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באותן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נכסי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מלוג</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שאין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הבעל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אוכל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הפירות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כגון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שניתן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מתנה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מנת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שאין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לבעליך</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רשות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בהן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אלא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שתרצי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עשי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בהם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בזה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כתב</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הרמב</w:t>
      </w:r>
      <w:r w:rsidRPr="00AC6A51">
        <w:rPr>
          <w:rFonts w:cs="FrankRuehl"/>
          <w:i/>
          <w:color w:val="000000" w:themeColor="text1"/>
          <w:kern w:val="28"/>
          <w:sz w:val="28"/>
          <w:szCs w:val="28"/>
          <w:rtl/>
        </w:rPr>
        <w:t>"</w:t>
      </w:r>
      <w:r w:rsidRPr="00AC6A51">
        <w:rPr>
          <w:rFonts w:cs="FrankRuehl" w:hint="cs"/>
          <w:i/>
          <w:color w:val="000000" w:themeColor="text1"/>
          <w:kern w:val="28"/>
          <w:sz w:val="28"/>
          <w:szCs w:val="28"/>
          <w:rtl/>
        </w:rPr>
        <w:t>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דהבעל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כיורד</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ברשות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הוא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כמו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שותף</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שיש</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חלק</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דהכא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נמי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יש</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כמו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חלק</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בגוף</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הקרקע</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שהרי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כשמתה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יורשה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דעכשיו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זוכה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בכל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מכח</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ירושה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ובזה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חלוק</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גירשה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ללא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גירשה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ולכך</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כתב</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הרמב</w:t>
      </w:r>
      <w:r w:rsidRPr="00AC6A51">
        <w:rPr>
          <w:rFonts w:cs="FrankRuehl"/>
          <w:i/>
          <w:color w:val="000000" w:themeColor="text1"/>
          <w:kern w:val="28"/>
          <w:sz w:val="28"/>
          <w:szCs w:val="28"/>
          <w:rtl/>
        </w:rPr>
        <w:t>"</w:t>
      </w:r>
      <w:r w:rsidRPr="00AC6A51">
        <w:rPr>
          <w:rFonts w:cs="FrankRuehl" w:hint="cs"/>
          <w:i/>
          <w:color w:val="000000" w:themeColor="text1"/>
          <w:kern w:val="28"/>
          <w:sz w:val="28"/>
          <w:szCs w:val="28"/>
          <w:rtl/>
        </w:rPr>
        <w:t>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והסמ</w:t>
      </w:r>
      <w:r w:rsidRPr="00AC6A51">
        <w:rPr>
          <w:rFonts w:cs="FrankRuehl"/>
          <w:i/>
          <w:color w:val="000000" w:themeColor="text1"/>
          <w:kern w:val="28"/>
          <w:sz w:val="28"/>
          <w:szCs w:val="28"/>
          <w:rtl/>
        </w:rPr>
        <w:t>"</w:t>
      </w:r>
      <w:r w:rsidRPr="00AC6A51">
        <w:rPr>
          <w:rFonts w:cs="FrankRuehl" w:hint="cs"/>
          <w:i/>
          <w:color w:val="000000" w:themeColor="text1"/>
          <w:kern w:val="28"/>
          <w:sz w:val="28"/>
          <w:szCs w:val="28"/>
          <w:rtl/>
        </w:rPr>
        <w:t>ג</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ורבינו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זה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בהלכות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גזלה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מפני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שאינו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נוגע</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בענין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אישות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 אבל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הכא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חלוק</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אלא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דינו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כדין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שותף</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וידו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העליונה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גירשה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גירשה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שהרי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הפירות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שלה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אלא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דמחשבינן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ליה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כיורד</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ברשות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ודבר</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זה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אינו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מפורש</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בגמרא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ולמדה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הרב</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ז</w:t>
      </w:r>
      <w:r w:rsidRPr="00AC6A51">
        <w:rPr>
          <w:rFonts w:cs="FrankRuehl"/>
          <w:i/>
          <w:color w:val="000000" w:themeColor="text1"/>
          <w:kern w:val="28"/>
          <w:sz w:val="28"/>
          <w:szCs w:val="28"/>
          <w:rtl/>
        </w:rPr>
        <w:t>"</w:t>
      </w:r>
      <w:r w:rsidRPr="00AC6A51">
        <w:rPr>
          <w:rFonts w:cs="FrankRuehl" w:hint="cs"/>
          <w:i/>
          <w:color w:val="000000" w:themeColor="text1"/>
          <w:kern w:val="28"/>
          <w:sz w:val="28"/>
          <w:szCs w:val="28"/>
          <w:rtl/>
        </w:rPr>
        <w:t>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מדין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שותף</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דכי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היכי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דשוין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בדין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לענין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חזקה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הכי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נמי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שוין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בדין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יורד</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ברשות."</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ואמנם, הב"ח כבת את דבריו </w:t>
      </w:r>
      <w:r w:rsidRPr="007A528A">
        <w:rPr>
          <w:rFonts w:cs="FrankRuehl" w:hint="cs"/>
          <w:b/>
          <w:bCs/>
          <w:sz w:val="28"/>
          <w:szCs w:val="28"/>
          <w:rtl/>
        </w:rPr>
        <w:t xml:space="preserve">בשדות </w:t>
      </w:r>
      <w:r w:rsidRPr="007A528A">
        <w:rPr>
          <w:rFonts w:cs="FrankRuehl" w:hint="cs"/>
          <w:sz w:val="28"/>
          <w:szCs w:val="28"/>
          <w:rtl/>
        </w:rPr>
        <w:t>שאין לבעל אכילת פירות בהם, אבל בפשטות כך יהיה הדין בכל נכסי האישה, אם הבעל כתב לאשתו "דין ודברים אין לי בכל נכסייך", דמאי שנא. ויעויין בהפלאה (קו"א סי' פח ס"ק ד) שנשאר בצ"ע, במי שכתב דין ודברים אין לי בנכסייך אם שייך בזה הדין ש"מה שהוציא הוציא" או דדמי לאשתו קטנה, עיי"ש. ויבוארו הגיונם של דברים להלן.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ויעויין בספר הלכה למשה על הרמב"ם הנ"ל שדחה קושיות הנתיבות משפט על דברי הב"ח הללו, וביאר את הסברא וההיגיון שבדבר, אלא שבסוף כתב "אך</w:t>
      </w:r>
      <w:r w:rsidRPr="007A528A">
        <w:rPr>
          <w:rFonts w:cs="FrankRuehl"/>
          <w:sz w:val="28"/>
          <w:szCs w:val="28"/>
          <w:rtl/>
        </w:rPr>
        <w:t xml:space="preserve"> </w:t>
      </w:r>
      <w:r w:rsidRPr="007A528A">
        <w:rPr>
          <w:rFonts w:cs="FrankRuehl" w:hint="cs"/>
          <w:sz w:val="28"/>
          <w:szCs w:val="28"/>
          <w:rtl/>
        </w:rPr>
        <w:t>מה</w:t>
      </w:r>
      <w:r w:rsidRPr="007A528A">
        <w:rPr>
          <w:rFonts w:cs="FrankRuehl"/>
          <w:sz w:val="28"/>
          <w:szCs w:val="28"/>
          <w:rtl/>
        </w:rPr>
        <w:t xml:space="preserve"> </w:t>
      </w:r>
      <w:r w:rsidRPr="007A528A">
        <w:rPr>
          <w:rFonts w:cs="FrankRuehl" w:hint="cs"/>
          <w:sz w:val="28"/>
          <w:szCs w:val="28"/>
          <w:rtl/>
        </w:rPr>
        <w:t>שהקשה</w:t>
      </w:r>
      <w:r w:rsidRPr="007A528A">
        <w:rPr>
          <w:rFonts w:cs="FrankRuehl"/>
          <w:sz w:val="28"/>
          <w:szCs w:val="28"/>
          <w:rtl/>
        </w:rPr>
        <w:t xml:space="preserve"> </w:t>
      </w:r>
      <w:r w:rsidRPr="007A528A">
        <w:rPr>
          <w:rFonts w:cs="FrankRuehl" w:hint="cs"/>
          <w:sz w:val="28"/>
          <w:szCs w:val="28"/>
          <w:rtl/>
        </w:rPr>
        <w:t>עוד</w:t>
      </w:r>
      <w:r w:rsidRPr="007A528A">
        <w:rPr>
          <w:rFonts w:cs="FrankRuehl"/>
          <w:sz w:val="28"/>
          <w:szCs w:val="28"/>
          <w:rtl/>
        </w:rPr>
        <w:t xml:space="preserve"> </w:t>
      </w:r>
      <w:r w:rsidRPr="007A528A">
        <w:rPr>
          <w:rFonts w:cs="FrankRuehl" w:hint="cs"/>
          <w:sz w:val="28"/>
          <w:szCs w:val="28"/>
          <w:rtl/>
        </w:rPr>
        <w:t>הרב</w:t>
      </w:r>
      <w:r w:rsidRPr="007A528A">
        <w:rPr>
          <w:rFonts w:cs="FrankRuehl"/>
          <w:sz w:val="28"/>
          <w:szCs w:val="28"/>
          <w:rtl/>
        </w:rPr>
        <w:t xml:space="preserve"> </w:t>
      </w:r>
      <w:r w:rsidRPr="007A528A">
        <w:rPr>
          <w:rFonts w:cs="FrankRuehl" w:hint="cs"/>
          <w:sz w:val="28"/>
          <w:szCs w:val="28"/>
          <w:rtl/>
        </w:rPr>
        <w:t>הנ</w:t>
      </w:r>
      <w:r w:rsidRPr="007A528A">
        <w:rPr>
          <w:rFonts w:cs="FrankRuehl"/>
          <w:sz w:val="28"/>
          <w:szCs w:val="28"/>
          <w:rtl/>
        </w:rPr>
        <w:t>"</w:t>
      </w:r>
      <w:r w:rsidRPr="007A528A">
        <w:rPr>
          <w:rFonts w:cs="FrankRuehl" w:hint="cs"/>
          <w:sz w:val="28"/>
          <w:szCs w:val="28"/>
          <w:rtl/>
        </w:rPr>
        <w:t>ל</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הב</w:t>
      </w:r>
      <w:r w:rsidRPr="007A528A">
        <w:rPr>
          <w:rFonts w:cs="FrankRuehl"/>
          <w:sz w:val="28"/>
          <w:szCs w:val="28"/>
          <w:rtl/>
        </w:rPr>
        <w:t>"</w:t>
      </w:r>
      <w:r w:rsidRPr="007A528A">
        <w:rPr>
          <w:rFonts w:cs="FrankRuehl" w:hint="cs"/>
          <w:sz w:val="28"/>
          <w:szCs w:val="28"/>
          <w:rtl/>
        </w:rPr>
        <w:t>ח</w:t>
      </w:r>
      <w:r w:rsidRPr="007A528A">
        <w:rPr>
          <w:rFonts w:cs="FrankRuehl"/>
          <w:sz w:val="28"/>
          <w:szCs w:val="28"/>
          <w:rtl/>
        </w:rPr>
        <w:t xml:space="preserve"> </w:t>
      </w:r>
      <w:r w:rsidRPr="007A528A">
        <w:rPr>
          <w:rFonts w:cs="FrankRuehl" w:hint="cs"/>
          <w:sz w:val="28"/>
          <w:szCs w:val="28"/>
          <w:rtl/>
        </w:rPr>
        <w:t>דאם</w:t>
      </w:r>
      <w:r w:rsidRPr="007A528A">
        <w:rPr>
          <w:rFonts w:cs="FrankRuehl"/>
          <w:sz w:val="28"/>
          <w:szCs w:val="28"/>
          <w:rtl/>
        </w:rPr>
        <w:t xml:space="preserve"> </w:t>
      </w:r>
      <w:r w:rsidRPr="007A528A">
        <w:rPr>
          <w:rFonts w:cs="FrankRuehl" w:hint="cs"/>
          <w:sz w:val="28"/>
          <w:szCs w:val="28"/>
          <w:rtl/>
        </w:rPr>
        <w:t>איתא</w:t>
      </w:r>
      <w:r w:rsidRPr="007A528A">
        <w:rPr>
          <w:rFonts w:cs="FrankRuehl"/>
          <w:sz w:val="28"/>
          <w:szCs w:val="28"/>
          <w:rtl/>
        </w:rPr>
        <w:t xml:space="preserve"> </w:t>
      </w:r>
      <w:r w:rsidRPr="007A528A">
        <w:rPr>
          <w:rFonts w:cs="FrankRuehl" w:hint="cs"/>
          <w:sz w:val="28"/>
          <w:szCs w:val="28"/>
          <w:rtl/>
        </w:rPr>
        <w:t>דרבינו</w:t>
      </w:r>
      <w:r w:rsidRPr="007A528A">
        <w:rPr>
          <w:rFonts w:cs="FrankRuehl"/>
          <w:sz w:val="28"/>
          <w:szCs w:val="28"/>
          <w:rtl/>
        </w:rPr>
        <w:t xml:space="preserve"> </w:t>
      </w:r>
      <w:r w:rsidRPr="007A528A">
        <w:rPr>
          <w:rFonts w:cs="FrankRuehl" w:hint="cs"/>
          <w:sz w:val="28"/>
          <w:szCs w:val="28"/>
          <w:rtl/>
        </w:rPr>
        <w:t>והטור</w:t>
      </w:r>
      <w:r w:rsidRPr="007A528A">
        <w:rPr>
          <w:rFonts w:cs="FrankRuehl"/>
          <w:sz w:val="28"/>
          <w:szCs w:val="28"/>
          <w:rtl/>
        </w:rPr>
        <w:t xml:space="preserve"> </w:t>
      </w:r>
      <w:r w:rsidRPr="007A528A">
        <w:rPr>
          <w:rFonts w:cs="FrankRuehl" w:hint="cs"/>
          <w:sz w:val="28"/>
          <w:szCs w:val="28"/>
          <w:rtl/>
        </w:rPr>
        <w:t>מיירי</w:t>
      </w:r>
      <w:r w:rsidRPr="007A528A">
        <w:rPr>
          <w:rFonts w:cs="FrankRuehl"/>
          <w:sz w:val="28"/>
          <w:szCs w:val="28"/>
          <w:rtl/>
        </w:rPr>
        <w:t xml:space="preserve"> </w:t>
      </w:r>
      <w:r w:rsidRPr="007A528A">
        <w:rPr>
          <w:rFonts w:cs="FrankRuehl" w:hint="cs"/>
          <w:sz w:val="28"/>
          <w:szCs w:val="28"/>
          <w:rtl/>
        </w:rPr>
        <w:t>בכך</w:t>
      </w:r>
      <w:r w:rsidRPr="007A528A">
        <w:rPr>
          <w:rFonts w:cs="FrankRuehl"/>
          <w:sz w:val="28"/>
          <w:szCs w:val="28"/>
          <w:rtl/>
        </w:rPr>
        <w:t xml:space="preserve"> </w:t>
      </w:r>
      <w:r w:rsidRPr="007A528A">
        <w:rPr>
          <w:rFonts w:cs="FrankRuehl" w:hint="cs"/>
          <w:sz w:val="28"/>
          <w:szCs w:val="28"/>
          <w:rtl/>
        </w:rPr>
        <w:t>הו</w:t>
      </w:r>
      <w:r w:rsidRPr="007A528A">
        <w:rPr>
          <w:rFonts w:cs="FrankRuehl"/>
          <w:sz w:val="28"/>
          <w:szCs w:val="28"/>
          <w:rtl/>
        </w:rPr>
        <w:t>"</w:t>
      </w:r>
      <w:r w:rsidRPr="007A528A">
        <w:rPr>
          <w:rFonts w:cs="FrankRuehl" w:hint="cs"/>
          <w:sz w:val="28"/>
          <w:szCs w:val="28"/>
          <w:rtl/>
        </w:rPr>
        <w:t>ל</w:t>
      </w:r>
      <w:r w:rsidRPr="007A528A">
        <w:rPr>
          <w:rFonts w:cs="FrankRuehl"/>
          <w:sz w:val="28"/>
          <w:szCs w:val="28"/>
          <w:rtl/>
        </w:rPr>
        <w:t xml:space="preserve"> </w:t>
      </w:r>
      <w:r w:rsidRPr="007A528A">
        <w:rPr>
          <w:rFonts w:cs="FrankRuehl" w:hint="cs"/>
          <w:sz w:val="28"/>
          <w:szCs w:val="28"/>
          <w:rtl/>
        </w:rPr>
        <w:t>לפרש,</w:t>
      </w:r>
      <w:r w:rsidRPr="007A528A">
        <w:rPr>
          <w:rFonts w:cs="FrankRuehl"/>
          <w:sz w:val="28"/>
          <w:szCs w:val="28"/>
          <w:rtl/>
        </w:rPr>
        <w:t xml:space="preserve"> </w:t>
      </w:r>
      <w:r w:rsidRPr="007A528A">
        <w:rPr>
          <w:rFonts w:cs="FrankRuehl" w:hint="cs"/>
          <w:sz w:val="28"/>
          <w:szCs w:val="28"/>
          <w:rtl/>
        </w:rPr>
        <w:t>הדין</w:t>
      </w:r>
      <w:r w:rsidRPr="007A528A">
        <w:rPr>
          <w:rFonts w:cs="FrankRuehl"/>
          <w:sz w:val="28"/>
          <w:szCs w:val="28"/>
          <w:rtl/>
        </w:rPr>
        <w:t xml:space="preserve"> </w:t>
      </w:r>
      <w:r w:rsidRPr="007A528A">
        <w:rPr>
          <w:rFonts w:cs="FrankRuehl" w:hint="cs"/>
          <w:sz w:val="28"/>
          <w:szCs w:val="28"/>
          <w:rtl/>
        </w:rPr>
        <w:t>עמו</w:t>
      </w:r>
      <w:r w:rsidRPr="007A528A">
        <w:rPr>
          <w:rFonts w:cs="FrankRuehl"/>
          <w:sz w:val="28"/>
          <w:szCs w:val="28"/>
          <w:rtl/>
        </w:rPr>
        <w:footnoteReference w:id="35"/>
      </w:r>
      <w:r w:rsidRPr="007A528A">
        <w:rPr>
          <w:rFonts w:cs="FrankRuehl" w:hint="cs"/>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ובשו"ת שבות יעקב (ח"א סי' קיב) חלק על הב"ח הנ"ל שהעמיד את דברי הרמב"ם דווקא באופן מסוים, ושם דן אודות "בעל</w:t>
      </w:r>
      <w:r w:rsidRPr="007A528A">
        <w:rPr>
          <w:rFonts w:cs="FrankRuehl"/>
          <w:sz w:val="28"/>
          <w:szCs w:val="28"/>
          <w:rtl/>
        </w:rPr>
        <w:t xml:space="preserve"> </w:t>
      </w:r>
      <w:r w:rsidRPr="007A528A">
        <w:rPr>
          <w:rFonts w:cs="FrankRuehl" w:hint="cs"/>
          <w:sz w:val="28"/>
          <w:szCs w:val="28"/>
          <w:rtl/>
        </w:rPr>
        <w:t>שבנה</w:t>
      </w:r>
      <w:r w:rsidRPr="007A528A">
        <w:rPr>
          <w:rFonts w:cs="FrankRuehl"/>
          <w:sz w:val="28"/>
          <w:szCs w:val="28"/>
          <w:rtl/>
        </w:rPr>
        <w:t xml:space="preserve"> </w:t>
      </w:r>
      <w:r w:rsidRPr="007A528A">
        <w:rPr>
          <w:rFonts w:cs="FrankRuehl" w:hint="cs"/>
          <w:sz w:val="28"/>
          <w:szCs w:val="28"/>
          <w:rtl/>
        </w:rPr>
        <w:t>בית</w:t>
      </w:r>
      <w:r w:rsidRPr="007A528A">
        <w:rPr>
          <w:rFonts w:cs="FrankRuehl"/>
          <w:sz w:val="28"/>
          <w:szCs w:val="28"/>
          <w:rtl/>
        </w:rPr>
        <w:t xml:space="preserve"> </w:t>
      </w:r>
      <w:r w:rsidRPr="007A528A">
        <w:rPr>
          <w:rFonts w:cs="FrankRuehl" w:hint="cs"/>
          <w:sz w:val="28"/>
          <w:szCs w:val="28"/>
          <w:rtl/>
        </w:rPr>
        <w:t>נכסי</w:t>
      </w:r>
      <w:r w:rsidRPr="007A528A">
        <w:rPr>
          <w:rFonts w:cs="FrankRuehl"/>
          <w:sz w:val="28"/>
          <w:szCs w:val="28"/>
          <w:rtl/>
        </w:rPr>
        <w:t xml:space="preserve"> </w:t>
      </w:r>
      <w:r w:rsidRPr="007A528A">
        <w:rPr>
          <w:rFonts w:cs="FrankRuehl" w:hint="cs"/>
          <w:sz w:val="28"/>
          <w:szCs w:val="28"/>
          <w:rtl/>
        </w:rPr>
        <w:t>מלוג</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אשתו</w:t>
      </w:r>
      <w:r w:rsidRPr="007A528A">
        <w:rPr>
          <w:rFonts w:cs="FrankRuehl"/>
          <w:sz w:val="28"/>
          <w:szCs w:val="28"/>
          <w:rtl/>
        </w:rPr>
        <w:t xml:space="preserve"> </w:t>
      </w:r>
      <w:r w:rsidRPr="007A528A">
        <w:rPr>
          <w:rFonts w:cs="FrankRuehl" w:hint="cs"/>
          <w:sz w:val="28"/>
          <w:szCs w:val="28"/>
          <w:rtl/>
        </w:rPr>
        <w:t>ובקש</w:t>
      </w:r>
      <w:r w:rsidRPr="007A528A">
        <w:rPr>
          <w:rFonts w:cs="FrankRuehl"/>
          <w:sz w:val="28"/>
          <w:szCs w:val="28"/>
          <w:rtl/>
        </w:rPr>
        <w:t xml:space="preserve"> </w:t>
      </w:r>
      <w:r w:rsidRPr="007A528A">
        <w:rPr>
          <w:rFonts w:cs="FrankRuehl" w:hint="cs"/>
          <w:sz w:val="28"/>
          <w:szCs w:val="28"/>
          <w:rtl/>
        </w:rPr>
        <w:t>מאשתו</w:t>
      </w:r>
      <w:r w:rsidRPr="007A528A">
        <w:rPr>
          <w:rFonts w:cs="FrankRuehl"/>
          <w:sz w:val="28"/>
          <w:szCs w:val="28"/>
          <w:rtl/>
        </w:rPr>
        <w:t xml:space="preserve"> </w:t>
      </w:r>
      <w:r w:rsidRPr="007A528A">
        <w:rPr>
          <w:rFonts w:cs="FrankRuehl" w:hint="cs"/>
          <w:sz w:val="28"/>
          <w:szCs w:val="28"/>
          <w:rtl/>
        </w:rPr>
        <w:t>שתשלם</w:t>
      </w:r>
      <w:r w:rsidRPr="007A528A">
        <w:rPr>
          <w:rFonts w:cs="FrankRuehl"/>
          <w:sz w:val="28"/>
          <w:szCs w:val="28"/>
          <w:rtl/>
        </w:rPr>
        <w:t xml:space="preserve"> </w:t>
      </w:r>
      <w:r w:rsidRPr="007A528A">
        <w:rPr>
          <w:rFonts w:cs="FrankRuehl" w:hint="cs"/>
          <w:sz w:val="28"/>
          <w:szCs w:val="28"/>
          <w:rtl/>
        </w:rPr>
        <w:t>לו</w:t>
      </w:r>
      <w:r w:rsidRPr="007A528A">
        <w:rPr>
          <w:rFonts w:cs="FrankRuehl"/>
          <w:sz w:val="28"/>
          <w:szCs w:val="28"/>
          <w:rtl/>
        </w:rPr>
        <w:t xml:space="preserve"> </w:t>
      </w:r>
      <w:r w:rsidRPr="007A528A">
        <w:rPr>
          <w:rFonts w:cs="FrankRuehl" w:hint="cs"/>
          <w:sz w:val="28"/>
          <w:szCs w:val="28"/>
          <w:rtl/>
        </w:rPr>
        <w:t>כפי</w:t>
      </w:r>
      <w:r w:rsidRPr="007A528A">
        <w:rPr>
          <w:rFonts w:cs="FrankRuehl"/>
          <w:sz w:val="28"/>
          <w:szCs w:val="28"/>
          <w:rtl/>
        </w:rPr>
        <w:t xml:space="preserve"> </w:t>
      </w:r>
      <w:r w:rsidRPr="007A528A">
        <w:rPr>
          <w:rFonts w:cs="FrankRuehl" w:hint="cs"/>
          <w:sz w:val="28"/>
          <w:szCs w:val="28"/>
          <w:rtl/>
        </w:rPr>
        <w:t>מה</w:t>
      </w:r>
      <w:r w:rsidRPr="007A528A">
        <w:rPr>
          <w:rFonts w:cs="FrankRuehl"/>
          <w:sz w:val="28"/>
          <w:szCs w:val="28"/>
          <w:rtl/>
        </w:rPr>
        <w:t xml:space="preserve"> </w:t>
      </w:r>
      <w:r w:rsidRPr="007A528A">
        <w:rPr>
          <w:rFonts w:cs="FrankRuehl" w:hint="cs"/>
          <w:sz w:val="28"/>
          <w:szCs w:val="28"/>
          <w:rtl/>
        </w:rPr>
        <w:t>שהוציא</w:t>
      </w:r>
      <w:r w:rsidRPr="007A528A">
        <w:rPr>
          <w:rFonts w:cs="FrankRuehl"/>
          <w:sz w:val="28"/>
          <w:szCs w:val="28"/>
          <w:rtl/>
        </w:rPr>
        <w:t xml:space="preserve"> </w:t>
      </w:r>
      <w:r w:rsidRPr="007A528A">
        <w:rPr>
          <w:rFonts w:cs="FrankRuehl" w:hint="cs"/>
          <w:sz w:val="28"/>
          <w:szCs w:val="28"/>
          <w:rtl/>
        </w:rPr>
        <w:t>והיא</w:t>
      </w:r>
      <w:r w:rsidRPr="007A528A">
        <w:rPr>
          <w:rFonts w:cs="FrankRuehl"/>
          <w:sz w:val="28"/>
          <w:szCs w:val="28"/>
          <w:rtl/>
        </w:rPr>
        <w:t xml:space="preserve"> </w:t>
      </w:r>
      <w:r w:rsidRPr="007A528A">
        <w:rPr>
          <w:rFonts w:cs="FrankRuehl" w:hint="cs"/>
          <w:sz w:val="28"/>
          <w:szCs w:val="28"/>
          <w:rtl/>
        </w:rPr>
        <w:t>טוענת</w:t>
      </w:r>
      <w:r w:rsidRPr="007A528A">
        <w:rPr>
          <w:rFonts w:cs="FrankRuehl"/>
          <w:sz w:val="28"/>
          <w:szCs w:val="28"/>
          <w:rtl/>
        </w:rPr>
        <w:t xml:space="preserve"> </w:t>
      </w:r>
      <w:r w:rsidRPr="007A528A">
        <w:rPr>
          <w:rFonts w:cs="FrankRuehl" w:hint="cs"/>
          <w:sz w:val="28"/>
          <w:szCs w:val="28"/>
          <w:rtl/>
        </w:rPr>
        <w:t>טול</w:t>
      </w:r>
      <w:r w:rsidRPr="007A528A">
        <w:rPr>
          <w:rFonts w:cs="FrankRuehl"/>
          <w:sz w:val="28"/>
          <w:szCs w:val="28"/>
          <w:rtl/>
        </w:rPr>
        <w:t xml:space="preserve"> </w:t>
      </w:r>
      <w:r w:rsidRPr="007A528A">
        <w:rPr>
          <w:rFonts w:cs="FrankRuehl" w:hint="cs"/>
          <w:sz w:val="28"/>
          <w:szCs w:val="28"/>
          <w:rtl/>
        </w:rPr>
        <w:t>עציך</w:t>
      </w:r>
      <w:r w:rsidRPr="007A528A">
        <w:rPr>
          <w:rFonts w:cs="FrankRuehl"/>
          <w:sz w:val="28"/>
          <w:szCs w:val="28"/>
          <w:rtl/>
        </w:rPr>
        <w:t xml:space="preserve"> </w:t>
      </w:r>
      <w:r w:rsidRPr="007A528A">
        <w:rPr>
          <w:rFonts w:cs="FrankRuehl" w:hint="cs"/>
          <w:sz w:val="28"/>
          <w:szCs w:val="28"/>
          <w:rtl/>
        </w:rPr>
        <w:t>ואבניך</w:t>
      </w:r>
      <w:r w:rsidRPr="007A528A">
        <w:rPr>
          <w:rFonts w:cs="FrankRuehl"/>
          <w:sz w:val="28"/>
          <w:szCs w:val="28"/>
          <w:rtl/>
        </w:rPr>
        <w:t xml:space="preserve"> </w:t>
      </w:r>
      <w:r w:rsidRPr="007A528A">
        <w:rPr>
          <w:rFonts w:cs="FrankRuehl" w:hint="cs"/>
          <w:sz w:val="28"/>
          <w:szCs w:val="28"/>
          <w:rtl/>
        </w:rPr>
        <w:t xml:space="preserve">וזיל", ובסופו כתב שכאשר השבח גדול מההוצאה נוטל וידו על העליונה אף בבעל, וזה לשונו: </w:t>
      </w:r>
    </w:p>
    <w:p w:rsidR="00A338A1" w:rsidRPr="007A528A" w:rsidRDefault="00A338A1" w:rsidP="00A338A1">
      <w:pPr>
        <w:snapToGrid w:val="0"/>
        <w:spacing w:after="120" w:line="360" w:lineRule="auto"/>
        <w:ind w:left="851" w:right="851"/>
        <w:jc w:val="both"/>
        <w:rPr>
          <w:rFonts w:cs="FrankRuehl"/>
          <w:sz w:val="28"/>
          <w:szCs w:val="28"/>
          <w:rtl/>
        </w:rPr>
      </w:pPr>
      <w:r w:rsidRPr="00AC6A51">
        <w:rPr>
          <w:rFonts w:cs="FrankRuehl" w:hint="cs"/>
          <w:i/>
          <w:color w:val="000000" w:themeColor="text1"/>
          <w:kern w:val="28"/>
          <w:sz w:val="28"/>
          <w:szCs w:val="28"/>
          <w:rtl/>
        </w:rPr>
        <w:t>"לכן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w:t>
      </w:r>
      <w:r w:rsidRPr="00AC6A51">
        <w:rPr>
          <w:rFonts w:cs="FrankRuehl"/>
          <w:i/>
          <w:color w:val="000000" w:themeColor="text1"/>
          <w:kern w:val="28"/>
          <w:sz w:val="28"/>
          <w:szCs w:val="28"/>
          <w:rtl/>
        </w:rPr>
        <w:t>"</w:t>
      </w:r>
      <w:r w:rsidRPr="00AC6A51">
        <w:rPr>
          <w:rFonts w:cs="FrankRuehl" w:hint="cs"/>
          <w:i/>
          <w:color w:val="000000" w:themeColor="text1"/>
          <w:kern w:val="28"/>
          <w:sz w:val="28"/>
          <w:szCs w:val="28"/>
          <w:rtl/>
        </w:rPr>
        <w:t>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פשוט</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בנדון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שלפנינו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דלענין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זה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הוי</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הבעל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כיורד</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ברשות</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דאם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השבח</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יתר</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ההוצאה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נוטל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השבח</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דהיינו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שאומדין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אותו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כמה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אדם</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רוצה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ליתן</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בשדה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זו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לנטעה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או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בחרבה</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לבנותו</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 ולא</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יוכל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לומר</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טול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עציך</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ואבניך,</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כנ</w:t>
      </w:r>
      <w:r w:rsidRPr="00AC6A51">
        <w:rPr>
          <w:rFonts w:cs="FrankRuehl"/>
          <w:i/>
          <w:color w:val="000000" w:themeColor="text1"/>
          <w:kern w:val="28"/>
          <w:sz w:val="28"/>
          <w:szCs w:val="28"/>
          <w:rtl/>
        </w:rPr>
        <w:t>"</w:t>
      </w:r>
      <w:r w:rsidRPr="00AC6A51">
        <w:rPr>
          <w:rFonts w:cs="FrankRuehl" w:hint="cs"/>
          <w:i/>
          <w:color w:val="000000" w:themeColor="text1"/>
          <w:kern w:val="28"/>
          <w:sz w:val="28"/>
          <w:szCs w:val="28"/>
          <w:rtl/>
        </w:rPr>
        <w:t>ל</w:t>
      </w:r>
      <w:r w:rsidRPr="00AC6A51">
        <w:rPr>
          <w:rFonts w:cs="FrankRuehl"/>
          <w:i/>
          <w:color w:val="000000" w:themeColor="text1"/>
          <w:kern w:val="28"/>
          <w:sz w:val="28"/>
          <w:szCs w:val="28"/>
          <w:rtl/>
        </w:rPr>
        <w:t xml:space="preserve"> </w:t>
      </w:r>
      <w:r w:rsidRPr="00AC6A51">
        <w:rPr>
          <w:rFonts w:cs="FrankRuehl" w:hint="cs"/>
          <w:i/>
          <w:color w:val="000000" w:themeColor="text1"/>
          <w:kern w:val="28"/>
          <w:sz w:val="28"/>
          <w:szCs w:val="28"/>
          <w:rtl/>
        </w:rPr>
        <w:t>הק</w:t>
      </w:r>
      <w:r w:rsidRPr="00AC6A51">
        <w:rPr>
          <w:rFonts w:cs="FrankRuehl"/>
          <w:i/>
          <w:color w:val="000000" w:themeColor="text1"/>
          <w:kern w:val="28"/>
          <w:sz w:val="28"/>
          <w:szCs w:val="28"/>
          <w:rtl/>
        </w:rPr>
        <w:t>"</w:t>
      </w:r>
      <w:r w:rsidRPr="00AC6A51">
        <w:rPr>
          <w:rFonts w:cs="FrankRuehl" w:hint="cs"/>
          <w:i/>
          <w:color w:val="000000" w:themeColor="text1"/>
          <w:kern w:val="28"/>
          <w:sz w:val="28"/>
          <w:szCs w:val="28"/>
          <w:rtl/>
        </w:rPr>
        <w:t>י".</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מכל הלין, נלע"ד שבעל בנכסי אשתו במקום שאין בו דין אכילת פירות כלל (לא בשדה המדוברת ולא בשאר נכסי האישה</w:t>
      </w:r>
      <w:r w:rsidRPr="007A528A">
        <w:rPr>
          <w:rFonts w:cs="FrankRuehl"/>
          <w:sz w:val="28"/>
          <w:szCs w:val="28"/>
          <w:rtl/>
        </w:rPr>
        <w:footnoteReference w:id="36"/>
      </w:r>
      <w:r w:rsidRPr="007A528A">
        <w:rPr>
          <w:rFonts w:cs="FrankRuehl" w:hint="cs"/>
          <w:sz w:val="28"/>
          <w:szCs w:val="28"/>
          <w:rtl/>
        </w:rPr>
        <w:t>) הרי הוא כמו שותף המוציא הוצאות וטורח להשביח נכסי השותפות, שדינו בהשבחה שידו על העליונה, לכל הפחות במקום שהשבח גדול מההוצאות, ונבהיר הגיונו של עקרון זה שדינו של בעל בנכסי אשתו כשותף.</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ההתנהלות הזוגית הטבעית של כל בני זוג בכל הנוגע לנכסים שהובאו ובאים לנישואין, גם אם הם בבעלות פרטית, היא </w:t>
      </w:r>
      <w:r w:rsidRPr="007A528A">
        <w:rPr>
          <w:rFonts w:cs="FrankRuehl" w:hint="cs"/>
          <w:b/>
          <w:bCs/>
          <w:sz w:val="28"/>
          <w:szCs w:val="28"/>
          <w:rtl/>
        </w:rPr>
        <w:t>כשל שותפים</w:t>
      </w:r>
      <w:r w:rsidRPr="007A528A">
        <w:rPr>
          <w:rFonts w:cs="FrankRuehl" w:hint="cs"/>
          <w:sz w:val="28"/>
          <w:szCs w:val="28"/>
          <w:rtl/>
        </w:rPr>
        <w:t xml:space="preserve"> אלא אם כן הסכימו מפורשות אחרת. התנהלות משותפת זו היא מתחילת הנישואין וזהו חלק מרכזי בכל נישואין. התנהלות זו אינה תלויה לא באורכם של הנישואין ואף לא באיכותם או בשלוותם</w:t>
      </w:r>
      <w:r w:rsidRPr="007A528A">
        <w:rPr>
          <w:rStyle w:val="a9"/>
          <w:rFonts w:cs="FrankRuehl"/>
          <w:sz w:val="28"/>
          <w:szCs w:val="28"/>
          <w:rtl/>
        </w:rPr>
        <w:footnoteReference w:id="37"/>
      </w:r>
      <w:r w:rsidRPr="007A528A">
        <w:rPr>
          <w:rFonts w:cs="FrankRuehl" w:hint="cs"/>
          <w:sz w:val="28"/>
          <w:szCs w:val="28"/>
          <w:rtl/>
        </w:rPr>
        <w:t>, זוהי הנחת היסוד לכל נישואין ועל בסיסה נישאים זה לזה</w:t>
      </w:r>
      <w:r w:rsidRPr="007A528A">
        <w:rPr>
          <w:rFonts w:cs="FrankRuehl"/>
          <w:sz w:val="28"/>
          <w:szCs w:val="28"/>
          <w:rtl/>
        </w:rPr>
        <w:footnoteReference w:id="38"/>
      </w:r>
      <w:r w:rsidRPr="007A528A">
        <w:rPr>
          <w:rFonts w:cs="FrankRuehl" w:hint="cs"/>
          <w:sz w:val="28"/>
          <w:szCs w:val="28"/>
          <w:rtl/>
        </w:rPr>
        <w:t xml:space="preserve">. (אמנם, בהעדר הסכמה מפורשת אחרת תקנו חכמים את אופן השיתוף כך  שהבעל אוכל פירות ומשביח את הנכסים ללא שיכול לתבוע את הוצאותיו).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אולם, בניגוד למשתמע מהפסיקה האזרחית המתגבשת סביב השיתוף הספציפי שמנסה להוביל את השיתוף הזה למחוזות של שיתוף </w:t>
      </w:r>
      <w:r w:rsidRPr="007A528A">
        <w:rPr>
          <w:rFonts w:cs="FrankRuehl" w:hint="cs"/>
          <w:b/>
          <w:bCs/>
          <w:sz w:val="28"/>
          <w:szCs w:val="28"/>
          <w:rtl/>
        </w:rPr>
        <w:t>קנייני,</w:t>
      </w:r>
      <w:r w:rsidRPr="007A528A">
        <w:rPr>
          <w:rFonts w:cs="FrankRuehl" w:hint="cs"/>
          <w:sz w:val="28"/>
          <w:szCs w:val="28"/>
          <w:rtl/>
        </w:rPr>
        <w:t xml:space="preserve"> הרי שאנו מדברים על שיתוף </w:t>
      </w:r>
      <w:r w:rsidRPr="007A528A">
        <w:rPr>
          <w:rFonts w:cs="FrankRuehl" w:hint="cs"/>
          <w:b/>
          <w:bCs/>
          <w:sz w:val="28"/>
          <w:szCs w:val="28"/>
          <w:rtl/>
        </w:rPr>
        <w:t xml:space="preserve">שימושי בלבד </w:t>
      </w:r>
      <w:r w:rsidRPr="007A528A">
        <w:rPr>
          <w:rFonts w:cs="FrankRuehl" w:hint="cs"/>
          <w:sz w:val="28"/>
          <w:szCs w:val="28"/>
          <w:rtl/>
        </w:rPr>
        <w:t xml:space="preserve">ולא שיתוף קנייני. שיתוף שימושי, משמעו הוא, שהצדדים מאפשרים זה לזה להשתמש בנכסים </w:t>
      </w:r>
      <w:r w:rsidRPr="007A528A">
        <w:rPr>
          <w:rFonts w:cs="FrankRuehl" w:hint="cs"/>
          <w:b/>
          <w:bCs/>
          <w:sz w:val="28"/>
          <w:szCs w:val="28"/>
          <w:rtl/>
        </w:rPr>
        <w:t>כבעלים גמורים</w:t>
      </w:r>
      <w:r w:rsidRPr="007A528A">
        <w:rPr>
          <w:rFonts w:cs="FrankRuehl" w:hint="cs"/>
          <w:sz w:val="28"/>
          <w:szCs w:val="28"/>
          <w:rtl/>
        </w:rPr>
        <w:t xml:space="preserve"> על אף שהם בבעלות פרטית, כאילו זה בבעלותם ממש, אבל זה רק 'כאילו' כי אין בו שיתוף קנייני בבעלות. השיתוף הקנייני לא מעלה ולא מוריד כלל לצורך תקופת הנישואין והפעלתם ולכן אין סיבה לומר שהוא בבסיס הנישואין, אלא אם מוכח באופן חד משמעי שזו היתה כוונת הצדדים</w:t>
      </w:r>
      <w:r w:rsidRPr="007A528A">
        <w:rPr>
          <w:rFonts w:cs="FrankRuehl"/>
          <w:sz w:val="28"/>
          <w:szCs w:val="28"/>
          <w:rtl/>
        </w:rPr>
        <w:footnoteReference w:id="39"/>
      </w:r>
      <w:r w:rsidRPr="007A528A">
        <w:rPr>
          <w:rFonts w:cs="FrankRuehl" w:hint="cs"/>
          <w:sz w:val="28"/>
          <w:szCs w:val="28"/>
          <w:rtl/>
        </w:rPr>
        <w:t>. וכי למה שנסיק שמי מהצדדים התכוון ליתן זכות קניינית שכל משמעותה תהיה רק אם הנישואין יגיעו לקיצם, אתמהא</w:t>
      </w:r>
      <w:r w:rsidRPr="007A528A">
        <w:rPr>
          <w:rStyle w:val="a9"/>
          <w:rFonts w:cs="FrankRuehl"/>
          <w:sz w:val="28"/>
          <w:szCs w:val="28"/>
          <w:rtl/>
        </w:rPr>
        <w:footnoteReference w:id="40"/>
      </w:r>
      <w:r w:rsidRPr="007A528A">
        <w:rPr>
          <w:rFonts w:cs="FrankRuehl" w:hint="cs"/>
          <w:sz w:val="28"/>
          <w:szCs w:val="28"/>
          <w:rtl/>
        </w:rPr>
        <w:t xml:space="preserve">. מכאן באה השוואת בעל בנכסי אשתו לשותף על אף השוני ביניהם.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החידוש שבדברים הוא שעל אף שבכל שותפים בדרך כלל מגמת השותפות היא כלכלית, אלא שמתוך כוונת השיתוף הכלכלי והקנייני מתפתחת כוונת שיתוף </w:t>
      </w:r>
      <w:r w:rsidRPr="007A528A">
        <w:rPr>
          <w:rFonts w:cs="FrankRuehl" w:hint="cs"/>
          <w:b/>
          <w:bCs/>
          <w:sz w:val="28"/>
          <w:szCs w:val="28"/>
          <w:rtl/>
        </w:rPr>
        <w:t>שימושי</w:t>
      </w:r>
      <w:r w:rsidRPr="007A528A">
        <w:rPr>
          <w:rFonts w:cs="FrankRuehl" w:hint="cs"/>
          <w:sz w:val="28"/>
          <w:szCs w:val="28"/>
          <w:rtl/>
        </w:rPr>
        <w:t xml:space="preserve">, שיש לה משמעות הלכתית, כלהלן, הרי שאצל בני זוג זה עובד הפוך. כוונת השיתוף המקורית היא לשיתוף שימושי אלא שממנה יכולה להתפתח מערכת שיתוף כלכלית, אבל מכל מקום, השיתוף המקורי הוא אינו קנייני, ואין סיבה שיהיה קנייני.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אמנם בהלכה, כאמור, בהעדר הסכמה אחרת לשיתוף השימושי (וממנו השיתוף הכלכלי) ישנה הסדרה הלכתית ענפה שמקורה בתקנת חכמים שמאזנת את האינטרסים של שני בני הזוג, שחלק ממנה זה אכילת הפירות של הבעל ומחילתו על הוצאותיו ("מה שהוציא הוציא ומה שאכל אכל"). הסדרה הלכתית זו היא אופן אחד של שיתוף שימושי וכלכלי. אבל כאשר בני הזוג מוותרים במודע על הסדרה זו של ההלכה</w:t>
      </w:r>
      <w:r w:rsidRPr="007A528A">
        <w:rPr>
          <w:rFonts w:cs="FrankRuehl"/>
          <w:sz w:val="28"/>
          <w:szCs w:val="28"/>
          <w:rtl/>
        </w:rPr>
        <w:footnoteReference w:id="41"/>
      </w:r>
      <w:r w:rsidRPr="007A528A">
        <w:rPr>
          <w:rFonts w:cs="FrankRuehl" w:hint="cs"/>
          <w:sz w:val="28"/>
          <w:szCs w:val="28"/>
          <w:rtl/>
        </w:rPr>
        <w:t>, כנבידו"ד, שבים אנו לכללי השיתוף השימושי והכלכלי כמו של כל שותפים אחרים.</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ראוי לציין בהקשר זה את נוסח שטר התנאים שהיה מקובל</w:t>
      </w:r>
      <w:r w:rsidRPr="007A528A">
        <w:rPr>
          <w:rFonts w:cs="FrankRuehl" w:hint="cs"/>
          <w:sz w:val="28"/>
          <w:szCs w:val="28"/>
          <w:rtl/>
        </w:rPr>
        <w:t xml:space="preserve"> בדורות קודמים,</w:t>
      </w:r>
      <w:r w:rsidRPr="007A528A">
        <w:rPr>
          <w:rFonts w:cs="FrankRuehl"/>
          <w:sz w:val="28"/>
          <w:szCs w:val="28"/>
          <w:rtl/>
        </w:rPr>
        <w:t xml:space="preserve"> ועודנו מקובל בקרב חוגים מסוימים</w:t>
      </w:r>
      <w:r w:rsidRPr="007A528A">
        <w:rPr>
          <w:rFonts w:cs="FrankRuehl" w:hint="cs"/>
          <w:sz w:val="28"/>
          <w:szCs w:val="28"/>
          <w:rtl/>
        </w:rPr>
        <w:t>,</w:t>
      </w:r>
      <w:r w:rsidRPr="007A528A">
        <w:rPr>
          <w:rFonts w:cs="FrankRuehl"/>
          <w:sz w:val="28"/>
          <w:szCs w:val="28"/>
          <w:rtl/>
        </w:rPr>
        <w:t xml:space="preserve"> </w:t>
      </w:r>
      <w:r w:rsidRPr="007A528A">
        <w:rPr>
          <w:rFonts w:cs="FrankRuehl" w:hint="cs"/>
          <w:sz w:val="28"/>
          <w:szCs w:val="28"/>
          <w:rtl/>
        </w:rPr>
        <w:t>ש</w:t>
      </w:r>
      <w:r w:rsidRPr="007A528A">
        <w:rPr>
          <w:rFonts w:cs="FrankRuehl"/>
          <w:sz w:val="28"/>
          <w:szCs w:val="28"/>
          <w:rtl/>
        </w:rPr>
        <w:t>זה לשונו</w:t>
      </w:r>
      <w:r w:rsidRPr="007A528A">
        <w:rPr>
          <w:rFonts w:cs="FrankRuehl" w:hint="cs"/>
          <w:sz w:val="28"/>
          <w:szCs w:val="28"/>
          <w:rtl/>
        </w:rPr>
        <w:t>:</w:t>
      </w:r>
      <w:r w:rsidRPr="007A528A">
        <w:rPr>
          <w:rFonts w:cs="FrankRuehl"/>
          <w:sz w:val="28"/>
          <w:szCs w:val="28"/>
          <w:rtl/>
        </w:rPr>
        <w:t xml:space="preserve"> "</w:t>
      </w:r>
      <w:r w:rsidRPr="007A528A">
        <w:rPr>
          <w:rFonts w:cs="FrankRuehl" w:hint="cs"/>
          <w:sz w:val="28"/>
          <w:szCs w:val="28"/>
          <w:rtl/>
        </w:rPr>
        <w:t>ואל</w:t>
      </w:r>
      <w:r w:rsidRPr="007A528A">
        <w:rPr>
          <w:rFonts w:cs="FrankRuehl"/>
          <w:sz w:val="28"/>
          <w:szCs w:val="28"/>
          <w:rtl/>
        </w:rPr>
        <w:t xml:space="preserve"> </w:t>
      </w:r>
      <w:r w:rsidRPr="007A528A">
        <w:rPr>
          <w:rFonts w:cs="FrankRuehl" w:hint="cs"/>
          <w:sz w:val="28"/>
          <w:szCs w:val="28"/>
          <w:rtl/>
        </w:rPr>
        <w:t>יבריחו</w:t>
      </w:r>
      <w:r w:rsidRPr="007A528A">
        <w:rPr>
          <w:rFonts w:cs="FrankRuehl"/>
          <w:sz w:val="28"/>
          <w:szCs w:val="28"/>
          <w:rtl/>
        </w:rPr>
        <w:t xml:space="preserve"> </w:t>
      </w:r>
      <w:r w:rsidRPr="007A528A">
        <w:rPr>
          <w:rFonts w:cs="FrankRuehl" w:hint="cs"/>
          <w:sz w:val="28"/>
          <w:szCs w:val="28"/>
          <w:rtl/>
        </w:rPr>
        <w:t>ואל</w:t>
      </w:r>
      <w:r w:rsidRPr="007A528A">
        <w:rPr>
          <w:rFonts w:cs="FrankRuehl"/>
          <w:sz w:val="28"/>
          <w:szCs w:val="28"/>
          <w:rtl/>
        </w:rPr>
        <w:t xml:space="preserve"> </w:t>
      </w:r>
      <w:r w:rsidRPr="007A528A">
        <w:rPr>
          <w:rFonts w:cs="FrankRuehl" w:hint="cs"/>
          <w:sz w:val="28"/>
          <w:szCs w:val="28"/>
          <w:rtl/>
        </w:rPr>
        <w:t>יעלימו</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זה</w:t>
      </w:r>
      <w:r w:rsidRPr="007A528A">
        <w:rPr>
          <w:rFonts w:cs="FrankRuehl"/>
          <w:sz w:val="28"/>
          <w:szCs w:val="28"/>
          <w:rtl/>
        </w:rPr>
        <w:t xml:space="preserve"> </w:t>
      </w:r>
      <w:r w:rsidRPr="007A528A">
        <w:rPr>
          <w:rFonts w:cs="FrankRuehl" w:hint="cs"/>
          <w:sz w:val="28"/>
          <w:szCs w:val="28"/>
          <w:rtl/>
        </w:rPr>
        <w:t>מזו</w:t>
      </w:r>
      <w:r w:rsidRPr="007A528A">
        <w:rPr>
          <w:rFonts w:cs="FrankRuehl"/>
          <w:sz w:val="28"/>
          <w:szCs w:val="28"/>
          <w:rtl/>
        </w:rPr>
        <w:t xml:space="preserve"> </w:t>
      </w:r>
      <w:r w:rsidRPr="007A528A">
        <w:rPr>
          <w:rFonts w:cs="FrankRuehl" w:hint="cs"/>
          <w:sz w:val="28"/>
          <w:szCs w:val="28"/>
          <w:rtl/>
        </w:rPr>
        <w:t>ולא</w:t>
      </w:r>
      <w:r w:rsidRPr="007A528A">
        <w:rPr>
          <w:rFonts w:cs="FrankRuehl"/>
          <w:sz w:val="28"/>
          <w:szCs w:val="28"/>
          <w:rtl/>
        </w:rPr>
        <w:t xml:space="preserve"> </w:t>
      </w:r>
      <w:r w:rsidRPr="007A528A">
        <w:rPr>
          <w:rFonts w:cs="FrankRuehl" w:hint="cs"/>
          <w:sz w:val="28"/>
          <w:szCs w:val="28"/>
          <w:rtl/>
        </w:rPr>
        <w:t>זו</w:t>
      </w:r>
      <w:r w:rsidRPr="007A528A">
        <w:rPr>
          <w:rFonts w:cs="FrankRuehl"/>
          <w:sz w:val="28"/>
          <w:szCs w:val="28"/>
          <w:rtl/>
        </w:rPr>
        <w:t xml:space="preserve"> </w:t>
      </w:r>
      <w:r w:rsidRPr="007A528A">
        <w:rPr>
          <w:rFonts w:cs="FrankRuehl" w:hint="cs"/>
          <w:sz w:val="28"/>
          <w:szCs w:val="28"/>
          <w:rtl/>
        </w:rPr>
        <w:t>מזה</w:t>
      </w:r>
      <w:r w:rsidRPr="007A528A">
        <w:rPr>
          <w:rFonts w:cs="FrankRuehl"/>
          <w:sz w:val="28"/>
          <w:szCs w:val="28"/>
          <w:rtl/>
        </w:rPr>
        <w:t xml:space="preserve"> </w:t>
      </w:r>
      <w:r w:rsidRPr="007A528A">
        <w:rPr>
          <w:rFonts w:cs="FrankRuehl" w:hint="cs"/>
          <w:sz w:val="28"/>
          <w:szCs w:val="28"/>
          <w:rtl/>
        </w:rPr>
        <w:t>שום</w:t>
      </w:r>
      <w:r w:rsidRPr="007A528A">
        <w:rPr>
          <w:rFonts w:cs="FrankRuehl"/>
          <w:sz w:val="28"/>
          <w:szCs w:val="28"/>
          <w:rtl/>
        </w:rPr>
        <w:t xml:space="preserve"> </w:t>
      </w:r>
      <w:r w:rsidRPr="007A528A">
        <w:rPr>
          <w:rFonts w:cs="FrankRuehl" w:hint="cs"/>
          <w:sz w:val="28"/>
          <w:szCs w:val="28"/>
          <w:rtl/>
        </w:rPr>
        <w:t>הברחת</w:t>
      </w:r>
      <w:r w:rsidRPr="007A528A">
        <w:rPr>
          <w:rFonts w:cs="FrankRuehl"/>
          <w:sz w:val="28"/>
          <w:szCs w:val="28"/>
          <w:rtl/>
        </w:rPr>
        <w:t xml:space="preserve"> </w:t>
      </w:r>
      <w:r w:rsidRPr="007A528A">
        <w:rPr>
          <w:rFonts w:cs="FrankRuehl" w:hint="cs"/>
          <w:sz w:val="28"/>
          <w:szCs w:val="28"/>
          <w:rtl/>
        </w:rPr>
        <w:t>ממון</w:t>
      </w:r>
      <w:r w:rsidRPr="007A528A">
        <w:rPr>
          <w:rFonts w:cs="FrankRuehl"/>
          <w:sz w:val="28"/>
          <w:szCs w:val="28"/>
          <w:rtl/>
        </w:rPr>
        <w:t xml:space="preserve"> </w:t>
      </w:r>
      <w:r w:rsidRPr="007A528A">
        <w:rPr>
          <w:rFonts w:cs="FrankRuehl" w:hint="cs"/>
          <w:sz w:val="28"/>
          <w:szCs w:val="28"/>
          <w:rtl/>
        </w:rPr>
        <w:t>בעולם</w:t>
      </w:r>
      <w:r w:rsidRPr="007A528A">
        <w:rPr>
          <w:rFonts w:cs="FrankRuehl"/>
          <w:sz w:val="28"/>
          <w:szCs w:val="28"/>
          <w:rtl/>
        </w:rPr>
        <w:t xml:space="preserve"> </w:t>
      </w:r>
      <w:r w:rsidRPr="007A528A">
        <w:rPr>
          <w:rFonts w:cs="FrankRuehl" w:hint="cs"/>
          <w:b/>
          <w:bCs/>
          <w:sz w:val="28"/>
          <w:szCs w:val="28"/>
          <w:rtl/>
        </w:rPr>
        <w:t>רק</w:t>
      </w:r>
      <w:r w:rsidRPr="007A528A">
        <w:rPr>
          <w:rFonts w:cs="FrankRuehl"/>
          <w:b/>
          <w:bCs/>
          <w:sz w:val="28"/>
          <w:szCs w:val="28"/>
          <w:rtl/>
        </w:rPr>
        <w:t xml:space="preserve"> </w:t>
      </w:r>
      <w:r w:rsidRPr="007A528A">
        <w:rPr>
          <w:rFonts w:cs="FrankRuehl" w:hint="cs"/>
          <w:b/>
          <w:bCs/>
          <w:sz w:val="28"/>
          <w:szCs w:val="28"/>
          <w:rtl/>
        </w:rPr>
        <w:t>ישלטו</w:t>
      </w:r>
      <w:r w:rsidRPr="007A528A">
        <w:rPr>
          <w:rFonts w:cs="FrankRuehl"/>
          <w:b/>
          <w:bCs/>
          <w:sz w:val="28"/>
          <w:szCs w:val="28"/>
          <w:rtl/>
        </w:rPr>
        <w:t xml:space="preserve"> </w:t>
      </w:r>
      <w:r w:rsidRPr="007A528A">
        <w:rPr>
          <w:rFonts w:cs="FrankRuehl" w:hint="cs"/>
          <w:b/>
          <w:bCs/>
          <w:sz w:val="28"/>
          <w:szCs w:val="28"/>
          <w:rtl/>
        </w:rPr>
        <w:t>בנכסיהון</w:t>
      </w:r>
      <w:r w:rsidRPr="007A528A">
        <w:rPr>
          <w:rFonts w:cs="FrankRuehl"/>
          <w:b/>
          <w:bCs/>
          <w:sz w:val="28"/>
          <w:szCs w:val="28"/>
          <w:rtl/>
        </w:rPr>
        <w:t xml:space="preserve"> </w:t>
      </w:r>
      <w:r w:rsidRPr="007A528A">
        <w:rPr>
          <w:rFonts w:cs="FrankRuehl" w:hint="cs"/>
          <w:b/>
          <w:bCs/>
          <w:sz w:val="28"/>
          <w:szCs w:val="28"/>
          <w:rtl/>
        </w:rPr>
        <w:t>שוה</w:t>
      </w:r>
      <w:r w:rsidRPr="007A528A">
        <w:rPr>
          <w:rFonts w:cs="FrankRuehl" w:hint="cs"/>
          <w:sz w:val="28"/>
          <w:szCs w:val="28"/>
          <w:rtl/>
        </w:rPr>
        <w:t>"</w:t>
      </w:r>
      <w:r w:rsidRPr="007A528A">
        <w:rPr>
          <w:rFonts w:cs="FrankRuehl"/>
          <w:sz w:val="28"/>
          <w:szCs w:val="28"/>
          <w:rtl/>
        </w:rPr>
        <w:t xml:space="preserve">. </w:t>
      </w:r>
      <w:r w:rsidRPr="007A528A">
        <w:rPr>
          <w:rFonts w:cs="FrankRuehl" w:hint="cs"/>
          <w:sz w:val="28"/>
          <w:szCs w:val="28"/>
          <w:rtl/>
        </w:rPr>
        <w:t xml:space="preserve">גם הצהרה זו אינה באה כתולדה של תקנות חכמים בנוגע לנכסי בני הזוג אלא זוהי הצהרה שמסדירה את היחסיים הכלכליים הראויים להיות בין בני זוג כשאין הסדרה אחרת של היחסים. </w:t>
      </w:r>
      <w:r w:rsidRPr="007A528A">
        <w:rPr>
          <w:rFonts w:cs="FrankRuehl"/>
          <w:sz w:val="28"/>
          <w:szCs w:val="28"/>
          <w:rtl/>
        </w:rPr>
        <w:t>כך גם מתנות הניתנות לאישה מהבעל בסמוך לנישואין או במהלכם הינם מתנות בבעלות מליאה</w:t>
      </w:r>
      <w:r w:rsidRPr="007A528A">
        <w:rPr>
          <w:rFonts w:cs="FrankRuehl" w:hint="cs"/>
          <w:sz w:val="28"/>
          <w:szCs w:val="28"/>
          <w:rtl/>
        </w:rPr>
        <w:t>,</w:t>
      </w:r>
      <w:r w:rsidRPr="007A528A">
        <w:rPr>
          <w:rFonts w:cs="FrankRuehl"/>
          <w:sz w:val="28"/>
          <w:szCs w:val="28"/>
          <w:rtl/>
        </w:rPr>
        <w:t xml:space="preserve"> שהאישה יכולה לעשות בהם כחפצה</w:t>
      </w:r>
      <w:r w:rsidRPr="007A528A">
        <w:rPr>
          <w:rFonts w:cs="FrankRuehl" w:hint="cs"/>
          <w:sz w:val="28"/>
          <w:szCs w:val="28"/>
          <w:rtl/>
        </w:rPr>
        <w:t>,</w:t>
      </w:r>
      <w:r w:rsidRPr="007A528A">
        <w:rPr>
          <w:rFonts w:cs="FrankRuehl"/>
          <w:sz w:val="28"/>
          <w:szCs w:val="28"/>
          <w:rtl/>
        </w:rPr>
        <w:t xml:space="preserve"> אבל </w:t>
      </w:r>
      <w:r w:rsidRPr="007A528A">
        <w:rPr>
          <w:rFonts w:cs="FrankRuehl" w:hint="cs"/>
          <w:sz w:val="28"/>
          <w:szCs w:val="28"/>
          <w:rtl/>
        </w:rPr>
        <w:t xml:space="preserve">אעפ"כ </w:t>
      </w:r>
      <w:r w:rsidRPr="007A528A">
        <w:rPr>
          <w:rFonts w:cs="FrankRuehl"/>
          <w:sz w:val="28"/>
          <w:szCs w:val="28"/>
          <w:rtl/>
        </w:rPr>
        <w:t>הם מתנות מותנות</w:t>
      </w:r>
      <w:r w:rsidRPr="007A528A">
        <w:rPr>
          <w:rFonts w:cs="FrankRuehl" w:hint="cs"/>
          <w:sz w:val="28"/>
          <w:szCs w:val="28"/>
          <w:rtl/>
        </w:rPr>
        <w:t>,</w:t>
      </w:r>
      <w:r w:rsidRPr="007A528A">
        <w:rPr>
          <w:rFonts w:cs="FrankRuehl"/>
          <w:sz w:val="28"/>
          <w:szCs w:val="28"/>
          <w:rtl/>
        </w:rPr>
        <w:t xml:space="preserve"> כך ש</w:t>
      </w:r>
      <w:r w:rsidRPr="007A528A">
        <w:rPr>
          <w:rFonts w:cs="FrankRuehl" w:hint="cs"/>
          <w:sz w:val="28"/>
          <w:szCs w:val="28"/>
          <w:rtl/>
        </w:rPr>
        <w:t xml:space="preserve">אם </w:t>
      </w:r>
      <w:r w:rsidRPr="007A528A">
        <w:rPr>
          <w:rFonts w:cs="FrankRuehl"/>
          <w:sz w:val="28"/>
          <w:szCs w:val="28"/>
          <w:rtl/>
        </w:rPr>
        <w:t>הנישואין</w:t>
      </w:r>
      <w:r w:rsidRPr="007A528A">
        <w:rPr>
          <w:rFonts w:cs="FrankRuehl" w:hint="cs"/>
          <w:sz w:val="28"/>
          <w:szCs w:val="28"/>
          <w:rtl/>
        </w:rPr>
        <w:t xml:space="preserve"> הגיעו לקיצם</w:t>
      </w:r>
      <w:r w:rsidRPr="007A528A">
        <w:rPr>
          <w:rFonts w:cs="FrankRuehl"/>
          <w:sz w:val="28"/>
          <w:szCs w:val="28"/>
          <w:rtl/>
        </w:rPr>
        <w:t xml:space="preserve"> </w:t>
      </w:r>
      <w:r w:rsidRPr="007A528A">
        <w:rPr>
          <w:rFonts w:cs="FrankRuehl" w:hint="cs"/>
          <w:sz w:val="28"/>
          <w:szCs w:val="28"/>
          <w:rtl/>
        </w:rPr>
        <w:t>(ו</w:t>
      </w:r>
      <w:r w:rsidRPr="007A528A">
        <w:rPr>
          <w:rFonts w:cs="FrankRuehl"/>
          <w:sz w:val="28"/>
          <w:szCs w:val="28"/>
          <w:rtl/>
        </w:rPr>
        <w:t>שנבעו באשמת האישה</w:t>
      </w:r>
      <w:r w:rsidRPr="007A528A">
        <w:rPr>
          <w:rFonts w:cs="FrankRuehl" w:hint="cs"/>
          <w:sz w:val="28"/>
          <w:szCs w:val="28"/>
          <w:rtl/>
        </w:rPr>
        <w:t>)</w:t>
      </w:r>
      <w:r w:rsidRPr="007A528A">
        <w:rPr>
          <w:rFonts w:cs="FrankRuehl"/>
          <w:sz w:val="28"/>
          <w:szCs w:val="28"/>
          <w:rtl/>
        </w:rPr>
        <w:t xml:space="preserve"> תידרש האישה להשיבם "דאדעתא למשקל ומיפק לא יהיב לה"</w:t>
      </w:r>
      <w:r w:rsidRPr="007A528A">
        <w:rPr>
          <w:rFonts w:cs="FrankRuehl" w:hint="cs"/>
          <w:sz w:val="28"/>
          <w:szCs w:val="28"/>
          <w:rtl/>
        </w:rPr>
        <w:t>. זאת אומרת אין כאן הקנאת זכויות מוחלטת אלא או שהיא מותנית או שהיא מוגבלת בזמן לתקופת הנישואין</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מטעם זה אין לבעל על אשתו טענת חזקה בנכסים  ואף לא לאישה בנכסי בעלה כמו שאין לשותפים זה על זה, והב"ח הנ"ל כתב שזהו מקור דינו של הרמב"ם.</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ד- גובה התשלום</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ובכן, לפי האמור, בעל המשביח את נכסי אשתו (והוא הדין האישה בנכסי בעלה) במקום שבני הזוג מבקשים לפעול שלא על פי ההסדרה ההלכתית, היא כמו שותפים שידו של המשביח על העליונה.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עוד יש להוסיף, שכל האמור לעיל זה בנוגע לבעל שירד לנכסי אשתו שלא ברשות, ואעפ"כ, כיוון שדינו כשותף הרי הוא כיורד ברשות</w:t>
      </w:r>
      <w:r w:rsidRPr="007A528A">
        <w:rPr>
          <w:rFonts w:cs="FrankRuehl"/>
          <w:sz w:val="28"/>
          <w:szCs w:val="28"/>
          <w:rtl/>
        </w:rPr>
        <w:footnoteReference w:id="42"/>
      </w:r>
      <w:r w:rsidRPr="007A528A">
        <w:rPr>
          <w:rFonts w:cs="FrankRuehl" w:hint="cs"/>
          <w:sz w:val="28"/>
          <w:szCs w:val="28"/>
          <w:rtl/>
        </w:rPr>
        <w:t xml:space="preserve">, אבל בנידו"ד וכל דומיו, זה יורד ברשות ממש, שהרי הכל נעשה ברצונה ובהכוונתה ובשותפותה של האישה, ובודאי שיהיה דינו כמי שידו על העליונה, ופשוט.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והנה כבוד ידיד נפשי הרה"ג נהרי שליט"א האריך לחלוק על מסקנה זו, ועיקר מחלוקתו היא ממה שמצאנו לנתיבות משפט בכמה מקומות שכל הדין של יורד לשדה חבירו שנוטל חלקו זה רק אם ירד לשדה חבירו על מנת להשביחה ולטובת חבירו בעל השדה אבל אם ירד להנאת עצמו אין לו ולא כלום. כך כתב הנתיה"מ בסי' קס"ד ס"ק י"א, ובסי' רל"ו ס"ק ז' ועוד, ומקור דבריו מהש"ך סי' שצ"א ס"ק ב', אבל במחילת כת"ר זהו כל עיקר דבריי, שבבעל בנכסי אשתו וכן ההיפך, השותפות בשבח היא אינה לצורך השימוש וההנאה של המשביח בלבד ואף לא של בעל הנכס אלא של שניהם כבני זוג המשביחים על דעת הזוגיות ולטובתה, ולכן דינם כשותפים ומכוח זה הופכים להיות שותפים גם בשבח. אבל גם בלאו הכי, נראה ש</w:t>
      </w:r>
      <w:r>
        <w:rPr>
          <w:rFonts w:cs="FrankRuehl" w:hint="cs"/>
          <w:sz w:val="28"/>
          <w:szCs w:val="28"/>
          <w:rtl/>
        </w:rPr>
        <w:t>אין ד</w:t>
      </w:r>
      <w:r w:rsidRPr="007A528A">
        <w:rPr>
          <w:rFonts w:cs="FrankRuehl" w:hint="cs"/>
          <w:sz w:val="28"/>
          <w:szCs w:val="28"/>
          <w:rtl/>
        </w:rPr>
        <w:t xml:space="preserve">ברי הנתיבות הללו, </w:t>
      </w:r>
      <w:r>
        <w:rPr>
          <w:rFonts w:cs="FrankRuehl" w:hint="cs"/>
          <w:sz w:val="28"/>
          <w:szCs w:val="28"/>
          <w:rtl/>
        </w:rPr>
        <w:t>מוסכמים על הכל, ולאו בכל גוונא מיירי, יעויין בפתחי החושן הלכות גניבה פרק ח' סעיף ט"ז ובמובאות בהערה שם אות ל"ב</w:t>
      </w:r>
      <w:r w:rsidRPr="007A528A">
        <w:rPr>
          <w:rFonts w:cs="FrankRuehl" w:hint="cs"/>
          <w:sz w:val="28"/>
          <w:szCs w:val="28"/>
          <w:rtl/>
        </w:rPr>
        <w:t xml:space="preserve">. והגיונם של דברים הוא  בכך,  שהתשלום למשביח אינו נובע מהיותו של המשביח פועל של בעל השדה אלא מאחר ובעל השדה נהנה מפעולתו ועבודתו של המשביח הרי זה כאילו ממונו גביה, ומשתרשי ליה.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השאלה הנשאלת היא: מהו התשלום למשביח שידו על העליונה?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נחלקו ראשונים ואחרונים במי שהוא כיורד ברשות, שידו על העליונה כאשר השבח גדול מההוצאה (כבנידו"ד), כמה מקבל המשביח. ולענ"ד בהתאם לאמור אין משמעות לשאלה כמה הוציא המשביח אלא כמה היה השבח בניכוי ההוצאות </w:t>
      </w:r>
      <w:r>
        <w:rPr>
          <w:rFonts w:cs="FrankRuehl" w:hint="cs"/>
          <w:sz w:val="28"/>
          <w:szCs w:val="28"/>
          <w:rtl/>
        </w:rPr>
        <w:t>(</w:t>
      </w:r>
      <w:r w:rsidRPr="007A528A">
        <w:rPr>
          <w:rFonts w:cs="FrankRuehl" w:hint="cs"/>
          <w:sz w:val="28"/>
          <w:szCs w:val="28"/>
          <w:rtl/>
        </w:rPr>
        <w:t>עי' אנציקלופדיה</w:t>
      </w:r>
      <w:r w:rsidRPr="007A528A">
        <w:rPr>
          <w:rFonts w:cs="FrankRuehl"/>
          <w:sz w:val="28"/>
          <w:szCs w:val="28"/>
          <w:rtl/>
        </w:rPr>
        <w:t xml:space="preserve"> </w:t>
      </w:r>
      <w:r w:rsidRPr="007A528A">
        <w:rPr>
          <w:rFonts w:cs="FrankRuehl" w:hint="cs"/>
          <w:sz w:val="28"/>
          <w:szCs w:val="28"/>
          <w:rtl/>
        </w:rPr>
        <w:t>תלמודית</w:t>
      </w:r>
      <w:r w:rsidRPr="007A528A">
        <w:rPr>
          <w:rFonts w:cs="FrankRuehl"/>
          <w:sz w:val="28"/>
          <w:szCs w:val="28"/>
          <w:rtl/>
        </w:rPr>
        <w:t xml:space="preserve"> </w:t>
      </w:r>
      <w:r w:rsidRPr="007A528A">
        <w:rPr>
          <w:rFonts w:cs="FrankRuehl" w:hint="cs"/>
          <w:sz w:val="28"/>
          <w:szCs w:val="28"/>
          <w:rtl/>
        </w:rPr>
        <w:t>כרך</w:t>
      </w:r>
      <w:r w:rsidRPr="007A528A">
        <w:rPr>
          <w:rFonts w:cs="FrankRuehl"/>
          <w:sz w:val="28"/>
          <w:szCs w:val="28"/>
          <w:rtl/>
        </w:rPr>
        <w:t xml:space="preserve"> </w:t>
      </w:r>
      <w:r w:rsidRPr="007A528A">
        <w:rPr>
          <w:rFonts w:cs="FrankRuehl" w:hint="cs"/>
          <w:sz w:val="28"/>
          <w:szCs w:val="28"/>
          <w:rtl/>
        </w:rPr>
        <w:t>כג</w:t>
      </w:r>
      <w:r w:rsidRPr="007A528A">
        <w:rPr>
          <w:rFonts w:cs="FrankRuehl"/>
          <w:sz w:val="28"/>
          <w:szCs w:val="28"/>
          <w:rtl/>
        </w:rPr>
        <w:t xml:space="preserve">, </w:t>
      </w:r>
      <w:r w:rsidRPr="007A528A">
        <w:rPr>
          <w:rFonts w:cs="FrankRuehl" w:hint="cs"/>
          <w:sz w:val="28"/>
          <w:szCs w:val="28"/>
          <w:rtl/>
        </w:rPr>
        <w:t>יורד</w:t>
      </w:r>
      <w:r w:rsidRPr="007A528A">
        <w:rPr>
          <w:rFonts w:cs="FrankRuehl"/>
          <w:sz w:val="28"/>
          <w:szCs w:val="28"/>
          <w:rtl/>
        </w:rPr>
        <w:t xml:space="preserve"> </w:t>
      </w:r>
      <w:r w:rsidRPr="007A528A">
        <w:rPr>
          <w:rFonts w:cs="FrankRuehl" w:hint="cs"/>
          <w:sz w:val="28"/>
          <w:szCs w:val="28"/>
          <w:rtl/>
        </w:rPr>
        <w:t>לנכסי</w:t>
      </w:r>
      <w:r w:rsidRPr="007A528A">
        <w:rPr>
          <w:rFonts w:cs="FrankRuehl"/>
          <w:sz w:val="28"/>
          <w:szCs w:val="28"/>
          <w:rtl/>
        </w:rPr>
        <w:t xml:space="preserve"> </w:t>
      </w:r>
      <w:r w:rsidRPr="007A528A">
        <w:rPr>
          <w:rFonts w:cs="FrankRuehl" w:hint="cs"/>
          <w:sz w:val="28"/>
          <w:szCs w:val="28"/>
          <w:rtl/>
        </w:rPr>
        <w:t>חברו</w:t>
      </w:r>
      <w:r w:rsidRPr="007A528A">
        <w:rPr>
          <w:rFonts w:cs="FrankRuehl"/>
          <w:sz w:val="28"/>
          <w:szCs w:val="28"/>
          <w:rtl/>
        </w:rPr>
        <w:t xml:space="preserve"> </w:t>
      </w:r>
      <w:r w:rsidRPr="007A528A">
        <w:rPr>
          <w:rFonts w:cs="FrankRuehl" w:hint="cs"/>
          <w:sz w:val="28"/>
          <w:szCs w:val="28"/>
          <w:rtl/>
        </w:rPr>
        <w:t>שלא</w:t>
      </w:r>
      <w:r w:rsidRPr="007A528A">
        <w:rPr>
          <w:rFonts w:cs="FrankRuehl"/>
          <w:sz w:val="28"/>
          <w:szCs w:val="28"/>
          <w:rtl/>
        </w:rPr>
        <w:t xml:space="preserve"> </w:t>
      </w:r>
      <w:r w:rsidRPr="007A528A">
        <w:rPr>
          <w:rFonts w:cs="FrankRuehl" w:hint="cs"/>
          <w:sz w:val="28"/>
          <w:szCs w:val="28"/>
          <w:rtl/>
        </w:rPr>
        <w:t>מדעתו</w:t>
      </w:r>
      <w:r w:rsidRPr="007A528A">
        <w:rPr>
          <w:rFonts w:cs="FrankRuehl"/>
          <w:sz w:val="28"/>
          <w:szCs w:val="28"/>
          <w:rtl/>
        </w:rPr>
        <w:t xml:space="preserve"> [</w:t>
      </w:r>
      <w:r w:rsidRPr="007A528A">
        <w:rPr>
          <w:rFonts w:cs="FrankRuehl" w:hint="cs"/>
          <w:sz w:val="28"/>
          <w:szCs w:val="28"/>
          <w:rtl/>
        </w:rPr>
        <w:t>המתחיל</w:t>
      </w:r>
      <w:r w:rsidRPr="007A528A">
        <w:rPr>
          <w:rFonts w:cs="FrankRuehl"/>
          <w:sz w:val="28"/>
          <w:szCs w:val="28"/>
          <w:rtl/>
        </w:rPr>
        <w:t xml:space="preserve"> </w:t>
      </w:r>
      <w:r w:rsidRPr="007A528A">
        <w:rPr>
          <w:rFonts w:cs="FrankRuehl" w:hint="cs"/>
          <w:sz w:val="28"/>
          <w:szCs w:val="28"/>
          <w:rtl/>
        </w:rPr>
        <w:t>בטור</w:t>
      </w:r>
      <w:r w:rsidRPr="007A528A">
        <w:rPr>
          <w:rFonts w:cs="FrankRuehl"/>
          <w:sz w:val="28"/>
          <w:szCs w:val="28"/>
          <w:rtl/>
        </w:rPr>
        <w:t xml:space="preserve"> </w:t>
      </w:r>
      <w:r w:rsidRPr="007A528A">
        <w:rPr>
          <w:rFonts w:cs="FrankRuehl" w:hint="cs"/>
          <w:sz w:val="28"/>
          <w:szCs w:val="28"/>
          <w:rtl/>
        </w:rPr>
        <w:t>תטז</w:t>
      </w:r>
      <w:r w:rsidRPr="007A528A">
        <w:rPr>
          <w:rFonts w:cs="FrankRuehl"/>
          <w:sz w:val="28"/>
          <w:szCs w:val="28"/>
          <w:rtl/>
        </w:rPr>
        <w:t>]</w:t>
      </w:r>
      <w:r w:rsidRPr="007A528A">
        <w:rPr>
          <w:rFonts w:cs="FrankRuehl" w:hint="cs"/>
          <w:sz w:val="28"/>
          <w:szCs w:val="28"/>
          <w:rtl/>
        </w:rPr>
        <w:t xml:space="preserve"> אות י</w:t>
      </w:r>
      <w:r w:rsidRPr="007A528A">
        <w:rPr>
          <w:rFonts w:cs="FrankRuehl"/>
          <w:sz w:val="28"/>
          <w:szCs w:val="28"/>
          <w:rtl/>
        </w:rPr>
        <w:t xml:space="preserve"> </w:t>
      </w:r>
      <w:r w:rsidRPr="007A528A">
        <w:rPr>
          <w:rFonts w:cs="FrankRuehl" w:hint="cs"/>
          <w:sz w:val="28"/>
          <w:szCs w:val="28"/>
          <w:rtl/>
        </w:rPr>
        <w:t>בשותף</w:t>
      </w:r>
      <w:r>
        <w:rPr>
          <w:rFonts w:cs="FrankRuehl" w:hint="cs"/>
          <w:sz w:val="28"/>
          <w:szCs w:val="28"/>
          <w:rtl/>
        </w:rPr>
        <w:t>, ובפתחי החושן כרך ה' גניבה, פרק ח' מסעיפים י"ז ואילך)</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יש שכתבו שאומדים כמה אדם רוצה לשלם כדי לייצר את השבח המדובר, ובימינו כמה קבלן ביצוע היה גובה למלאכה המדוברת.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אבל יש כתבו שנותנים לו כאריס כפי המקובל, למחצה לשליש ולרביע. אריס בניגוד לשתל או לקבלן מקבל חלק יחסי מהשבח עצמו, ולא רק תשלום עבור עבודתו.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לענ"ד מלשון הרמב"ם (פ"י מהלכות גזילה ואבדה ה"ז) והשו"ע (חו"מ סי' שעה סעי' ד) משתמע בפשטות שס"ל כשיטה השנייה, שהרי לשון הרמב"ם "נוטל השבח", והיינו חלק בשבח ולא שכר עבודה. ההיגיון שעומד מאחרי הפעלת אריס, הוא המרצתו לייצר שבח גדול ככל היותר שיוכל לגבות שכר גבוה יותר.</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ונראה שעיקרה של המחלוקת הנ"ל יסודה הוא בשאלת האומדנה בלבד. זאת אומרת, כמה מוכן בעל השדה לשלם למי שירד להשביח את שדהו, כשתל העיר או כאריס. ובהחלט ייתכן לומר שזה ייקבע בהתאם לנוהג המקובל.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אולם, מאחר והבסיס לבירור ההנ"ל הוא רק באומדנא, ולאור האמור שההתנהלות בין בני זוג היא כשל שותפים מלאים בשיתוף הכלכלי, הרי שאי אפשר לראות את האישה כמעסיקה את הבעל והא כפועל או כאריס שלה (וכן ההיפך), והרי הם ככל שותפים הפועלים ביחד בנכסי השותפות. זהו  היסוד לדברי הרמב"ם ששותפים מתכוונים לחלוק בשווה את השבח עצמו, והרי זה כאריס הנוטל למחצה בהעדר הסכמה מפורשת אחרת</w:t>
      </w:r>
      <w:r w:rsidRPr="007A528A">
        <w:rPr>
          <w:rFonts w:cs="FrankRuehl"/>
          <w:sz w:val="28"/>
          <w:szCs w:val="28"/>
          <w:rtl/>
        </w:rPr>
        <w:footnoteReference w:id="43"/>
      </w:r>
      <w:r w:rsidRPr="007A528A">
        <w:rPr>
          <w:rFonts w:cs="FrankRuehl" w:hint="cs"/>
          <w:sz w:val="28"/>
          <w:szCs w:val="28"/>
          <w:rtl/>
        </w:rPr>
        <w:t>.</w:t>
      </w:r>
    </w:p>
    <w:p w:rsidR="00A338A1" w:rsidRPr="007A528A" w:rsidRDefault="00A338A1" w:rsidP="00A338A1">
      <w:pPr>
        <w:spacing w:after="0" w:line="360" w:lineRule="auto"/>
        <w:jc w:val="both"/>
        <w:rPr>
          <w:rFonts w:cs="FrankRuehl"/>
          <w:b/>
          <w:bCs/>
          <w:sz w:val="28"/>
          <w:szCs w:val="28"/>
          <w:rtl/>
        </w:rPr>
      </w:pPr>
      <w:r w:rsidRPr="007A528A">
        <w:rPr>
          <w:rFonts w:cs="FrankRuehl" w:hint="cs"/>
          <w:b/>
          <w:bCs/>
          <w:sz w:val="28"/>
          <w:szCs w:val="28"/>
          <w:rtl/>
        </w:rPr>
        <w:t>ה- חובת תשלום או קנין בגוף השבח</w:t>
      </w:r>
    </w:p>
    <w:p w:rsidR="00A338A1" w:rsidRPr="007A528A" w:rsidRDefault="00A338A1" w:rsidP="00A338A1">
      <w:pPr>
        <w:spacing w:after="0" w:line="360" w:lineRule="auto"/>
        <w:jc w:val="both"/>
        <w:rPr>
          <w:rFonts w:cs="FrankRuehl"/>
          <w:sz w:val="28"/>
          <w:szCs w:val="28"/>
          <w:rtl/>
        </w:rPr>
      </w:pPr>
      <w:r w:rsidRPr="007A528A">
        <w:rPr>
          <w:rFonts w:cs="FrankRuehl" w:hint="cs"/>
          <w:sz w:val="28"/>
          <w:szCs w:val="28"/>
          <w:rtl/>
        </w:rPr>
        <w:t xml:space="preserve">לאור האמור, שמה שנוטל המשביח זה כמו אריס, יש לדון, האם זהו תשלום שמחוייב בעל השדה לשלם למשביח,  אלא שגובה התשלום הוא יחסי לפריון, או שהאריס זוכה עם יצירת השבח בחלקו היחסי בשבח עצמו, והרי הוא שלו מרגע יצירתו (ואל תתמה, והקנין בגוף השבח היכן הוא, ראה להלן).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הנפקא מינה בין שתי האפשרויות היא בכגון שהשבח התייקר מרגע יצירתו ועד רגע חלוקתו, כבנידו"ד, (או שהוזל). אם זהו תשלום בלבד שמחוייב בו בעל הבית למשביח אין סיבה לומר שיהיה למשביח חלק בהתייקרות, אבל אם המשביח זוכה בשבח עצמו מרגע שהוא נוצר והופך להיות שותף בו הרי שלעצמו הוא התייקר.</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כלל הוא בגדרו של אריס שדינו כשותף בשדה ולא כפועל, כמש"כ הרמב"ם (הלכות שכירות פ"ט ה"ו), הרי"ף (גיטין לה ע"ב מדפי הרי"ף), והתוספות (גיטין עד ע"ב ד"ה רבה), ולכן האריס שלא הוצרך לעבוד בהשקייה בשדה לפי שהגשמים השקוה, נוטל כפי שסוכם ולא יופחת משכרו כפי שמצאנו בפועל</w:t>
      </w:r>
      <w:r w:rsidRPr="007A528A">
        <w:rPr>
          <w:rFonts w:cs="FrankRuehl"/>
          <w:sz w:val="28"/>
          <w:szCs w:val="28"/>
          <w:rtl/>
        </w:rPr>
        <w:footnoteReference w:id="44"/>
      </w:r>
      <w:r w:rsidRPr="007A528A">
        <w:rPr>
          <w:rFonts w:cs="FrankRuehl" w:hint="cs"/>
          <w:sz w:val="28"/>
          <w:szCs w:val="28"/>
          <w:rtl/>
        </w:rPr>
        <w:t>. ולענ"ד שותפות זו היא בפירות ובשבח ואין הכרח לומר שהיא בגוף השדה, וזה לשון הרמב"ם בפיה"מ (פאה</w:t>
      </w:r>
      <w:r w:rsidRPr="007A528A">
        <w:rPr>
          <w:rFonts w:cs="FrankRuehl"/>
          <w:sz w:val="28"/>
          <w:szCs w:val="28"/>
          <w:rtl/>
        </w:rPr>
        <w:t xml:space="preserve"> </w:t>
      </w:r>
      <w:r w:rsidRPr="007A528A">
        <w:rPr>
          <w:rFonts w:cs="FrankRuehl" w:hint="cs"/>
          <w:sz w:val="28"/>
          <w:szCs w:val="28"/>
          <w:rtl/>
        </w:rPr>
        <w:t>פ"ה מ"ה): "וביאור</w:t>
      </w:r>
      <w:r w:rsidRPr="007A528A">
        <w:rPr>
          <w:rFonts w:cs="FrankRuehl"/>
          <w:sz w:val="28"/>
          <w:szCs w:val="28"/>
          <w:rtl/>
        </w:rPr>
        <w:t xml:space="preserve"> </w:t>
      </w:r>
      <w:r w:rsidRPr="007A528A">
        <w:rPr>
          <w:rFonts w:cs="FrankRuehl" w:hint="cs"/>
          <w:sz w:val="28"/>
          <w:szCs w:val="28"/>
          <w:rtl/>
        </w:rPr>
        <w:t>אריסות</w:t>
      </w:r>
      <w:r w:rsidRPr="007A528A">
        <w:rPr>
          <w:rFonts w:cs="FrankRuehl"/>
          <w:sz w:val="28"/>
          <w:szCs w:val="28"/>
          <w:rtl/>
        </w:rPr>
        <w:t xml:space="preserve">, </w:t>
      </w:r>
      <w:r w:rsidRPr="007A528A">
        <w:rPr>
          <w:rFonts w:cs="FrankRuehl" w:hint="cs"/>
          <w:sz w:val="28"/>
          <w:szCs w:val="28"/>
          <w:rtl/>
        </w:rPr>
        <w:t>השותפות</w:t>
      </w:r>
      <w:r w:rsidRPr="007A528A">
        <w:rPr>
          <w:rFonts w:cs="FrankRuehl"/>
          <w:sz w:val="28"/>
          <w:szCs w:val="28"/>
          <w:rtl/>
        </w:rPr>
        <w:t xml:space="preserve"> </w:t>
      </w:r>
      <w:r w:rsidRPr="007A528A">
        <w:rPr>
          <w:rFonts w:cs="FrankRuehl" w:hint="cs"/>
          <w:sz w:val="28"/>
          <w:szCs w:val="28"/>
          <w:rtl/>
        </w:rPr>
        <w:t>בתבואת</w:t>
      </w:r>
      <w:r w:rsidRPr="007A528A">
        <w:rPr>
          <w:rFonts w:cs="FrankRuehl"/>
          <w:sz w:val="28"/>
          <w:szCs w:val="28"/>
          <w:rtl/>
        </w:rPr>
        <w:t xml:space="preserve"> </w:t>
      </w:r>
      <w:r w:rsidRPr="007A528A">
        <w:rPr>
          <w:rFonts w:cs="FrankRuehl" w:hint="cs"/>
          <w:sz w:val="28"/>
          <w:szCs w:val="28"/>
          <w:rtl/>
        </w:rPr>
        <w:t>הארץ"</w:t>
      </w:r>
      <w:r w:rsidRPr="007A528A">
        <w:rPr>
          <w:rFonts w:cs="FrankRuehl"/>
          <w:sz w:val="28"/>
          <w:szCs w:val="28"/>
          <w:rtl/>
        </w:rPr>
        <w:footnoteReference w:id="45"/>
      </w:r>
      <w:r w:rsidRPr="007A528A">
        <w:rPr>
          <w:rFonts w:cs="FrankRuehl" w:hint="cs"/>
          <w:sz w:val="28"/>
          <w:szCs w:val="28"/>
          <w:rtl/>
        </w:rPr>
        <w:t>. לפי זה, אריס שלא גבה את חלקו בסמוך לאיסוף הפירות ובינתיים התייקרו הפירות, התייקרו לו בהתאם לחלקו בפירות השדה. לא בתשלום יחסי בפירות לאריס אנו מדברים אלא בשותפות ממשית בפירות.</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ועיין בפד"ר (</w:t>
      </w:r>
      <w:r w:rsidRPr="007A528A">
        <w:rPr>
          <w:rFonts w:cs="FrankRuehl"/>
          <w:sz w:val="28"/>
          <w:szCs w:val="28"/>
          <w:rtl/>
        </w:rPr>
        <w:t>המאגר המקוון פס"ד קז</w:t>
      </w:r>
      <w:r w:rsidRPr="007A528A">
        <w:rPr>
          <w:rFonts w:cs="FrankRuehl" w:hint="cs"/>
          <w:sz w:val="28"/>
          <w:szCs w:val="28"/>
          <w:rtl/>
        </w:rPr>
        <w:t xml:space="preserve">, </w:t>
      </w:r>
      <w:r w:rsidRPr="007A528A">
        <w:rPr>
          <w:rFonts w:cs="FrankRuehl"/>
          <w:sz w:val="28"/>
          <w:szCs w:val="28"/>
          <w:rtl/>
        </w:rPr>
        <w:t>תיק מספר: 0114-24</w:t>
      </w:r>
      <w:r w:rsidRPr="007A528A">
        <w:rPr>
          <w:rFonts w:cs="FrankRuehl" w:hint="cs"/>
          <w:sz w:val="28"/>
          <w:szCs w:val="28"/>
          <w:rtl/>
        </w:rPr>
        <w:t>-</w:t>
      </w:r>
      <w:r w:rsidRPr="007A528A">
        <w:rPr>
          <w:rFonts w:cs="FrankRuehl"/>
          <w:sz w:val="28"/>
          <w:szCs w:val="28"/>
          <w:rtl/>
        </w:rPr>
        <w:t>1</w:t>
      </w:r>
      <w:r w:rsidRPr="007A528A">
        <w:rPr>
          <w:rFonts w:cs="FrankRuehl" w:hint="cs"/>
          <w:sz w:val="28"/>
          <w:szCs w:val="28"/>
          <w:rtl/>
        </w:rPr>
        <w:t xml:space="preserve">) מיום </w:t>
      </w:r>
      <w:r w:rsidRPr="007A528A">
        <w:rPr>
          <w:rFonts w:cs="FrankRuehl"/>
          <w:sz w:val="28"/>
          <w:szCs w:val="28"/>
          <w:rtl/>
        </w:rPr>
        <w:t>כ"ז תמוז תשס"ג (27.07.2003)</w:t>
      </w:r>
      <w:r w:rsidRPr="007A528A">
        <w:rPr>
          <w:rFonts w:cs="FrankRuehl" w:hint="cs"/>
          <w:sz w:val="28"/>
          <w:szCs w:val="28"/>
          <w:rtl/>
        </w:rPr>
        <w:t xml:space="preserve"> לבית הדין הגדול (ישבו בדין הרה"ג טופיק, בן שמעון ואיזריר שליט"א), שכתבו בפשיטות כהאי לישנא: </w:t>
      </w:r>
    </w:p>
    <w:p w:rsidR="00A338A1" w:rsidRDefault="00A338A1" w:rsidP="00A338A1">
      <w:pPr>
        <w:spacing w:line="360" w:lineRule="auto"/>
        <w:ind w:left="894" w:right="709"/>
        <w:jc w:val="both"/>
        <w:rPr>
          <w:rFonts w:cs="FrankRuehl"/>
          <w:i/>
          <w:color w:val="000000" w:themeColor="text1"/>
          <w:kern w:val="28"/>
          <w:sz w:val="28"/>
          <w:szCs w:val="28"/>
          <w:rtl/>
        </w:rPr>
      </w:pPr>
      <w:r w:rsidRPr="000D6B3E">
        <w:rPr>
          <w:rFonts w:cs="FrankRuehl" w:hint="cs"/>
          <w:i/>
          <w:color w:val="000000" w:themeColor="text1"/>
          <w:kern w:val="28"/>
          <w:sz w:val="28"/>
          <w:szCs w:val="28"/>
          <w:rtl/>
        </w:rPr>
        <w:lastRenderedPageBreak/>
        <w:t>"נפנה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עתה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לשאלת</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איסור</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רבית</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ביורד</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ברשות</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קי</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ל</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שנוטל</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כאריס</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באריס</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מבואר</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בשו</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ע</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של</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ד</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סעיף</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ג</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שדינו</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כשותף</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ועיין</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רמב</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ם</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שכירות</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פ</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ט</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הל</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ו</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ומבואר</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כן</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בגמ</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ב</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מ</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ע</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ג</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א</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ועיין</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רי</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ף</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גיטין</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דף</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לה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א</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בדפי</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הרי</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ף</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בסופו</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"נמצא</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שאין</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כאן</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דמי</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אגר</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נטר</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אלא</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האשה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גובה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מהשותפות</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שיש</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לה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בשבח</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 xml:space="preserve"> וגם</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אם</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אין</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לה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קנין</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בגוף</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הבית</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מ</w:t>
      </w:r>
      <w:r w:rsidRPr="000D6B3E">
        <w:rPr>
          <w:rFonts w:cs="FrankRuehl"/>
          <w:i/>
          <w:color w:val="000000" w:themeColor="text1"/>
          <w:kern w:val="28"/>
          <w:sz w:val="28"/>
          <w:szCs w:val="28"/>
          <w:rtl/>
        </w:rPr>
        <w:t>"</w:t>
      </w:r>
      <w:r w:rsidRPr="000D6B3E">
        <w:rPr>
          <w:rFonts w:cs="FrankRuehl" w:hint="cs"/>
          <w:i/>
          <w:color w:val="000000" w:themeColor="text1"/>
          <w:kern w:val="28"/>
          <w:sz w:val="28"/>
          <w:szCs w:val="28"/>
          <w:rtl/>
        </w:rPr>
        <w:t>מ</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יש</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לה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קנין</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לפירות</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לפי</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חלק</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ההשקעה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ונראה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פשוט</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שאריס</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שנוטל</w:t>
      </w:r>
      <w:r w:rsidRPr="000D6B3E">
        <w:rPr>
          <w:rFonts w:cs="FrankRuehl"/>
          <w:i/>
          <w:color w:val="000000" w:themeColor="text1"/>
          <w:kern w:val="28"/>
          <w:sz w:val="28"/>
          <w:szCs w:val="28"/>
          <w:rtl/>
        </w:rPr>
        <w:t xml:space="preserve"> 1/3 </w:t>
      </w:r>
      <w:r w:rsidRPr="000D6B3E">
        <w:rPr>
          <w:rFonts w:cs="FrankRuehl" w:hint="cs"/>
          <w:i/>
          <w:color w:val="000000" w:themeColor="text1"/>
          <w:kern w:val="28"/>
          <w:sz w:val="28"/>
          <w:szCs w:val="28"/>
          <w:rtl/>
        </w:rPr>
        <w:t>ביבול</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אם</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נתאחר</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מלגבות</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התבואה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ובינתיים</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נתייקרה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התבואה</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השבח</w:t>
      </w:r>
      <w:r w:rsidRPr="000D6B3E">
        <w:rPr>
          <w:rFonts w:cs="FrankRuehl"/>
          <w:i/>
          <w:color w:val="000000" w:themeColor="text1"/>
          <w:kern w:val="28"/>
          <w:sz w:val="28"/>
          <w:szCs w:val="28"/>
          <w:rtl/>
        </w:rPr>
        <w:t xml:space="preserve"> </w:t>
      </w:r>
      <w:r w:rsidRPr="000D6B3E">
        <w:rPr>
          <w:rFonts w:cs="FrankRuehl" w:hint="cs"/>
          <w:i/>
          <w:color w:val="000000" w:themeColor="text1"/>
          <w:kern w:val="28"/>
          <w:sz w:val="28"/>
          <w:szCs w:val="28"/>
          <w:rtl/>
        </w:rPr>
        <w:t xml:space="preserve">לאריס". </w:t>
      </w:r>
    </w:p>
    <w:p w:rsidR="00A338A1" w:rsidRPr="007A528A" w:rsidRDefault="00A338A1" w:rsidP="00A338A1">
      <w:pPr>
        <w:spacing w:line="360" w:lineRule="auto"/>
        <w:jc w:val="both"/>
        <w:rPr>
          <w:rFonts w:cs="FrankRuehl"/>
          <w:sz w:val="28"/>
          <w:szCs w:val="28"/>
          <w:rtl/>
        </w:rPr>
      </w:pPr>
      <w:r w:rsidRPr="000D6B3E">
        <w:rPr>
          <w:rFonts w:cs="FrankRuehl" w:hint="cs"/>
          <w:i/>
          <w:color w:val="000000" w:themeColor="text1"/>
          <w:kern w:val="28"/>
          <w:sz w:val="28"/>
          <w:szCs w:val="28"/>
          <w:rtl/>
        </w:rPr>
        <w:t>דברים מפורשים</w:t>
      </w:r>
      <w:r w:rsidRPr="007A528A">
        <w:rPr>
          <w:rFonts w:cs="FrankRuehl" w:hint="cs"/>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וכשם </w:t>
      </w:r>
      <w:r>
        <w:rPr>
          <w:rFonts w:cs="FrankRuehl" w:hint="cs"/>
          <w:sz w:val="28"/>
          <w:szCs w:val="28"/>
          <w:rtl/>
        </w:rPr>
        <w:t>ש</w:t>
      </w:r>
      <w:r w:rsidRPr="007A528A">
        <w:rPr>
          <w:rFonts w:cs="FrankRuehl" w:hint="cs"/>
          <w:sz w:val="28"/>
          <w:szCs w:val="28"/>
          <w:rtl/>
        </w:rPr>
        <w:t xml:space="preserve">זה נכון בנוגע לפירות כך זה נכון בנוגע לכל השבחה, כשלמשביח יש דין של אריס. הגיונם של הדברים הוא שכאשר בעל הבית מבקש מאחר להשביח את נכסיו ומעניק את הסמכות והאחריות למשביח, הוא אינו שוכר פועל לעבודתו ואף לא קבלן שמטיל עליו משימות תמורת תשלום אלא הוא מבקש להפוך את המשביח להיות שותף שלו, ולכן אם לא היו פירות ושבח אין לו לשותף זה ולא כלום. אולם, שותפות זו היא רק בהשבחה שבנכס ולא בגוף הנכס שנשאר בבעלותו של בעל הבית. לדידי, אין ספק שאומדנא שכזו קיימת בין כל בני זוג, שכאשר אחד מהם פועל בנכסי השני, הוא אינו פועל לא כשכיר  של משנהו ואף לא כקבלן שלו אלא כשותף, אלא אם כן ישנה הסדרה אחרת. הסדרה אחרת זו יכולה להיות או במסגרת תקנת חכמים של אכילת פירות, שמשליכה גם על סוגיית ההשבחה, או על ידי </w:t>
      </w:r>
      <w:r w:rsidRPr="007A528A">
        <w:rPr>
          <w:rFonts w:cs="FrankRuehl" w:hint="cs"/>
          <w:b/>
          <w:bCs/>
          <w:sz w:val="28"/>
          <w:szCs w:val="28"/>
          <w:rtl/>
        </w:rPr>
        <w:t>הסכם מפורש</w:t>
      </w:r>
      <w:r w:rsidRPr="007A528A">
        <w:rPr>
          <w:rFonts w:cs="FrankRuehl" w:hint="cs"/>
          <w:sz w:val="28"/>
          <w:szCs w:val="28"/>
          <w:rtl/>
        </w:rPr>
        <w:t xml:space="preserve"> של הפרדת רכוש מוחלטת. </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 xml:space="preserve">ו' </w:t>
      </w:r>
      <w:r w:rsidRPr="007A528A">
        <w:rPr>
          <w:rFonts w:cs="FrankRuehl"/>
          <w:b/>
          <w:bCs/>
          <w:sz w:val="28"/>
          <w:szCs w:val="28"/>
          <w:rtl/>
        </w:rPr>
        <w:t>–</w:t>
      </w:r>
      <w:r w:rsidRPr="007A528A">
        <w:rPr>
          <w:rFonts w:cs="FrankRuehl" w:hint="cs"/>
          <w:b/>
          <w:bCs/>
          <w:sz w:val="28"/>
          <w:szCs w:val="28"/>
          <w:rtl/>
        </w:rPr>
        <w:t xml:space="preserve"> קנין השבח כיצד?</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ואם נשאל, הקניין בהשבחה היכן הוא? התשובה לכך היא שעצם ההתעסקות בהשבחה מקנה למשביח בעלות על השבח, ונבהיר את הדברים.</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בסוגיית אומן קונה בשבח כלי, למאן דאית ליה הכי</w:t>
      </w:r>
      <w:r w:rsidRPr="007A528A">
        <w:rPr>
          <w:rFonts w:cs="FrankRuehl"/>
          <w:sz w:val="28"/>
          <w:szCs w:val="28"/>
          <w:rtl/>
        </w:rPr>
        <w:footnoteReference w:id="46"/>
      </w:r>
      <w:r w:rsidRPr="007A528A">
        <w:rPr>
          <w:rFonts w:cs="FrankRuehl" w:hint="cs"/>
          <w:sz w:val="28"/>
          <w:szCs w:val="28"/>
          <w:rtl/>
        </w:rPr>
        <w:t xml:space="preserve">, נחלקו הפוסקים, האם האומן קונה חלק בגוף הכלי ונעשה כשותף בכלי עד שבעל הכלי פורע לו את שכרו.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יש שכתבו שהאומן </w:t>
      </w:r>
      <w:r w:rsidRPr="007A528A">
        <w:rPr>
          <w:rFonts w:cs="FrankRuehl" w:hint="cs"/>
          <w:b/>
          <w:bCs/>
          <w:sz w:val="28"/>
          <w:szCs w:val="28"/>
          <w:rtl/>
        </w:rPr>
        <w:t xml:space="preserve">אינו קונה בגוף הכלי </w:t>
      </w:r>
      <w:r w:rsidRPr="007A528A">
        <w:rPr>
          <w:rFonts w:cs="FrankRuehl" w:hint="cs"/>
          <w:sz w:val="28"/>
          <w:szCs w:val="28"/>
          <w:rtl/>
        </w:rPr>
        <w:t xml:space="preserve">חלק כל שהוא אלא שנעשה הכלי משועבד וכמשכון לשכרו של האומן, ולזה קראו בש"ס שהוא קונה בשבח כלי, אבל המכוון הוא שקונה </w:t>
      </w:r>
      <w:r w:rsidRPr="007A528A">
        <w:rPr>
          <w:rFonts w:cs="FrankRuehl" w:hint="cs"/>
          <w:b/>
          <w:bCs/>
          <w:sz w:val="28"/>
          <w:szCs w:val="28"/>
          <w:rtl/>
        </w:rPr>
        <w:t xml:space="preserve">שיעבוד </w:t>
      </w:r>
      <w:r w:rsidRPr="007A528A">
        <w:rPr>
          <w:rFonts w:cs="FrankRuehl" w:hint="cs"/>
          <w:sz w:val="28"/>
          <w:szCs w:val="28"/>
          <w:rtl/>
        </w:rPr>
        <w:t xml:space="preserve">בכלי לשכרו. כך סבורים קצות החושן (סי' שו ס"ק ד) ובנתיבות משפט (שם ס"ק ד), ובשו"ת חלקת יואב (חו"מ סי' טז) האריך להוכיח כדעה זו.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אבל יש שכתבו, שהאומן קונה בגוף הכלי חלק ונעשה שותף של ממש בכלי בערך היחסי של השבח שהשביח בו. כך מבארים כלל זה המהר"ש בקצוה"ח הנ"ל, כך בפשטות הבנת דברי רש"י קידושין (מח ע"ב ד"ה והכא באומן).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והנה, למי שסובר שאומן קונה בגוף הכלי עצמו, יש לשאול, והקניין היכן הוא? וכתבו האחרונים  שעצם ההשבחה ויצירתה היא היא הקנין, והיא המייצרת את בעלותו. היוצר דבר הוא הבעלים שלו, ואין לך קנין גדול מזה. ואע"פ שאין ראיה לדבר סימן לדבר "ברוך אברם לאל עליון </w:t>
      </w:r>
      <w:r w:rsidRPr="007A528A">
        <w:rPr>
          <w:rFonts w:cs="FrankRuehl" w:hint="cs"/>
          <w:b/>
          <w:bCs/>
          <w:sz w:val="28"/>
          <w:szCs w:val="28"/>
          <w:rtl/>
        </w:rPr>
        <w:t xml:space="preserve">קונה </w:t>
      </w:r>
      <w:r w:rsidRPr="007A528A">
        <w:rPr>
          <w:rFonts w:cs="FrankRuehl" w:hint="cs"/>
          <w:sz w:val="28"/>
          <w:szCs w:val="28"/>
          <w:rtl/>
        </w:rPr>
        <w:t>שמים וארץ" (בראשית יד, יט), קונה שמים, היינו, עושה ובורא שמים וארץ, כמבואר במפרשים, שהיוצר הוא הקונה. ושמא תאמר שלא כנ"ל, והגבהת הכלי הוא קניינו של הכלי על ידי האומן, הלא מצאנו בפוסקים, שאומן קונה בשבח בכלי זה גם בקרקע, ויעויין בנתיבות המשפט (סי' ש"ו ס"ק ד) שכתב להדיא, שאומן קונה בשבח כלי זה גם בקרקע, ובשיעורי הגר"ש שקופ (בבא בתרא סי' ד ס"ק ז). ושם הביא דברי גיסו בספר בית שלמה שס"ל שלא שייך אומן קונה בשבח כלי בקרקע, אבל דחה דבריו, וכתב: "אבל זה רחוק, דמאי שנא קרקע ממטלטלין".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עוד יעויין בשו"ת מהרש"ם (ח"א סי' לט בסופו) בשם הרדב"ז בתשובותיו, שבמקום שיש ספק למי שייך השבח, המשביח נקרא מוחזק בשבח ולא בעל השדה, ומשמע שלדעתו זכותו בשבח זהו קנין בגוף השבח ולא רק חיוב תשלום של בעל השדה, שאם לא תימה הכי, כיצד נהפכנו למוחזק, וככל האמור. והן אמת נראה פשוט, שאין הלכה כפי תשובת הרדב"ז הזו, וכפי שהעיר בצדק כבוד ידידי הרה"ג נהרי שליט"א, וכפי המוכח מתשובת המהרש"ם עצמו, אבל לא הביאותיו כדי לפשוט הדין בספק, אלא רק להוכיח מדבריו שהזכות בשבח, זהו קנין בגוף החפץ ולא חובת תשלומים, ואעפ"כ אין הכרח כלל לומר, שהמשביח הוא המוחזק, דסוף סוף, זיל בתר מרא קמא הוא ניהו בעל השדה. ודוגמא לזה במי שקונה דקל לפירותיו ויהיה ספק בקניינו אין הכרח לומר שהוא הממוחזק אף שודאי שהקנין הוא בגוף שאל"כ הוי קנין בדבר שלא בא לעולם, ודון מינה ואוקי באתרין. מכל מקום מהדיון בזה מוכח לכאורה שקנין השבח הוא בגוף השדה, שאי לא תימא הכי, מוחזקות מנין.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ולפי האמור, יש מקום לומר, שאף שקיי"ל להלכה, לדעת רוב הפוסקים, שאין אומן קונה בשבח כלי, זהו רק באומן. אבל ביורד לשדה חבירו ברשות שנוטל כאריס (וכך גם בשותף שדינו כיורד ברשות, ולדעת הרמב"ם המבוארת לעיל שגם בעל בנכסי אשתו כיורד ברשות, שכולם נוטלים כאריס) הרי שהוא קונה בשבח השדה עצמו. והחילוק ביניהם הוא רק בכך שבאומן שקצץ לו שכר מראש אין סיבה לומר שהוא קונה בשבח הכלי, שהרי שכרו הוא התשלום הכספי, מה שאין כן באריס ודומיו, ששכרו זה השבח, הרי שלכולי עלמא קונה בשבח "כלי", ושמא פשוט הוא. ונפקא מינה להתייקרות השבח.</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אשר על כן, לאור האמור, לענ"ד בתיק שבפנינו מאחר והוברר שפעולותיו של הבעל בהשבחת הנכס היו משמעותיות ביותר וכפי שעולה מפרוטוקולי הדיון הרבים, וללא שום קשר לגובה ההוצאות, </w:t>
      </w:r>
      <w:r w:rsidRPr="007A528A">
        <w:rPr>
          <w:rFonts w:cs="FrankRuehl" w:hint="cs"/>
          <w:sz w:val="28"/>
          <w:szCs w:val="28"/>
          <w:rtl/>
        </w:rPr>
        <w:lastRenderedPageBreak/>
        <w:t xml:space="preserve">והיו על דעת האישה וברצונה, יש לראות בפירות ההשבחה, כפירות משותפים של בני הזוג, ולא רק כמקור לחיוב האישה בתשלום שכר עבודה לבעל, ומכיוון שכך הוא זכאי גם לגבות את חלקו לפי הערך של היום וכל ההתייקרות בנוגע לחלקו היחסי תיזקף גם לזכותו.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אולם, מאחר ואין חולק שהמגרש היה שייך לאישה לפני הנישואין וממילא אין לבעל במגרש זכויות קנייניות כלל, בהעדר כוונת שיתוף קנייני וככל האמור, ומאחר וכל השבח היה בבנין ולא במגרש (השבח ולא ההתייקרות) שהרי הבית הוא זה שהושבח ולא המגרש, הרי שהחישוב של השבח המדובר יהיה כלהלן.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שמאי מטעם בית הדין שעלותו תושת על הצדדים יעריך את ערכו של הנכס בשוהם כפי שהוא היום, עם הפרדת השומא בין המגרש לבין הבית (לפי שווי של מגרש זהה כשהוא ריק), ומאחר וחלק ההשבחה בשעת הבניין שוערך בכ-40% הרי ש-20% מהפער בין המגרש לבין הבית הבנוי  שהם מחצית מהשבח מגיע למערער ויש לו בזה זכות קניינית כעת. כך למשל אם שווי מגרש זהה היום הוא 2 מיליון שקל, והבית בכללותו מוערך ב-4 מיליון שקל, הרי שהבית הבנוי הוא שבשווי 2 מיליון שקל. מערך זה מגיע לבעל 20% שהם 400,000 ₪.</w:t>
      </w:r>
    </w:p>
    <w:p w:rsidR="00A338A1" w:rsidRPr="007A528A" w:rsidRDefault="00A338A1" w:rsidP="00A338A1">
      <w:pPr>
        <w:spacing w:line="360" w:lineRule="auto"/>
        <w:jc w:val="both"/>
        <w:rPr>
          <w:rFonts w:cs="FrankRuehl"/>
          <w:sz w:val="28"/>
          <w:szCs w:val="28"/>
        </w:rPr>
      </w:pPr>
      <w:r w:rsidRPr="007A528A">
        <w:rPr>
          <w:rFonts w:cs="FrankRuehl" w:hint="cs"/>
          <w:sz w:val="28"/>
          <w:szCs w:val="28"/>
          <w:rtl/>
        </w:rPr>
        <w:t xml:space="preserve">עד כאן בכל הנוגע להשבחה בדירה בשוהם כך נלע"ד, וצויימש"א. </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 xml:space="preserve">ז- </w:t>
      </w:r>
      <w:r w:rsidRPr="007A528A">
        <w:rPr>
          <w:rFonts w:cs="FrankRuehl"/>
          <w:b/>
          <w:bCs/>
          <w:sz w:val="28"/>
          <w:szCs w:val="28"/>
          <w:rtl/>
        </w:rPr>
        <w:t>עיקרון ההסתמכות</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כאמור בראשית הדברים עיקרו של הערעור שבפנינו היא דרישתו של המערער להחיל על המקרה שבפנינו את תורת השיתוף הספיציפי בדירה בשוהם. ועל אף שדחינו את החלק הזה בהעדר הוכחה לכוונת שיתוף ספיציפי, אבל לא נוכל להתעלם מהדברים הבאים.</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חלק מהתשתית המשפטית</w:t>
      </w:r>
      <w:r w:rsidRPr="007A528A">
        <w:rPr>
          <w:rFonts w:cs="FrankRuehl" w:hint="cs"/>
          <w:sz w:val="28"/>
          <w:szCs w:val="28"/>
          <w:rtl/>
        </w:rPr>
        <w:t>-</w:t>
      </w:r>
      <w:r w:rsidRPr="007A528A">
        <w:rPr>
          <w:rFonts w:cs="FrankRuehl"/>
          <w:sz w:val="28"/>
          <w:szCs w:val="28"/>
          <w:rtl/>
        </w:rPr>
        <w:t xml:space="preserve">הגיונית של פיתוח מנגנון השיתוף </w:t>
      </w:r>
      <w:r w:rsidRPr="007A528A">
        <w:rPr>
          <w:rFonts w:cs="FrankRuehl" w:hint="cs"/>
          <w:sz w:val="28"/>
          <w:szCs w:val="28"/>
          <w:rtl/>
        </w:rPr>
        <w:t>הספציפי בפס</w:t>
      </w:r>
      <w:r>
        <w:rPr>
          <w:rFonts w:cs="FrankRuehl" w:hint="cs"/>
          <w:sz w:val="28"/>
          <w:szCs w:val="28"/>
          <w:rtl/>
        </w:rPr>
        <w:t>י</w:t>
      </w:r>
      <w:r w:rsidRPr="007A528A">
        <w:rPr>
          <w:rFonts w:cs="FrankRuehl" w:hint="cs"/>
          <w:sz w:val="28"/>
          <w:szCs w:val="28"/>
          <w:rtl/>
        </w:rPr>
        <w:t>קה האזרחית</w:t>
      </w:r>
      <w:r w:rsidRPr="007A528A">
        <w:rPr>
          <w:rFonts w:cs="FrankRuehl"/>
          <w:sz w:val="28"/>
          <w:szCs w:val="28"/>
          <w:rtl/>
        </w:rPr>
        <w:t>, מצביעים בפסיקה</w:t>
      </w:r>
      <w:r w:rsidRPr="007A528A">
        <w:rPr>
          <w:rFonts w:cs="FrankRuehl"/>
          <w:sz w:val="28"/>
          <w:szCs w:val="28"/>
          <w:rtl/>
        </w:rPr>
        <w:footnoteReference w:id="47"/>
      </w:r>
      <w:r w:rsidRPr="007A528A">
        <w:rPr>
          <w:rFonts w:cs="FrankRuehl"/>
          <w:sz w:val="28"/>
          <w:szCs w:val="28"/>
          <w:rtl/>
        </w:rPr>
        <w:t xml:space="preserve"> על עיקרון ההסתמכות, שמשמעו</w:t>
      </w:r>
      <w:r w:rsidRPr="007A528A">
        <w:rPr>
          <w:rFonts w:cs="FrankRuehl" w:hint="cs"/>
          <w:sz w:val="28"/>
          <w:szCs w:val="28"/>
          <w:rtl/>
        </w:rPr>
        <w:t>,</w:t>
      </w:r>
      <w:r w:rsidRPr="007A528A">
        <w:rPr>
          <w:rFonts w:cs="FrankRuehl"/>
          <w:sz w:val="28"/>
          <w:szCs w:val="28"/>
          <w:rtl/>
        </w:rPr>
        <w:t xml:space="preserve"> שמי שהסתמך ועשה מעשים על בסיס מצג שיצר לפניו אדם אחר, יש לראות במי שיצר את המצג כנושא באחריות לתוצאות המעשים של המסתמך.</w:t>
      </w:r>
      <w:r w:rsidRPr="007A528A">
        <w:rPr>
          <w:rFonts w:cs="FrankRuehl" w:hint="cs"/>
          <w:sz w:val="28"/>
          <w:szCs w:val="28"/>
          <w:rtl/>
        </w:rPr>
        <w:t xml:space="preserve"> עקרון הסתמכות זה בהקשר לדירת מגורים מרכזית של בני זוג הוא אחד מהנימוקים שהוביל למסקנת השיתוף הקנייני בדירה מגורים מרכזית. ביאור הדברים הוא כך.</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כאשר אחד מבני הזוג הביא אתו לנישואין דירת מגורים שתשמש את המשפחה כדירת המגורים המרכזית, בן הזוג השני מסתמך על כך</w:t>
      </w:r>
      <w:r w:rsidRPr="007A528A">
        <w:rPr>
          <w:rFonts w:cs="FrankRuehl" w:hint="cs"/>
          <w:sz w:val="28"/>
          <w:szCs w:val="28"/>
          <w:rtl/>
        </w:rPr>
        <w:t>,</w:t>
      </w:r>
      <w:r w:rsidRPr="007A528A">
        <w:rPr>
          <w:rFonts w:cs="FrankRuehl"/>
          <w:sz w:val="28"/>
          <w:szCs w:val="28"/>
          <w:rtl/>
        </w:rPr>
        <w:t xml:space="preserve"> ואינו רואה צורך כלל להתעסק ברכישת דירה לצורכו בהווה ולעתיד לבוא</w:t>
      </w:r>
      <w:r w:rsidRPr="007A528A">
        <w:rPr>
          <w:rFonts w:cs="FrankRuehl" w:hint="cs"/>
          <w:sz w:val="28"/>
          <w:szCs w:val="28"/>
          <w:rtl/>
        </w:rPr>
        <w:t xml:space="preserve">. </w:t>
      </w:r>
      <w:r w:rsidRPr="007A528A">
        <w:rPr>
          <w:rFonts w:cs="FrankRuehl"/>
          <w:sz w:val="28"/>
          <w:szCs w:val="28"/>
          <w:rtl/>
        </w:rPr>
        <w:t xml:space="preserve">בן הזוג </w:t>
      </w:r>
      <w:r w:rsidRPr="007A528A">
        <w:rPr>
          <w:rFonts w:cs="FrankRuehl" w:hint="cs"/>
          <w:sz w:val="28"/>
          <w:szCs w:val="28"/>
          <w:rtl/>
        </w:rPr>
        <w:t xml:space="preserve">שהביא את הדירה, באין אומר ובאין דברים, </w:t>
      </w:r>
      <w:r w:rsidRPr="007A528A">
        <w:rPr>
          <w:rFonts w:cs="FrankRuehl"/>
          <w:sz w:val="28"/>
          <w:szCs w:val="28"/>
          <w:rtl/>
        </w:rPr>
        <w:t>יוצר לפני</w:t>
      </w:r>
      <w:r w:rsidRPr="007A528A">
        <w:rPr>
          <w:rFonts w:cs="FrankRuehl" w:hint="cs"/>
          <w:sz w:val="28"/>
          <w:szCs w:val="28"/>
          <w:rtl/>
        </w:rPr>
        <w:t xml:space="preserve"> בן הזוג השני</w:t>
      </w:r>
      <w:r w:rsidRPr="007A528A">
        <w:rPr>
          <w:rFonts w:cs="FrankRuehl"/>
          <w:sz w:val="28"/>
          <w:szCs w:val="28"/>
          <w:rtl/>
        </w:rPr>
        <w:t xml:space="preserve"> מצג (שהינו </w:t>
      </w:r>
      <w:r w:rsidRPr="007A528A">
        <w:rPr>
          <w:rFonts w:cs="FrankRuehl" w:hint="cs"/>
          <w:sz w:val="28"/>
          <w:szCs w:val="28"/>
          <w:rtl/>
        </w:rPr>
        <w:t xml:space="preserve">בדרך כלל </w:t>
      </w:r>
      <w:r w:rsidRPr="007A528A">
        <w:rPr>
          <w:rFonts w:cs="FrankRuehl"/>
          <w:sz w:val="28"/>
          <w:szCs w:val="28"/>
          <w:rtl/>
        </w:rPr>
        <w:t>מצג אמיתי) שאין לו סיבה ל</w:t>
      </w:r>
      <w:r w:rsidRPr="007A528A">
        <w:rPr>
          <w:rFonts w:cs="FrankRuehl" w:hint="cs"/>
          <w:sz w:val="28"/>
          <w:szCs w:val="28"/>
          <w:rtl/>
        </w:rPr>
        <w:t>התעסק ברכישת דירה.</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על בסיס הסתמכות זו, בן הזוג המסתמך</w:t>
      </w:r>
      <w:r w:rsidRPr="007A528A">
        <w:rPr>
          <w:rFonts w:cs="FrankRuehl"/>
          <w:sz w:val="28"/>
          <w:szCs w:val="28"/>
          <w:rtl/>
        </w:rPr>
        <w:t xml:space="preserve"> מפנה את כל משאביו הכספיים לשיפור ברמת החיים המשפחתי</w:t>
      </w:r>
      <w:r w:rsidRPr="007A528A">
        <w:rPr>
          <w:rFonts w:cs="FrankRuehl" w:hint="cs"/>
          <w:sz w:val="28"/>
          <w:szCs w:val="28"/>
          <w:rtl/>
        </w:rPr>
        <w:t>ת,</w:t>
      </w:r>
      <w:r w:rsidRPr="007A528A">
        <w:rPr>
          <w:rFonts w:cs="FrankRuehl"/>
          <w:sz w:val="28"/>
          <w:szCs w:val="28"/>
          <w:rtl/>
        </w:rPr>
        <w:t xml:space="preserve"> ל</w:t>
      </w:r>
      <w:r w:rsidRPr="007A528A">
        <w:rPr>
          <w:rFonts w:cs="FrankRuehl" w:hint="cs"/>
          <w:sz w:val="28"/>
          <w:szCs w:val="28"/>
          <w:rtl/>
        </w:rPr>
        <w:t xml:space="preserve">יצירת </w:t>
      </w:r>
      <w:r w:rsidRPr="007A528A">
        <w:rPr>
          <w:rFonts w:cs="FrankRuehl"/>
          <w:sz w:val="28"/>
          <w:szCs w:val="28"/>
          <w:rtl/>
        </w:rPr>
        <w:t>חסכונות לעתיד לבוא</w:t>
      </w:r>
      <w:r w:rsidRPr="007A528A">
        <w:rPr>
          <w:rFonts w:cs="FrankRuehl" w:hint="cs"/>
          <w:sz w:val="28"/>
          <w:szCs w:val="28"/>
          <w:rtl/>
        </w:rPr>
        <w:t>, לקרנות פנסיה גדולות יותר</w:t>
      </w:r>
      <w:r w:rsidRPr="007A528A">
        <w:rPr>
          <w:rFonts w:cs="FrankRuehl"/>
          <w:sz w:val="28"/>
          <w:szCs w:val="28"/>
          <w:rtl/>
        </w:rPr>
        <w:t>. אלמל</w:t>
      </w:r>
      <w:r w:rsidRPr="007A528A">
        <w:rPr>
          <w:rFonts w:cs="FrankRuehl" w:hint="cs"/>
          <w:sz w:val="28"/>
          <w:szCs w:val="28"/>
          <w:rtl/>
        </w:rPr>
        <w:t>א</w:t>
      </w:r>
      <w:r w:rsidRPr="007A528A">
        <w:rPr>
          <w:rFonts w:cs="FrankRuehl"/>
          <w:sz w:val="28"/>
          <w:szCs w:val="28"/>
          <w:rtl/>
        </w:rPr>
        <w:t xml:space="preserve"> </w:t>
      </w:r>
      <w:r w:rsidRPr="007A528A">
        <w:rPr>
          <w:rFonts w:cs="FrankRuehl" w:hint="cs"/>
          <w:sz w:val="28"/>
          <w:szCs w:val="28"/>
          <w:rtl/>
        </w:rPr>
        <w:t xml:space="preserve">הסתמכות זו </w:t>
      </w:r>
      <w:r w:rsidRPr="007A528A">
        <w:rPr>
          <w:rFonts w:cs="FrankRuehl"/>
          <w:sz w:val="28"/>
          <w:szCs w:val="28"/>
          <w:rtl/>
        </w:rPr>
        <w:t xml:space="preserve">היה </w:t>
      </w:r>
      <w:r w:rsidRPr="007A528A">
        <w:rPr>
          <w:rFonts w:cs="FrankRuehl" w:hint="cs"/>
          <w:sz w:val="28"/>
          <w:szCs w:val="28"/>
          <w:rtl/>
        </w:rPr>
        <w:t xml:space="preserve">המסתמך </w:t>
      </w:r>
      <w:r w:rsidRPr="007A528A">
        <w:rPr>
          <w:rFonts w:cs="FrankRuehl"/>
          <w:sz w:val="28"/>
          <w:szCs w:val="28"/>
          <w:rtl/>
        </w:rPr>
        <w:t>מפנה א</w:t>
      </w:r>
      <w:r w:rsidRPr="007A528A">
        <w:rPr>
          <w:rFonts w:cs="FrankRuehl" w:hint="cs"/>
          <w:sz w:val="28"/>
          <w:szCs w:val="28"/>
          <w:rtl/>
        </w:rPr>
        <w:t>ת משאביו הכספיים לר</w:t>
      </w:r>
      <w:r w:rsidRPr="007A528A">
        <w:rPr>
          <w:rFonts w:cs="FrankRuehl"/>
          <w:sz w:val="28"/>
          <w:szCs w:val="28"/>
          <w:rtl/>
        </w:rPr>
        <w:t xml:space="preserve">כישת דירה שהוא מצרך </w:t>
      </w:r>
      <w:r w:rsidRPr="007A528A">
        <w:rPr>
          <w:rFonts w:cs="FrankRuehl" w:hint="cs"/>
          <w:sz w:val="28"/>
          <w:szCs w:val="28"/>
          <w:rtl/>
        </w:rPr>
        <w:t xml:space="preserve">נחוץ שכולם נותנים את דעתם עליו, כדרך שסתם זוג בתחילת דרכו שם את מעייניו לרכישת דירה לחיי המשפחה שהולכת ונבנית. </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והנה</w:t>
      </w:r>
      <w:r w:rsidRPr="007A528A">
        <w:rPr>
          <w:rFonts w:cs="FrankRuehl" w:hint="cs"/>
          <w:sz w:val="28"/>
          <w:szCs w:val="28"/>
          <w:rtl/>
        </w:rPr>
        <w:t xml:space="preserve">, כשהוצרכו בני הזוג להיפרד </w:t>
      </w:r>
      <w:r w:rsidRPr="007A528A">
        <w:rPr>
          <w:rFonts w:cs="FrankRuehl"/>
          <w:sz w:val="28"/>
          <w:szCs w:val="28"/>
          <w:rtl/>
        </w:rPr>
        <w:t>עומד</w:t>
      </w:r>
      <w:r w:rsidRPr="007A528A">
        <w:rPr>
          <w:rFonts w:cs="FrankRuehl" w:hint="cs"/>
          <w:sz w:val="28"/>
          <w:szCs w:val="28"/>
          <w:rtl/>
        </w:rPr>
        <w:t>,</w:t>
      </w:r>
      <w:r w:rsidRPr="007A528A">
        <w:rPr>
          <w:rFonts w:cs="FrankRuehl"/>
          <w:sz w:val="28"/>
          <w:szCs w:val="28"/>
          <w:rtl/>
        </w:rPr>
        <w:t xml:space="preserve"> </w:t>
      </w:r>
      <w:r w:rsidRPr="007A528A">
        <w:rPr>
          <w:rFonts w:cs="FrankRuehl" w:hint="cs"/>
          <w:sz w:val="28"/>
          <w:szCs w:val="28"/>
          <w:rtl/>
        </w:rPr>
        <w:t>אותו בן הזוג המסתמך שלא התעסק ברכישת דירה</w:t>
      </w:r>
      <w:r w:rsidRPr="007A528A">
        <w:rPr>
          <w:rFonts w:cs="FrankRuehl"/>
          <w:sz w:val="28"/>
          <w:szCs w:val="28"/>
          <w:rtl/>
        </w:rPr>
        <w:t xml:space="preserve"> לפני שוקת שבורה, </w:t>
      </w:r>
      <w:r w:rsidRPr="007A528A">
        <w:rPr>
          <w:rFonts w:cs="FrankRuehl" w:hint="cs"/>
          <w:sz w:val="28"/>
          <w:szCs w:val="28"/>
          <w:rtl/>
        </w:rPr>
        <w:t xml:space="preserve">שיש בה גם לכאורה עיוות דין שדורש מענה. </w:t>
      </w:r>
      <w:r w:rsidRPr="007A528A">
        <w:rPr>
          <w:rFonts w:cs="FrankRuehl"/>
          <w:sz w:val="28"/>
          <w:szCs w:val="28"/>
          <w:rtl/>
        </w:rPr>
        <w:t xml:space="preserve">דירת המגורים שעליה הסתמך כבית מגוריו לחיים ארוכים </w:t>
      </w:r>
      <w:r w:rsidRPr="007A528A">
        <w:rPr>
          <w:rFonts w:cs="FrankRuehl" w:hint="cs"/>
          <w:sz w:val="28"/>
          <w:szCs w:val="28"/>
          <w:rtl/>
        </w:rPr>
        <w:t>נשארת בבעלותו של ה</w:t>
      </w:r>
      <w:r w:rsidRPr="007A528A">
        <w:rPr>
          <w:rFonts w:cs="FrankRuehl"/>
          <w:sz w:val="28"/>
          <w:szCs w:val="28"/>
          <w:rtl/>
        </w:rPr>
        <w:t xml:space="preserve">בן הזוג השני </w:t>
      </w:r>
      <w:r w:rsidRPr="007A528A">
        <w:rPr>
          <w:rFonts w:cs="FrankRuehl" w:hint="cs"/>
          <w:sz w:val="28"/>
          <w:szCs w:val="28"/>
          <w:rtl/>
        </w:rPr>
        <w:t xml:space="preserve">על פי כל דין הלכתי (וגם אזרחי </w:t>
      </w:r>
      <w:r w:rsidRPr="007A528A">
        <w:rPr>
          <w:rFonts w:cs="FrankRuehl"/>
          <w:sz w:val="28"/>
          <w:szCs w:val="28"/>
          <w:rtl/>
        </w:rPr>
        <w:t>כהוראת סעיף 5 (א) לחוק יחסי ממון</w:t>
      </w:r>
      <w:r w:rsidRPr="007A528A">
        <w:rPr>
          <w:rFonts w:cs="FrankRuehl" w:hint="cs"/>
          <w:sz w:val="28"/>
          <w:szCs w:val="28"/>
          <w:rtl/>
        </w:rPr>
        <w:t>)</w:t>
      </w:r>
      <w:r w:rsidRPr="007A528A">
        <w:rPr>
          <w:rFonts w:cs="FrankRuehl"/>
          <w:sz w:val="28"/>
          <w:szCs w:val="28"/>
          <w:rtl/>
        </w:rPr>
        <w:t xml:space="preserve">, ואילו מרמת החיים הגבוהה והמשופרת </w:t>
      </w:r>
      <w:r w:rsidRPr="007A528A">
        <w:rPr>
          <w:rFonts w:cs="FrankRuehl" w:hint="cs"/>
          <w:sz w:val="28"/>
          <w:szCs w:val="28"/>
          <w:rtl/>
        </w:rPr>
        <w:t xml:space="preserve">שהתאפשר ע"י שימוש המשאבים </w:t>
      </w:r>
      <w:r w:rsidRPr="007A528A">
        <w:rPr>
          <w:rFonts w:cs="FrankRuehl"/>
          <w:sz w:val="28"/>
          <w:szCs w:val="28"/>
          <w:rtl/>
        </w:rPr>
        <w:t>נהנה גם בן הזוג שלוקח עמו את הנכס המדובר. ו</w:t>
      </w:r>
      <w:r w:rsidRPr="007A528A">
        <w:rPr>
          <w:rFonts w:cs="FrankRuehl" w:hint="cs"/>
          <w:sz w:val="28"/>
          <w:szCs w:val="28"/>
          <w:rtl/>
        </w:rPr>
        <w:t>אם נ</w:t>
      </w:r>
      <w:r w:rsidRPr="007A528A">
        <w:rPr>
          <w:rFonts w:cs="FrankRuehl"/>
          <w:sz w:val="28"/>
          <w:szCs w:val="28"/>
          <w:rtl/>
        </w:rPr>
        <w:t xml:space="preserve">חסכו כספים בתוכניות חיסכון, בקרנות השתלמות ובקופות גמל </w:t>
      </w:r>
      <w:r w:rsidRPr="007A528A">
        <w:rPr>
          <w:rFonts w:cs="FrankRuehl" w:hint="cs"/>
          <w:sz w:val="28"/>
          <w:szCs w:val="28"/>
          <w:rtl/>
        </w:rPr>
        <w:t xml:space="preserve">ובקרנות הפנסיה שלו </w:t>
      </w:r>
      <w:r w:rsidRPr="007A528A">
        <w:rPr>
          <w:rFonts w:cs="FrankRuehl"/>
          <w:sz w:val="28"/>
          <w:szCs w:val="28"/>
          <w:rtl/>
        </w:rPr>
        <w:t>הם יאוזנו בין הצדדים</w:t>
      </w:r>
      <w:r w:rsidRPr="007A528A">
        <w:rPr>
          <w:rFonts w:cs="FrankRuehl" w:hint="cs"/>
          <w:sz w:val="28"/>
          <w:szCs w:val="28"/>
          <w:rtl/>
        </w:rPr>
        <w:t xml:space="preserve"> בשווה, על אף שהם נחסכו רק בגלל ההסתמכות שלו על דירת המגורים</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התיק שלפנינו, הוא דוגמא בולטת לתוצאה עגומה שכזו.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הפסיקה ביחס לחלוקת הרכוש, שהייתה מתבקשת מבית הדין האזורי לאור החלת הדין האזרחי כפי שהוא </w:t>
      </w:r>
      <w:r w:rsidRPr="007A528A">
        <w:rPr>
          <w:rFonts w:cs="FrankRuehl"/>
          <w:sz w:val="28"/>
          <w:szCs w:val="28"/>
          <w:rtl/>
        </w:rPr>
        <w:t>–</w:t>
      </w:r>
      <w:r w:rsidRPr="007A528A">
        <w:rPr>
          <w:rFonts w:cs="FrankRuehl" w:hint="cs"/>
          <w:sz w:val="28"/>
          <w:szCs w:val="28"/>
          <w:rtl/>
        </w:rPr>
        <w:t xml:space="preserve"> לולא הפסיקה המחודשת של השיתוף הספיציפי </w:t>
      </w:r>
      <w:r w:rsidRPr="007A528A">
        <w:rPr>
          <w:rFonts w:cs="FrankRuehl"/>
          <w:sz w:val="28"/>
          <w:szCs w:val="28"/>
          <w:rtl/>
        </w:rPr>
        <w:t>–</w:t>
      </w:r>
      <w:r w:rsidRPr="007A528A">
        <w:rPr>
          <w:rFonts w:cs="FrankRuehl" w:hint="cs"/>
          <w:sz w:val="28"/>
          <w:szCs w:val="28"/>
          <w:rtl/>
        </w:rPr>
        <w:t xml:space="preserve"> הייתה צריכה להיות שדירת המגורים בשוהם שבה גרו בני הזוג וילדיהם ושאותה שיפץ הבעל והשביח לטובת המגורים המשפחתיים תיוותר לאישה בלבד, מאחר והיא הובאה על ידיה לנישואין ונרשמה על שמה בלבד, ואילו הדירה בטבריה והסירה ומיטלטלין נוספים שנרכשו במהלך הנישואין על ידי הבעל לרווחת המשפחה (ושנרשמו על שמו) וכל הזכויות שנצברו על שמו של הבעל במהלך שנות הנישואין יחולקו בשווה (למעט הכספים שהשקיע הבעל בשיפוץ שהם כנראה לא גדולים).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לדעתי, חלוקה שכזו לא מתקבלת על הדעת כלל. היא אינה הוגנת</w:t>
      </w:r>
      <w:r w:rsidRPr="007A528A">
        <w:rPr>
          <w:rFonts w:cs="FrankRuehl"/>
          <w:sz w:val="28"/>
          <w:szCs w:val="28"/>
          <w:rtl/>
        </w:rPr>
        <w:t xml:space="preserve"> ואינה צודקת וקשה מאוד לתמוך ב</w:t>
      </w:r>
      <w:r w:rsidRPr="007A528A">
        <w:rPr>
          <w:rFonts w:cs="FrankRuehl" w:hint="cs"/>
          <w:sz w:val="28"/>
          <w:szCs w:val="28"/>
          <w:rtl/>
        </w:rPr>
        <w:t>חלוקת רכוש באופן שכז</w:t>
      </w:r>
      <w:r w:rsidRPr="007A528A">
        <w:rPr>
          <w:rFonts w:cs="FrankRuehl"/>
          <w:sz w:val="28"/>
          <w:szCs w:val="28"/>
          <w:rtl/>
        </w:rPr>
        <w:t xml:space="preserve">ה. </w:t>
      </w:r>
      <w:r w:rsidRPr="007A528A">
        <w:rPr>
          <w:rFonts w:cs="FrankRuehl" w:hint="cs"/>
          <w:sz w:val="28"/>
          <w:szCs w:val="28"/>
          <w:rtl/>
        </w:rPr>
        <w:t xml:space="preserve">על </w:t>
      </w:r>
      <w:r w:rsidRPr="007A528A">
        <w:rPr>
          <w:rFonts w:cs="FrankRuehl"/>
          <w:sz w:val="28"/>
          <w:szCs w:val="28"/>
          <w:rtl/>
        </w:rPr>
        <w:t xml:space="preserve">מנת להימנע מתוצאה עגומה </w:t>
      </w:r>
      <w:r w:rsidRPr="007A528A">
        <w:rPr>
          <w:rFonts w:cs="FrankRuehl" w:hint="cs"/>
          <w:sz w:val="28"/>
          <w:szCs w:val="28"/>
          <w:rtl/>
        </w:rPr>
        <w:t>ושאינה הגונה שכזו, באה הפסיקה האזרחית המדוברת</w:t>
      </w:r>
      <w:r>
        <w:rPr>
          <w:rFonts w:cs="FrankRuehl" w:hint="cs"/>
          <w:sz w:val="28"/>
          <w:szCs w:val="28"/>
          <w:rtl/>
        </w:rPr>
        <w:t xml:space="preserve"> (שיתוף ספיצפי) </w:t>
      </w:r>
      <w:r w:rsidRPr="007A528A">
        <w:rPr>
          <w:rFonts w:cs="FrankRuehl" w:hint="cs"/>
          <w:sz w:val="28"/>
          <w:szCs w:val="28"/>
          <w:rtl/>
        </w:rPr>
        <w:t xml:space="preserve"> ויצרה תוצאת כלאיים "מאזנת" (שהיא בעיניי בעייתית לא פחות) וקבעה </w:t>
      </w:r>
      <w:r w:rsidRPr="007A528A">
        <w:rPr>
          <w:rFonts w:cs="FrankRuehl"/>
          <w:sz w:val="28"/>
          <w:szCs w:val="28"/>
          <w:rtl/>
        </w:rPr>
        <w:t>ש</w:t>
      </w:r>
      <w:r w:rsidRPr="007A528A">
        <w:rPr>
          <w:rFonts w:cs="FrankRuehl" w:hint="cs"/>
          <w:sz w:val="28"/>
          <w:szCs w:val="28"/>
          <w:rtl/>
        </w:rPr>
        <w:t xml:space="preserve">במצבי קיצון כאלו (בתוספת גורמים נוספים) נראה בדירת המגורים כדירה בבעלות שווה של שני בני הזוג על אף שהובאה לנישואין על ידי צד אחד. ניתן לראות (במידה מסוימת) בפסיקה זו שמתגבשת והולכת, כניסיון לתקן עוולות שיכולות להיווצר מהחלת חוק יחסי ממון ככתבו וכלשונו, כאשר מצד אחד כל מה שנצבר במהלך הנישואין יחולק בשווה ואילו דירת המגורים המרכזית שהובאה לנישואין תהיה של בעליה </w:t>
      </w:r>
      <w:r>
        <w:rPr>
          <w:rFonts w:cs="FrankRuehl" w:hint="cs"/>
          <w:sz w:val="28"/>
          <w:szCs w:val="28"/>
          <w:rtl/>
        </w:rPr>
        <w:t xml:space="preserve">המקוריים </w:t>
      </w:r>
      <w:r w:rsidRPr="007A528A">
        <w:rPr>
          <w:rFonts w:cs="FrankRuehl" w:hint="cs"/>
          <w:sz w:val="28"/>
          <w:szCs w:val="28"/>
          <w:rtl/>
        </w:rPr>
        <w:t xml:space="preserve">בלבד.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למותר לציין, שלדעתנו עמדת ההלכה אינה כן, ולא ניתן לייצר שיתוף קנייני ללא אומדנה ברורה ביותר שבעל הנכס התכוון לשתף קניינית את הצד השני, וללא הליך קנייני (או תחליף קנין), ומועד </w:t>
      </w:r>
      <w:r w:rsidRPr="007A528A">
        <w:rPr>
          <w:rFonts w:cs="FrankRuehl" w:hint="cs"/>
          <w:sz w:val="28"/>
          <w:szCs w:val="28"/>
          <w:rtl/>
        </w:rPr>
        <w:lastRenderedPageBreak/>
        <w:t>מוגדר להחלת השיתוף. וככל המבואר לעיל, שה</w:t>
      </w:r>
      <w:r>
        <w:rPr>
          <w:rFonts w:cs="FrankRuehl" w:hint="cs"/>
          <w:sz w:val="28"/>
          <w:szCs w:val="28"/>
          <w:rtl/>
        </w:rPr>
        <w:t>ש</w:t>
      </w:r>
      <w:r w:rsidRPr="007A528A">
        <w:rPr>
          <w:rFonts w:cs="FrankRuehl" w:hint="cs"/>
          <w:sz w:val="28"/>
          <w:szCs w:val="28"/>
          <w:rtl/>
        </w:rPr>
        <w:t>יתוף בנישואין עיקרו הוא שיתוף שימושי ולא קנייני</w:t>
      </w:r>
      <w:r w:rsidRPr="007A528A">
        <w:rPr>
          <w:rFonts w:cs="FrankRuehl"/>
          <w:sz w:val="28"/>
          <w:szCs w:val="28"/>
          <w:rtl/>
        </w:rPr>
        <w:footnoteReference w:id="48"/>
      </w:r>
      <w:r w:rsidRPr="007A528A">
        <w:rPr>
          <w:rFonts w:cs="FrankRuehl" w:hint="cs"/>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אולם, על אף שאיננו מקבלים באופן כללי וגורף את התוצאה של השיתוף הספציפי הקנייני, וככל המבואר, מכל מקום איננו רשאים כלל וכלל להתעלם מליתן מענה הלכתי חלופי לעוולה ולבעייתיות שמצטיירת מחלוקת הרכוש באופן המתואר לעיל.</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לענ"ד הדרך לתיקון העוולה המתוארת היא אינ</w:t>
      </w:r>
      <w:r w:rsidRPr="007A528A">
        <w:rPr>
          <w:rFonts w:cs="FrankRuehl" w:hint="cs"/>
          <w:sz w:val="28"/>
          <w:szCs w:val="28"/>
          <w:rtl/>
        </w:rPr>
        <w:t>נ</w:t>
      </w:r>
      <w:r w:rsidRPr="007A528A">
        <w:rPr>
          <w:rFonts w:cs="FrankRuehl"/>
          <w:sz w:val="28"/>
          <w:szCs w:val="28"/>
          <w:rtl/>
        </w:rPr>
        <w:t>ה דרך הקניית זכויות שיתוף מלאים ב</w:t>
      </w:r>
      <w:r w:rsidRPr="007A528A">
        <w:rPr>
          <w:rFonts w:cs="FrankRuehl" w:hint="cs"/>
          <w:sz w:val="28"/>
          <w:szCs w:val="28"/>
          <w:rtl/>
        </w:rPr>
        <w:t xml:space="preserve">דירה, </w:t>
      </w:r>
      <w:r w:rsidRPr="007A528A">
        <w:rPr>
          <w:rFonts w:cs="FrankRuehl"/>
          <w:sz w:val="28"/>
          <w:szCs w:val="28"/>
          <w:rtl/>
        </w:rPr>
        <w:t>אלא דרך שיפויו של המסתמך ב</w:t>
      </w:r>
      <w:r w:rsidRPr="007A528A">
        <w:rPr>
          <w:rFonts w:cs="FrankRuehl" w:hint="cs"/>
          <w:sz w:val="28"/>
          <w:szCs w:val="28"/>
          <w:rtl/>
        </w:rPr>
        <w:t xml:space="preserve">דרך אחרת, </w:t>
      </w:r>
      <w:r w:rsidRPr="007A528A">
        <w:rPr>
          <w:rFonts w:cs="FrankRuehl"/>
          <w:sz w:val="28"/>
          <w:szCs w:val="28"/>
          <w:rtl/>
        </w:rPr>
        <w:t>וב</w:t>
      </w:r>
      <w:r w:rsidRPr="007A528A">
        <w:rPr>
          <w:rFonts w:cs="FrankRuehl" w:hint="cs"/>
          <w:sz w:val="28"/>
          <w:szCs w:val="28"/>
          <w:rtl/>
        </w:rPr>
        <w:t>כלל זה השארת כל המשאבים או חלקם, שנצברו על ידו של הצד המסתמך בבעלותו הבלעדי והכל בה</w:t>
      </w:r>
      <w:r w:rsidRPr="007A528A">
        <w:rPr>
          <w:rFonts w:cs="FrankRuehl"/>
          <w:sz w:val="28"/>
          <w:szCs w:val="28"/>
          <w:rtl/>
        </w:rPr>
        <w:t>תאם לנסיבות של כל מקרה ומקרה</w:t>
      </w:r>
      <w:r w:rsidRPr="007A528A">
        <w:rPr>
          <w:rFonts w:cs="FrankRuehl" w:hint="cs"/>
          <w:sz w:val="28"/>
          <w:szCs w:val="28"/>
          <w:rtl/>
        </w:rPr>
        <w:t>, ולפי שיקול דעתה של הערכאה</w:t>
      </w:r>
      <w:r>
        <w:rPr>
          <w:rFonts w:cs="FrankRuehl" w:hint="cs"/>
          <w:sz w:val="28"/>
          <w:szCs w:val="28"/>
          <w:rtl/>
        </w:rPr>
        <w:t xml:space="preserve"> </w:t>
      </w:r>
      <w:r w:rsidRPr="007A528A">
        <w:rPr>
          <w:rFonts w:cs="FrankRuehl" w:hint="cs"/>
          <w:sz w:val="28"/>
          <w:szCs w:val="28"/>
          <w:rtl/>
        </w:rPr>
        <w:t>השיפוטית המכריעה בעניינם</w:t>
      </w:r>
      <w:r w:rsidRPr="007A528A">
        <w:rPr>
          <w:rFonts w:cs="FrankRuehl"/>
          <w:sz w:val="28"/>
          <w:szCs w:val="28"/>
          <w:rtl/>
        </w:rPr>
        <w:t xml:space="preserve">. </w:t>
      </w:r>
      <w:r w:rsidRPr="007A528A">
        <w:rPr>
          <w:rFonts w:cs="FrankRuehl" w:hint="cs"/>
          <w:sz w:val="28"/>
          <w:szCs w:val="28"/>
          <w:rtl/>
        </w:rPr>
        <w:t>אבל אבהיר תחילה מה שנלע"ד בעמדת ההלכה ביחס לעיקרון ההסתמכות באופן כללי.</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העיקרון של ה"הסתמכות" כמקור לחיוב תשלומים ו/או ליצירת הסכם סמוי להתחייבות ממונית של "הנסמך" כלפי המסתמך, גם בלא אומר ודברים, יש לו בסיס ומשענת הלכתית בחלק מהראשונים והפוסקים במקורות רבים.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כך מצאנו בדין של "לך </w:t>
      </w:r>
      <w:r w:rsidRPr="007A528A">
        <w:rPr>
          <w:rFonts w:cs="FrankRuehl"/>
          <w:sz w:val="28"/>
          <w:szCs w:val="28"/>
          <w:rtl/>
        </w:rPr>
        <w:t>ואני אבוא אחריך</w:t>
      </w:r>
      <w:r w:rsidRPr="007A528A">
        <w:rPr>
          <w:rFonts w:cs="FrankRuehl" w:hint="cs"/>
          <w:sz w:val="28"/>
          <w:szCs w:val="28"/>
          <w:rtl/>
        </w:rPr>
        <w:t>"</w:t>
      </w:r>
      <w:r w:rsidRPr="007A528A">
        <w:rPr>
          <w:rFonts w:cs="FrankRuehl"/>
          <w:sz w:val="28"/>
          <w:szCs w:val="28"/>
          <w:rtl/>
        </w:rPr>
        <w:t xml:space="preserve">, </w:t>
      </w:r>
      <w:r w:rsidRPr="007A528A">
        <w:rPr>
          <w:rFonts w:cs="FrankRuehl" w:hint="cs"/>
          <w:sz w:val="28"/>
          <w:szCs w:val="28"/>
          <w:rtl/>
        </w:rPr>
        <w:t xml:space="preserve">שמשמעו שבע"ד מוציא הוצאות להתייצב למשפט והצד השני נעדר, שחייב בשיפוי ההוצאות. הרי שמי שהסתמך על חבירו והוציא את הוצאות הדרך על פיו, שהתבררו כמיותרות, חייב מי שהסתמכו עליו לשלם לשני את כל הוצאות הדרך. כך כתב ברמ"א (חו"מ סי' יד סעי' ה) ומקורו בדברי המרדכי (סנהדרין סי' תשט).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כך גם מצאנו בסוגיית "</w:t>
      </w:r>
      <w:r w:rsidRPr="007A528A">
        <w:rPr>
          <w:rFonts w:cs="FrankRuehl"/>
          <w:sz w:val="28"/>
          <w:szCs w:val="28"/>
          <w:rtl/>
        </w:rPr>
        <w:t>מראה דינר לשולחני</w:t>
      </w:r>
      <w:r w:rsidRPr="007A528A">
        <w:rPr>
          <w:rFonts w:cs="FrankRuehl" w:hint="cs"/>
          <w:sz w:val="28"/>
          <w:szCs w:val="28"/>
          <w:rtl/>
        </w:rPr>
        <w:t>"</w:t>
      </w:r>
      <w:r w:rsidRPr="007A528A">
        <w:rPr>
          <w:rFonts w:cs="FrankRuehl"/>
          <w:sz w:val="28"/>
          <w:szCs w:val="28"/>
          <w:rtl/>
        </w:rPr>
        <w:t xml:space="preserve"> </w:t>
      </w:r>
      <w:r w:rsidRPr="007A528A">
        <w:rPr>
          <w:rFonts w:cs="FrankRuehl" w:hint="cs"/>
          <w:sz w:val="28"/>
          <w:szCs w:val="28"/>
          <w:rtl/>
        </w:rPr>
        <w:t xml:space="preserve">ששולחני שאמר למי שביקש לבחון טיבם של מטבעות שמטבע מסוים ראוי הוא ועל סמך </w:t>
      </w:r>
      <w:r>
        <w:rPr>
          <w:rFonts w:cs="FrankRuehl" w:hint="cs"/>
          <w:sz w:val="28"/>
          <w:szCs w:val="28"/>
          <w:rtl/>
        </w:rPr>
        <w:t xml:space="preserve">זה </w:t>
      </w:r>
      <w:r w:rsidRPr="007A528A">
        <w:rPr>
          <w:rFonts w:cs="FrankRuehl" w:hint="cs"/>
          <w:sz w:val="28"/>
          <w:szCs w:val="28"/>
          <w:rtl/>
        </w:rPr>
        <w:t>קנה אותו והתברר שהמטבע אינו רא</w:t>
      </w:r>
      <w:r>
        <w:rPr>
          <w:rFonts w:cs="FrankRuehl" w:hint="cs"/>
          <w:sz w:val="28"/>
          <w:szCs w:val="28"/>
          <w:rtl/>
        </w:rPr>
        <w:t>ו</w:t>
      </w:r>
      <w:r w:rsidRPr="007A528A">
        <w:rPr>
          <w:rFonts w:cs="FrankRuehl" w:hint="cs"/>
          <w:sz w:val="28"/>
          <w:szCs w:val="28"/>
          <w:rtl/>
        </w:rPr>
        <w:t>י למסחר, חייב השולחני לשלם למסתמך את נזקו. עיין שו"ע (חו"מ סי' שו סעי' ו) ומקורו מבבא קמא (דף צט ע"ב). ואמנם, לכאורה נראה, שהלכה זו נכונה רק כאשר אמר המסתמך לשולחני "חזי דעלך קא סמינכא", אבל עיין ב</w:t>
      </w:r>
      <w:r>
        <w:rPr>
          <w:rFonts w:cs="FrankRuehl" w:hint="cs"/>
          <w:sz w:val="28"/>
          <w:szCs w:val="28"/>
          <w:rtl/>
        </w:rPr>
        <w:t xml:space="preserve">פתחי החושן הלכות גניבה פרק י"ג סעיף כ"ה ובהערות שם אות נ' הרחבת דברים, ובשו"ת </w:t>
      </w:r>
      <w:r w:rsidRPr="007A528A">
        <w:rPr>
          <w:rFonts w:cs="FrankRuehl" w:hint="cs"/>
          <w:sz w:val="28"/>
          <w:szCs w:val="28"/>
          <w:rtl/>
        </w:rPr>
        <w:t>שמע שלמה</w:t>
      </w:r>
      <w:r>
        <w:rPr>
          <w:rFonts w:cs="FrankRuehl" w:hint="cs"/>
          <w:sz w:val="28"/>
          <w:szCs w:val="28"/>
          <w:rtl/>
        </w:rPr>
        <w:t xml:space="preserve"> להגר"ש עמאר שליט"א ח"ה סימנים ג-ד, </w:t>
      </w:r>
      <w:r w:rsidRPr="007A528A">
        <w:rPr>
          <w:rFonts w:cs="FrankRuehl" w:hint="cs"/>
          <w:sz w:val="28"/>
          <w:szCs w:val="28"/>
          <w:rtl/>
        </w:rPr>
        <w:t xml:space="preserve">שנראה </w:t>
      </w:r>
      <w:r>
        <w:rPr>
          <w:rFonts w:cs="FrankRuehl" w:hint="cs"/>
          <w:sz w:val="28"/>
          <w:szCs w:val="28"/>
          <w:rtl/>
        </w:rPr>
        <w:t xml:space="preserve">כמילתא דפשיטא </w:t>
      </w:r>
      <w:r w:rsidRPr="007A528A">
        <w:rPr>
          <w:rFonts w:cs="FrankRuehl" w:hint="cs"/>
          <w:sz w:val="28"/>
          <w:szCs w:val="28"/>
          <w:rtl/>
        </w:rPr>
        <w:t>שהעיקר הוא רק אומד הדעת עד כמה הסתמך הרוכש על השולחני, וככל שההסתמכות ברורה ביותר אין צורך באמירה מפורשת.</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וכך נראה מהדין הכללי ש</w:t>
      </w:r>
      <w:r w:rsidRPr="007A528A">
        <w:rPr>
          <w:rFonts w:cs="FrankRuehl"/>
          <w:sz w:val="28"/>
          <w:szCs w:val="28"/>
          <w:rtl/>
        </w:rPr>
        <w:t>מעביד שחוזר בו מהעסקת פועל</w:t>
      </w:r>
      <w:r w:rsidRPr="007A528A">
        <w:rPr>
          <w:rFonts w:cs="FrankRuehl" w:hint="cs"/>
          <w:sz w:val="28"/>
          <w:szCs w:val="28"/>
          <w:rtl/>
        </w:rPr>
        <w:t xml:space="preserve"> שהובטחה לו עבודה ועל בסיס הבטחה זו הגיע לעבודה ניתן לחייב אותו במלוא התשלום אם הפסיד עי"ז הזדמנות עבודה חילופית.</w:t>
      </w:r>
      <w:r w:rsidRPr="007A528A">
        <w:rPr>
          <w:rFonts w:cs="FrankRuehl"/>
          <w:sz w:val="28"/>
          <w:szCs w:val="28"/>
          <w:rtl/>
        </w:rPr>
        <w:t xml:space="preserve"> </w:t>
      </w:r>
      <w:r w:rsidRPr="007A528A">
        <w:rPr>
          <w:rFonts w:cs="FrankRuehl" w:hint="cs"/>
          <w:sz w:val="28"/>
          <w:szCs w:val="28"/>
          <w:rtl/>
        </w:rPr>
        <w:t>(עי' תוספות ב"מ עו ע"ב ד"ה אין ושו"ע חו"מ סי' שלג סעי' ב).</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ועוד דוגמאות למכביר</w:t>
      </w:r>
      <w:r w:rsidRPr="007A528A">
        <w:rPr>
          <w:rFonts w:cs="FrankRuehl" w:hint="cs"/>
          <w:sz w:val="28"/>
          <w:szCs w:val="28"/>
          <w:rtl/>
        </w:rPr>
        <w:t xml:space="preserve"> שנבנו ונשענו על מקורות אלו, שהובאו בפוסקים ובשו"תים השונים.</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הכותרת הכללית של חיובים אלו קרויה "מוציא הוצאות על פיו של חבירו", וכאמור על פיו זה לאו דוקא, אלא העיקר הוא שההסתמכות ויצירת המצג להסתמכות היא ודאית.</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 xml:space="preserve">באשר לתשתית המשפטית לחיוב </w:t>
      </w:r>
      <w:r w:rsidRPr="007A528A">
        <w:rPr>
          <w:rFonts w:cs="FrankRuehl" w:hint="cs"/>
          <w:sz w:val="28"/>
          <w:szCs w:val="28"/>
          <w:rtl/>
        </w:rPr>
        <w:t xml:space="preserve">בדוגמאות שלעיל </w:t>
      </w:r>
      <w:r w:rsidRPr="007A528A">
        <w:rPr>
          <w:rFonts w:cs="FrankRuehl"/>
          <w:sz w:val="28"/>
          <w:szCs w:val="28"/>
          <w:rtl/>
        </w:rPr>
        <w:t xml:space="preserve">מצאנו שתי </w:t>
      </w:r>
      <w:r w:rsidRPr="007A528A">
        <w:rPr>
          <w:rFonts w:cs="FrankRuehl" w:hint="cs"/>
          <w:sz w:val="28"/>
          <w:szCs w:val="28"/>
          <w:rtl/>
        </w:rPr>
        <w:t xml:space="preserve">גישות </w:t>
      </w:r>
      <w:r w:rsidRPr="007A528A">
        <w:rPr>
          <w:rFonts w:cs="FrankRuehl"/>
          <w:sz w:val="28"/>
          <w:szCs w:val="28"/>
          <w:rtl/>
        </w:rPr>
        <w:t>מרכזיות</w:t>
      </w:r>
      <w:r w:rsidRPr="007A528A">
        <w:rPr>
          <w:rFonts w:cs="FrankRuehl" w:hint="cs"/>
          <w:sz w:val="28"/>
          <w:szCs w:val="28"/>
          <w:rtl/>
        </w:rPr>
        <w:t>,</w:t>
      </w:r>
      <w:r w:rsidRPr="007A528A">
        <w:rPr>
          <w:rFonts w:cs="FrankRuehl"/>
          <w:sz w:val="28"/>
          <w:szCs w:val="28"/>
          <w:rtl/>
        </w:rPr>
        <w:t xml:space="preserve"> האחת נשענת על דיני הנזיקין</w:t>
      </w:r>
      <w:r w:rsidRPr="007A528A">
        <w:rPr>
          <w:rFonts w:cs="FrankRuehl" w:hint="cs"/>
          <w:sz w:val="28"/>
          <w:szCs w:val="28"/>
          <w:rtl/>
        </w:rPr>
        <w:t>,</w:t>
      </w:r>
      <w:r w:rsidRPr="007A528A">
        <w:rPr>
          <w:rFonts w:cs="FrankRuehl"/>
          <w:sz w:val="28"/>
          <w:szCs w:val="28"/>
          <w:rtl/>
        </w:rPr>
        <w:t xml:space="preserve"> והשנייה על דיני השעבודים וההתחייבות מכללא</w:t>
      </w:r>
      <w:r w:rsidRPr="007A528A">
        <w:rPr>
          <w:rFonts w:cs="FrankRuehl" w:hint="cs"/>
          <w:sz w:val="28"/>
          <w:szCs w:val="28"/>
          <w:rtl/>
        </w:rPr>
        <w:t>, וכלהלן</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יש שכתבו שמקור החיוב הוא מדינא דגרמי</w:t>
      </w:r>
      <w:r w:rsidRPr="007A528A">
        <w:rPr>
          <w:rFonts w:cs="FrankRuehl" w:hint="cs"/>
          <w:sz w:val="28"/>
          <w:szCs w:val="28"/>
          <w:rtl/>
        </w:rPr>
        <w:t>, שהוא חלק מדיני נזיקין</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זאת אומרת, על אף שבהלכה אדם שמזיק לחבירו בגרמא בדרך עקיפה פטור מלשלם אבל במקום שהנזק הוא ודאי</w:t>
      </w:r>
      <w:r w:rsidRPr="007A528A">
        <w:rPr>
          <w:rFonts w:cs="FrankRuehl" w:hint="cs"/>
          <w:sz w:val="28"/>
          <w:szCs w:val="28"/>
          <w:rtl/>
        </w:rPr>
        <w:t>,</w:t>
      </w:r>
      <w:r w:rsidRPr="007A528A">
        <w:rPr>
          <w:rFonts w:cs="FrankRuehl"/>
          <w:sz w:val="28"/>
          <w:szCs w:val="28"/>
          <w:rtl/>
        </w:rPr>
        <w:t xml:space="preserve"> גם אם הוא עקיף יחויב המזיק בתשלומי הנזק. ולכן, </w:t>
      </w:r>
      <w:r w:rsidRPr="007A528A">
        <w:rPr>
          <w:rFonts w:cs="FrankRuehl" w:hint="cs"/>
          <w:sz w:val="28"/>
          <w:szCs w:val="28"/>
          <w:rtl/>
        </w:rPr>
        <w:t>ב</w:t>
      </w:r>
      <w:r w:rsidRPr="007A528A">
        <w:rPr>
          <w:rFonts w:cs="FrankRuehl"/>
          <w:sz w:val="28"/>
          <w:szCs w:val="28"/>
          <w:rtl/>
        </w:rPr>
        <w:t>דוגמא</w:t>
      </w:r>
      <w:r w:rsidRPr="007A528A">
        <w:rPr>
          <w:rFonts w:cs="FrankRuehl" w:hint="cs"/>
          <w:sz w:val="28"/>
          <w:szCs w:val="28"/>
          <w:rtl/>
        </w:rPr>
        <w:t>ות שלעיל ניתן לראות בנזק שהתרחש כנזק ודאי שנגרם למסתמך. לדעה זו, ההסתמכות היא לא סיבת החיוב אלא ההוכחה לקיומו של הנזק הוודאי. אם הוצאתי הוצאות על פיך, הרי שגרמת לי את הנזק בוודאות.</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כך סבורים</w:t>
      </w:r>
      <w:r w:rsidRPr="007A528A">
        <w:rPr>
          <w:rFonts w:cs="FrankRuehl" w:hint="cs"/>
          <w:sz w:val="28"/>
          <w:szCs w:val="28"/>
          <w:rtl/>
        </w:rPr>
        <w:t xml:space="preserve"> הרא"ש (ב"מ פ"ו סי' ב) וטור (סי' שלג) וסמ"ע (שם ס"ק ח) וגר"א (סי' יד ס"ק ל-לא), וכמדומני שזוהי הדעה הרווחת במרבית הראשונים.</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אבל יש שכתבו שמקור החיוב הוא מדיני הערבות וההתחי</w:t>
      </w:r>
      <w:r w:rsidRPr="007A528A">
        <w:rPr>
          <w:rFonts w:cs="FrankRuehl" w:hint="cs"/>
          <w:sz w:val="28"/>
          <w:szCs w:val="28"/>
          <w:rtl/>
        </w:rPr>
        <w:t>י</w:t>
      </w:r>
      <w:r w:rsidRPr="007A528A">
        <w:rPr>
          <w:rFonts w:cs="FrankRuehl"/>
          <w:sz w:val="28"/>
          <w:szCs w:val="28"/>
          <w:rtl/>
        </w:rPr>
        <w:t xml:space="preserve">בות. </w:t>
      </w:r>
      <w:r w:rsidRPr="007A528A">
        <w:rPr>
          <w:rFonts w:cs="FrankRuehl" w:hint="cs"/>
          <w:sz w:val="28"/>
          <w:szCs w:val="28"/>
          <w:rtl/>
        </w:rPr>
        <w:t>וישנם התחייבויות סמויות, אף שלא סוכמו במפורש, אבל יש להניח שהם קיימות.</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 xml:space="preserve">זאת אומרת, אף </w:t>
      </w:r>
      <w:r w:rsidRPr="007A528A">
        <w:rPr>
          <w:rFonts w:cs="FrankRuehl" w:hint="cs"/>
          <w:sz w:val="28"/>
          <w:szCs w:val="28"/>
          <w:rtl/>
        </w:rPr>
        <w:t xml:space="preserve">על פי </w:t>
      </w:r>
      <w:r w:rsidRPr="007A528A">
        <w:rPr>
          <w:rFonts w:cs="FrankRuehl"/>
          <w:sz w:val="28"/>
          <w:szCs w:val="28"/>
          <w:rtl/>
        </w:rPr>
        <w:t xml:space="preserve">שבמקרים המדוברים, לא קיימת התחייבות מפורשת לקבלת אחריות של מי שמייצר את המצג כלפי המסתמך עליו, אבל מאחר וברור לו שהאחר עושה מעשה על פיו ומוציא הוצאות על סמך המצג שאותו הוא מייצר, הרי זה כאילו שהוא התחייב במפורש לשאת באחריות להסתמכות </w:t>
      </w:r>
      <w:r w:rsidRPr="007A528A">
        <w:rPr>
          <w:rFonts w:cs="FrankRuehl" w:hint="cs"/>
          <w:sz w:val="28"/>
          <w:szCs w:val="28"/>
          <w:rtl/>
        </w:rPr>
        <w:t>ה</w:t>
      </w:r>
      <w:r w:rsidRPr="007A528A">
        <w:rPr>
          <w:rFonts w:cs="FrankRuehl"/>
          <w:sz w:val="28"/>
          <w:szCs w:val="28"/>
          <w:rtl/>
        </w:rPr>
        <w:t>זו</w:t>
      </w:r>
      <w:r w:rsidRPr="007A528A">
        <w:rPr>
          <w:rFonts w:cs="FrankRuehl" w:hint="cs"/>
          <w:sz w:val="28"/>
          <w:szCs w:val="28"/>
          <w:rtl/>
        </w:rPr>
        <w:t xml:space="preserve">. </w:t>
      </w:r>
      <w:r w:rsidRPr="007A528A">
        <w:rPr>
          <w:rFonts w:cs="FrankRuehl"/>
          <w:sz w:val="28"/>
          <w:szCs w:val="28"/>
          <w:rtl/>
        </w:rPr>
        <w:t xml:space="preserve">בכלל </w:t>
      </w:r>
      <w:r w:rsidRPr="007A528A">
        <w:rPr>
          <w:rFonts w:cs="FrankRuehl" w:hint="cs"/>
          <w:sz w:val="28"/>
          <w:szCs w:val="28"/>
          <w:rtl/>
        </w:rPr>
        <w:t xml:space="preserve">אחריות זו </w:t>
      </w:r>
      <w:r w:rsidRPr="007A528A">
        <w:rPr>
          <w:rFonts w:cs="FrankRuehl"/>
          <w:sz w:val="28"/>
          <w:szCs w:val="28"/>
          <w:rtl/>
        </w:rPr>
        <w:t xml:space="preserve">זה </w:t>
      </w:r>
      <w:r w:rsidRPr="007A528A">
        <w:rPr>
          <w:rFonts w:cs="FrankRuehl" w:hint="cs"/>
          <w:sz w:val="28"/>
          <w:szCs w:val="28"/>
          <w:rtl/>
        </w:rPr>
        <w:t xml:space="preserve">גם </w:t>
      </w:r>
      <w:r w:rsidRPr="007A528A">
        <w:rPr>
          <w:rFonts w:cs="FrankRuehl"/>
          <w:sz w:val="28"/>
          <w:szCs w:val="28"/>
          <w:rtl/>
        </w:rPr>
        <w:t xml:space="preserve">תשלום </w:t>
      </w:r>
      <w:r w:rsidRPr="007A528A">
        <w:rPr>
          <w:rFonts w:cs="FrankRuehl" w:hint="cs"/>
          <w:sz w:val="28"/>
          <w:szCs w:val="28"/>
          <w:rtl/>
        </w:rPr>
        <w:t xml:space="preserve">של </w:t>
      </w:r>
      <w:r w:rsidRPr="007A528A">
        <w:rPr>
          <w:rFonts w:cs="FrankRuehl"/>
          <w:sz w:val="28"/>
          <w:szCs w:val="28"/>
          <w:rtl/>
        </w:rPr>
        <w:t>ההוצאות</w:t>
      </w:r>
      <w:r w:rsidRPr="007A528A">
        <w:rPr>
          <w:rFonts w:cs="FrankRuehl" w:hint="cs"/>
          <w:sz w:val="28"/>
          <w:szCs w:val="28"/>
          <w:rtl/>
        </w:rPr>
        <w:t xml:space="preserve"> של המסתמך</w:t>
      </w:r>
      <w:r w:rsidRPr="007A528A">
        <w:rPr>
          <w:rFonts w:cs="FrankRuehl"/>
          <w:sz w:val="28"/>
          <w:szCs w:val="28"/>
          <w:rtl/>
        </w:rPr>
        <w:t>. כך כותבים</w:t>
      </w:r>
      <w:r w:rsidRPr="007A528A">
        <w:rPr>
          <w:rFonts w:cs="FrankRuehl" w:hint="cs"/>
          <w:sz w:val="28"/>
          <w:szCs w:val="28"/>
          <w:rtl/>
        </w:rPr>
        <w:t xml:space="preserve"> ומבארים את החיובים הנזכרים ב</w:t>
      </w:r>
      <w:r w:rsidRPr="007A528A">
        <w:rPr>
          <w:rFonts w:cs="FrankRuehl"/>
          <w:sz w:val="28"/>
          <w:szCs w:val="28"/>
          <w:rtl/>
        </w:rPr>
        <w:t xml:space="preserve">אמרי בינה </w:t>
      </w:r>
      <w:r w:rsidRPr="007A528A">
        <w:rPr>
          <w:rFonts w:cs="FrankRuehl" w:hint="cs"/>
          <w:sz w:val="28"/>
          <w:szCs w:val="28"/>
          <w:rtl/>
        </w:rPr>
        <w:t xml:space="preserve">(הלכות </w:t>
      </w:r>
      <w:r w:rsidRPr="007A528A">
        <w:rPr>
          <w:rFonts w:cs="FrankRuehl"/>
          <w:sz w:val="28"/>
          <w:szCs w:val="28"/>
          <w:rtl/>
        </w:rPr>
        <w:t>דיינים סימן כא</w:t>
      </w:r>
      <w:r w:rsidRPr="007A528A">
        <w:rPr>
          <w:rFonts w:cs="FrankRuehl" w:hint="cs"/>
          <w:sz w:val="28"/>
          <w:szCs w:val="28"/>
          <w:rtl/>
        </w:rPr>
        <w:t>)</w:t>
      </w:r>
      <w:r w:rsidRPr="007A528A">
        <w:rPr>
          <w:rFonts w:cs="FrankRuehl"/>
          <w:sz w:val="28"/>
          <w:szCs w:val="28"/>
          <w:rtl/>
        </w:rPr>
        <w:t xml:space="preserve">, ביאור הגר"א </w:t>
      </w:r>
      <w:r w:rsidRPr="007A528A">
        <w:rPr>
          <w:rFonts w:cs="FrankRuehl" w:hint="cs"/>
          <w:sz w:val="28"/>
          <w:szCs w:val="28"/>
          <w:rtl/>
        </w:rPr>
        <w:t xml:space="preserve">(שם כפי שבארו </w:t>
      </w:r>
      <w:r w:rsidRPr="007A528A">
        <w:rPr>
          <w:rFonts w:cs="FrankRuehl"/>
          <w:sz w:val="28"/>
          <w:szCs w:val="28"/>
          <w:rtl/>
        </w:rPr>
        <w:t xml:space="preserve">בבאר אליהו </w:t>
      </w:r>
      <w:r w:rsidRPr="007A528A">
        <w:rPr>
          <w:rFonts w:cs="FrankRuehl" w:hint="cs"/>
          <w:sz w:val="28"/>
          <w:szCs w:val="28"/>
          <w:rtl/>
        </w:rPr>
        <w:t>(</w:t>
      </w:r>
      <w:r w:rsidRPr="007A528A">
        <w:rPr>
          <w:rFonts w:cs="FrankRuehl"/>
          <w:sz w:val="28"/>
          <w:szCs w:val="28"/>
          <w:rtl/>
        </w:rPr>
        <w:t>שם</w:t>
      </w:r>
      <w:r w:rsidRPr="007A528A">
        <w:rPr>
          <w:rFonts w:cs="FrankRuehl" w:hint="cs"/>
          <w:sz w:val="28"/>
          <w:szCs w:val="28"/>
          <w:rtl/>
        </w:rPr>
        <w:t>)</w:t>
      </w:r>
      <w:r w:rsidRPr="007A528A">
        <w:rPr>
          <w:rFonts w:cs="FrankRuehl"/>
          <w:sz w:val="28"/>
          <w:szCs w:val="28"/>
          <w:rtl/>
        </w:rPr>
        <w:t xml:space="preserve">, קהילות יעקב </w:t>
      </w:r>
      <w:r w:rsidRPr="007A528A">
        <w:rPr>
          <w:rFonts w:cs="FrankRuehl" w:hint="cs"/>
          <w:sz w:val="28"/>
          <w:szCs w:val="28"/>
          <w:rtl/>
        </w:rPr>
        <w:t>(</w:t>
      </w:r>
      <w:r w:rsidRPr="007A528A">
        <w:rPr>
          <w:rFonts w:cs="FrankRuehl"/>
          <w:sz w:val="28"/>
          <w:szCs w:val="28"/>
          <w:rtl/>
        </w:rPr>
        <w:t>בבא מציעא סימן מז</w:t>
      </w:r>
      <w:r w:rsidRPr="007A528A">
        <w:rPr>
          <w:rFonts w:cs="FrankRuehl" w:hint="cs"/>
          <w:sz w:val="28"/>
          <w:szCs w:val="28"/>
          <w:rtl/>
        </w:rPr>
        <w:t>)</w:t>
      </w:r>
      <w:r w:rsidRPr="007A528A">
        <w:rPr>
          <w:rFonts w:cs="FrankRuehl"/>
          <w:sz w:val="28"/>
          <w:szCs w:val="28"/>
          <w:rtl/>
        </w:rPr>
        <w:t xml:space="preserve">, ושם מבאר שכך </w:t>
      </w:r>
      <w:r w:rsidRPr="007A528A">
        <w:rPr>
          <w:rFonts w:cs="FrankRuehl" w:hint="cs"/>
          <w:sz w:val="28"/>
          <w:szCs w:val="28"/>
          <w:rtl/>
        </w:rPr>
        <w:t>כותבים ראשונים נוספים.</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ו</w:t>
      </w:r>
      <w:r w:rsidRPr="007A528A">
        <w:rPr>
          <w:rFonts w:cs="FrankRuehl" w:hint="cs"/>
          <w:sz w:val="28"/>
          <w:szCs w:val="28"/>
          <w:rtl/>
        </w:rPr>
        <w:t>מקור ושורש לגישה זו הם דברי הריטב"א. ב</w:t>
      </w:r>
      <w:r w:rsidRPr="007A528A">
        <w:rPr>
          <w:rFonts w:cs="FrankRuehl"/>
          <w:sz w:val="28"/>
          <w:szCs w:val="28"/>
          <w:rtl/>
        </w:rPr>
        <w:t xml:space="preserve">בבא מציעא </w:t>
      </w:r>
      <w:r w:rsidRPr="007A528A">
        <w:rPr>
          <w:rFonts w:cs="FrankRuehl" w:hint="cs"/>
          <w:sz w:val="28"/>
          <w:szCs w:val="28"/>
          <w:rtl/>
        </w:rPr>
        <w:t xml:space="preserve">(דף </w:t>
      </w:r>
      <w:r w:rsidRPr="007A528A">
        <w:rPr>
          <w:rFonts w:cs="FrankRuehl"/>
          <w:sz w:val="28"/>
          <w:szCs w:val="28"/>
          <w:rtl/>
        </w:rPr>
        <w:t>עג ע"ב</w:t>
      </w:r>
      <w:r w:rsidRPr="007A528A">
        <w:rPr>
          <w:rFonts w:cs="FrankRuehl" w:hint="cs"/>
          <w:sz w:val="28"/>
          <w:szCs w:val="28"/>
          <w:rtl/>
        </w:rPr>
        <w:t>)</w:t>
      </w:r>
      <w:r w:rsidRPr="007A528A">
        <w:rPr>
          <w:rFonts w:cs="FrankRuehl"/>
          <w:sz w:val="28"/>
          <w:szCs w:val="28"/>
          <w:rtl/>
        </w:rPr>
        <w:t xml:space="preserve"> אודות מי ששלח שליח עם מעות לקנות לו יין במקום זול על מנת לסחור ביין במקום היוקר </w:t>
      </w:r>
      <w:r w:rsidRPr="007A528A">
        <w:rPr>
          <w:rFonts w:cs="FrankRuehl" w:hint="cs"/>
          <w:sz w:val="28"/>
          <w:szCs w:val="28"/>
          <w:rtl/>
        </w:rPr>
        <w:t xml:space="preserve">ולהרוויח את הפער, מבואר מבואר בגמרא </w:t>
      </w:r>
      <w:r w:rsidRPr="007A528A">
        <w:rPr>
          <w:rFonts w:cs="FrankRuehl"/>
          <w:sz w:val="28"/>
          <w:szCs w:val="28"/>
          <w:rtl/>
        </w:rPr>
        <w:t xml:space="preserve">שאם הלך </w:t>
      </w:r>
      <w:r w:rsidRPr="007A528A">
        <w:rPr>
          <w:rFonts w:cs="FrankRuehl" w:hint="cs"/>
          <w:sz w:val="28"/>
          <w:szCs w:val="28"/>
          <w:rtl/>
        </w:rPr>
        <w:t xml:space="preserve">השליח </w:t>
      </w:r>
      <w:r w:rsidRPr="007A528A">
        <w:rPr>
          <w:rFonts w:cs="FrankRuehl"/>
          <w:sz w:val="28"/>
          <w:szCs w:val="28"/>
          <w:rtl/>
        </w:rPr>
        <w:t>ולא הביא חייב לשלם ל</w:t>
      </w:r>
      <w:r w:rsidRPr="007A528A">
        <w:rPr>
          <w:rFonts w:cs="FrankRuehl" w:hint="cs"/>
          <w:sz w:val="28"/>
          <w:szCs w:val="28"/>
          <w:rtl/>
        </w:rPr>
        <w:t xml:space="preserve">משלח </w:t>
      </w:r>
      <w:r w:rsidRPr="007A528A">
        <w:rPr>
          <w:rFonts w:cs="FrankRuehl"/>
          <w:sz w:val="28"/>
          <w:szCs w:val="28"/>
          <w:rtl/>
        </w:rPr>
        <w:t>יין כבמקום הזול</w:t>
      </w:r>
      <w:r w:rsidRPr="007A528A">
        <w:rPr>
          <w:rFonts w:cs="FrankRuehl" w:hint="cs"/>
          <w:sz w:val="28"/>
          <w:szCs w:val="28"/>
          <w:rtl/>
        </w:rPr>
        <w:t>.</w:t>
      </w:r>
      <w:r w:rsidRPr="007A528A">
        <w:rPr>
          <w:rFonts w:cs="FrankRuehl"/>
          <w:sz w:val="28"/>
          <w:szCs w:val="28"/>
          <w:rtl/>
        </w:rPr>
        <w:t xml:space="preserve"> ונתקשו הראשונים מטעם מה הוא מחוייב</w:t>
      </w:r>
      <w:r w:rsidRPr="007A528A">
        <w:rPr>
          <w:rFonts w:cs="FrankRuehl" w:hint="cs"/>
          <w:sz w:val="28"/>
          <w:szCs w:val="28"/>
          <w:rtl/>
        </w:rPr>
        <w:t xml:space="preserve">? </w:t>
      </w:r>
      <w:r w:rsidRPr="007A528A">
        <w:rPr>
          <w:rFonts w:cs="FrankRuehl"/>
          <w:sz w:val="28"/>
          <w:szCs w:val="28"/>
          <w:rtl/>
        </w:rPr>
        <w:t>ל</w:t>
      </w:r>
      <w:r w:rsidRPr="007A528A">
        <w:rPr>
          <w:rFonts w:cs="FrankRuehl" w:hint="cs"/>
          <w:sz w:val="28"/>
          <w:szCs w:val="28"/>
          <w:rtl/>
        </w:rPr>
        <w:t>א</w:t>
      </w:r>
      <w:r w:rsidRPr="007A528A">
        <w:rPr>
          <w:rFonts w:cs="FrankRuehl"/>
          <w:sz w:val="28"/>
          <w:szCs w:val="28"/>
          <w:rtl/>
        </w:rPr>
        <w:t xml:space="preserve"> יהא זה אלא כ</w:t>
      </w:r>
      <w:r w:rsidRPr="007A528A">
        <w:rPr>
          <w:rFonts w:cs="FrankRuehl" w:hint="cs"/>
          <w:sz w:val="28"/>
          <w:szCs w:val="28"/>
          <w:rtl/>
        </w:rPr>
        <w:t>מ</w:t>
      </w:r>
      <w:r w:rsidRPr="007A528A">
        <w:rPr>
          <w:rFonts w:cs="FrankRuehl"/>
          <w:sz w:val="28"/>
          <w:szCs w:val="28"/>
          <w:rtl/>
        </w:rPr>
        <w:t>בטל כיסו של חבירו ומונע ממנו רווח שהוא פטור</w:t>
      </w:r>
      <w:r w:rsidRPr="007A528A">
        <w:rPr>
          <w:rFonts w:cs="FrankRuehl" w:hint="cs"/>
          <w:sz w:val="28"/>
          <w:szCs w:val="28"/>
          <w:rtl/>
        </w:rPr>
        <w:t xml:space="preserve"> משלם על מניעת הרווח.</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 xml:space="preserve">ובריטב"א </w:t>
      </w:r>
      <w:r w:rsidRPr="007A528A">
        <w:rPr>
          <w:rFonts w:cs="FrankRuehl" w:hint="cs"/>
          <w:sz w:val="28"/>
          <w:szCs w:val="28"/>
          <w:rtl/>
        </w:rPr>
        <w:t xml:space="preserve">שם </w:t>
      </w:r>
      <w:r w:rsidRPr="007A528A">
        <w:rPr>
          <w:rFonts w:cs="FrankRuehl"/>
          <w:sz w:val="28"/>
          <w:szCs w:val="28"/>
          <w:rtl/>
        </w:rPr>
        <w:t xml:space="preserve">כתב </w:t>
      </w:r>
      <w:r w:rsidRPr="007A528A">
        <w:rPr>
          <w:rFonts w:cs="FrankRuehl" w:hint="cs"/>
          <w:sz w:val="28"/>
          <w:szCs w:val="28"/>
          <w:rtl/>
        </w:rPr>
        <w:t xml:space="preserve">לחדש </w:t>
      </w:r>
      <w:r w:rsidRPr="007A528A">
        <w:rPr>
          <w:rFonts w:cs="FrankRuehl"/>
          <w:sz w:val="28"/>
          <w:szCs w:val="28"/>
          <w:rtl/>
        </w:rPr>
        <w:t xml:space="preserve">בהאי לישנא: </w:t>
      </w:r>
    </w:p>
    <w:p w:rsidR="00A338A1" w:rsidRPr="007A528A" w:rsidRDefault="00A338A1" w:rsidP="00A338A1">
      <w:pPr>
        <w:spacing w:line="360" w:lineRule="auto"/>
        <w:ind w:left="894" w:right="851"/>
        <w:jc w:val="both"/>
        <w:rPr>
          <w:rFonts w:cs="FrankRuehl"/>
          <w:sz w:val="28"/>
          <w:szCs w:val="28"/>
          <w:rtl/>
        </w:rPr>
      </w:pPr>
      <w:r w:rsidRPr="007A528A">
        <w:rPr>
          <w:rFonts w:cs="FrankRuehl"/>
          <w:sz w:val="28"/>
          <w:szCs w:val="28"/>
          <w:rtl/>
        </w:rPr>
        <w:lastRenderedPageBreak/>
        <w:t>"ק"ל למה חייב לשלם לו כלום</w:t>
      </w:r>
      <w:r w:rsidRPr="007A528A">
        <w:rPr>
          <w:rFonts w:cs="FrankRuehl" w:hint="cs"/>
          <w:sz w:val="28"/>
          <w:szCs w:val="28"/>
          <w:rtl/>
        </w:rPr>
        <w:t>,</w:t>
      </w:r>
      <w:r w:rsidRPr="007A528A">
        <w:rPr>
          <w:rFonts w:cs="FrankRuehl"/>
          <w:sz w:val="28"/>
          <w:szCs w:val="28"/>
          <w:rtl/>
        </w:rPr>
        <w:t xml:space="preserve"> ומאי שנא ממבטל כיסו של חברו שהוא פטור מפני שאין היזקו אלא גרמא</w:t>
      </w:r>
      <w:r w:rsidRPr="007A528A">
        <w:rPr>
          <w:rFonts w:cs="FrankRuehl" w:hint="cs"/>
          <w:sz w:val="28"/>
          <w:szCs w:val="28"/>
          <w:rtl/>
        </w:rPr>
        <w:t>,</w:t>
      </w:r>
      <w:r w:rsidRPr="007A528A">
        <w:rPr>
          <w:rFonts w:cs="FrankRuehl"/>
          <w:sz w:val="28"/>
          <w:szCs w:val="28"/>
          <w:rtl/>
        </w:rPr>
        <w:t xml:space="preserve"> וכן אם הוביר שדהו אינו חייב לשלם לו אלא כשקבל עליו כן בפירוש, ותירץ ר"י</w:t>
      </w:r>
      <w:r w:rsidRPr="007A528A">
        <w:rPr>
          <w:rFonts w:cs="FrankRuehl" w:hint="cs"/>
          <w:sz w:val="28"/>
          <w:szCs w:val="28"/>
          <w:rtl/>
        </w:rPr>
        <w:t>,</w:t>
      </w:r>
      <w:r w:rsidRPr="007A528A">
        <w:rPr>
          <w:rFonts w:cs="FrankRuehl"/>
          <w:sz w:val="28"/>
          <w:szCs w:val="28"/>
          <w:rtl/>
        </w:rPr>
        <w:t xml:space="preserve"> דהכא נמי כשהתנה כן בפירוש שאם לא יקח לו שישלם לו פסידא שלו, ולא הזכיר התלמוד כן מפני דהא פשיטא דבלאו הכי לא מחייב ולא הוצרך אלא לפרש כיצד ישלם לו ולאיזה חשבון ישלם לו, ומורי הרב תירץ דהכא אף על פי שלא קבל עליו תשלומין כלל כיון שנתן לו מעותיו ליקח סחורתו ואלמלא הוא היה לוקח ע"י עצמו או ע"י אחרים אלא שזה הבטיחו שיקח לו וסמך עליו ונתן לו מעותיו על דעת כן הרי הוא חייב לשלם לו מה שהפסיד בהבטחתו דבההיא הנאה דסמיך עליה ונותן לו ממונו משתעבד ליה משום ערב, וזה ענין שכירות פועלים דבפרקין דלקמן שחייבין לשלם לבעה"ב מה שמפסיד כשחזרו בהן או שבעה"ב חייב לשלם להם מה שמפסידין</w:t>
      </w:r>
      <w:r w:rsidRPr="007A528A">
        <w:rPr>
          <w:rFonts w:cs="FrankRuehl" w:hint="cs"/>
          <w:sz w:val="28"/>
          <w:szCs w:val="28"/>
          <w:rtl/>
        </w:rPr>
        <w:t>,</w:t>
      </w:r>
      <w:r w:rsidRPr="007A528A">
        <w:rPr>
          <w:rFonts w:cs="FrankRuehl"/>
          <w:sz w:val="28"/>
          <w:szCs w:val="28"/>
          <w:rtl/>
        </w:rPr>
        <w:t xml:space="preserve"> דכיון שסמכו זה על זה נתחייבו זה לזה במה שיפסידו על פיו, וזה דין גדול".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מדברי הריטב"א הללו משתמע ש</w:t>
      </w:r>
      <w:r w:rsidRPr="007A528A">
        <w:rPr>
          <w:rFonts w:cs="FrankRuehl"/>
          <w:sz w:val="28"/>
          <w:szCs w:val="28"/>
          <w:rtl/>
        </w:rPr>
        <w:t xml:space="preserve">גם </w:t>
      </w:r>
      <w:r w:rsidRPr="007A528A">
        <w:rPr>
          <w:rFonts w:cs="FrankRuehl" w:hint="cs"/>
          <w:sz w:val="28"/>
          <w:szCs w:val="28"/>
          <w:rtl/>
        </w:rPr>
        <w:t xml:space="preserve">כשההסתמכות אינה מפורשת </w:t>
      </w:r>
      <w:r w:rsidRPr="007A528A">
        <w:rPr>
          <w:rFonts w:cs="FrankRuehl"/>
          <w:sz w:val="28"/>
          <w:szCs w:val="28"/>
          <w:rtl/>
        </w:rPr>
        <w:t>ולא התחייב</w:t>
      </w:r>
      <w:r w:rsidRPr="007A528A">
        <w:rPr>
          <w:rFonts w:cs="FrankRuehl" w:hint="cs"/>
          <w:sz w:val="28"/>
          <w:szCs w:val="28"/>
          <w:rtl/>
        </w:rPr>
        <w:t xml:space="preserve"> השליח ב</w:t>
      </w:r>
      <w:r w:rsidRPr="007A528A">
        <w:rPr>
          <w:rFonts w:cs="FrankRuehl"/>
          <w:sz w:val="28"/>
          <w:szCs w:val="28"/>
          <w:rtl/>
        </w:rPr>
        <w:t>מפורש</w:t>
      </w:r>
      <w:r w:rsidRPr="007A528A">
        <w:rPr>
          <w:rFonts w:cs="FrankRuehl" w:hint="cs"/>
          <w:sz w:val="28"/>
          <w:szCs w:val="28"/>
          <w:rtl/>
        </w:rPr>
        <w:t xml:space="preserve"> לפצות את המשלח</w:t>
      </w:r>
      <w:r w:rsidRPr="007A528A">
        <w:rPr>
          <w:rFonts w:cs="FrankRuehl"/>
          <w:sz w:val="28"/>
          <w:szCs w:val="28"/>
          <w:rtl/>
        </w:rPr>
        <w:t>, אפ"ה חייבים כאילו נתחייבו מפורשות</w:t>
      </w:r>
      <w:r w:rsidRPr="007A528A">
        <w:rPr>
          <w:rFonts w:cs="FrankRuehl"/>
          <w:sz w:val="28"/>
          <w:szCs w:val="28"/>
          <w:rtl/>
        </w:rPr>
        <w:footnoteReference w:id="49"/>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 xml:space="preserve">ועיין בנתיבות </w:t>
      </w:r>
      <w:r w:rsidRPr="007A528A">
        <w:rPr>
          <w:rFonts w:cs="FrankRuehl" w:hint="cs"/>
          <w:sz w:val="28"/>
          <w:szCs w:val="28"/>
          <w:rtl/>
        </w:rPr>
        <w:t>המשפט (</w:t>
      </w:r>
      <w:r w:rsidRPr="007A528A">
        <w:rPr>
          <w:rFonts w:cs="FrankRuehl"/>
          <w:sz w:val="28"/>
          <w:szCs w:val="28"/>
          <w:rtl/>
        </w:rPr>
        <w:t>סי קעו ס"ק לא</w:t>
      </w:r>
      <w:r w:rsidRPr="007A528A">
        <w:rPr>
          <w:rFonts w:cs="FrankRuehl" w:hint="cs"/>
          <w:sz w:val="28"/>
          <w:szCs w:val="28"/>
          <w:rtl/>
        </w:rPr>
        <w:t>)</w:t>
      </w:r>
      <w:r w:rsidRPr="007A528A">
        <w:rPr>
          <w:rFonts w:cs="FrankRuehl"/>
          <w:sz w:val="28"/>
          <w:szCs w:val="28"/>
          <w:rtl/>
        </w:rPr>
        <w:t xml:space="preserve"> שלפי דברי הריטב"א </w:t>
      </w:r>
      <w:r w:rsidRPr="007A528A">
        <w:rPr>
          <w:rFonts w:cs="FrankRuehl" w:hint="cs"/>
          <w:sz w:val="28"/>
          <w:szCs w:val="28"/>
          <w:rtl/>
        </w:rPr>
        <w:t xml:space="preserve">הללו </w:t>
      </w:r>
      <w:r w:rsidRPr="007A528A">
        <w:rPr>
          <w:rFonts w:cs="FrankRuehl"/>
          <w:sz w:val="28"/>
          <w:szCs w:val="28"/>
          <w:rtl/>
        </w:rPr>
        <w:t xml:space="preserve">בכל שותף או </w:t>
      </w:r>
      <w:r w:rsidRPr="007A528A">
        <w:rPr>
          <w:rFonts w:cs="FrankRuehl" w:hint="cs"/>
          <w:sz w:val="28"/>
          <w:szCs w:val="28"/>
          <w:rtl/>
        </w:rPr>
        <w:t>ו</w:t>
      </w:r>
      <w:r w:rsidRPr="007A528A">
        <w:rPr>
          <w:rFonts w:cs="FrankRuehl"/>
          <w:sz w:val="28"/>
          <w:szCs w:val="28"/>
          <w:rtl/>
        </w:rPr>
        <w:t xml:space="preserve">פועל </w:t>
      </w:r>
      <w:r w:rsidRPr="007A528A">
        <w:rPr>
          <w:rFonts w:cs="FrankRuehl" w:hint="cs"/>
          <w:sz w:val="28"/>
          <w:szCs w:val="28"/>
          <w:rtl/>
        </w:rPr>
        <w:t xml:space="preserve">שהתרשלו (?) יהיו </w:t>
      </w:r>
      <w:r w:rsidRPr="007A528A">
        <w:rPr>
          <w:rFonts w:cs="FrankRuehl"/>
          <w:sz w:val="28"/>
          <w:szCs w:val="28"/>
          <w:rtl/>
        </w:rPr>
        <w:t>חייב</w:t>
      </w:r>
      <w:r w:rsidRPr="007A528A">
        <w:rPr>
          <w:rFonts w:cs="FrankRuehl" w:hint="cs"/>
          <w:sz w:val="28"/>
          <w:szCs w:val="28"/>
          <w:rtl/>
        </w:rPr>
        <w:t xml:space="preserve">ים לפצות את המעביד </w:t>
      </w:r>
      <w:r w:rsidRPr="007A528A">
        <w:rPr>
          <w:rFonts w:cs="FrankRuehl"/>
          <w:sz w:val="28"/>
          <w:szCs w:val="28"/>
          <w:rtl/>
        </w:rPr>
        <w:t xml:space="preserve">גם </w:t>
      </w:r>
      <w:r w:rsidRPr="007A528A">
        <w:rPr>
          <w:rFonts w:cs="FrankRuehl" w:hint="cs"/>
          <w:sz w:val="28"/>
          <w:szCs w:val="28"/>
          <w:rtl/>
        </w:rPr>
        <w:t xml:space="preserve">על </w:t>
      </w:r>
      <w:r w:rsidRPr="007A528A">
        <w:rPr>
          <w:rFonts w:cs="FrankRuehl"/>
          <w:sz w:val="28"/>
          <w:szCs w:val="28"/>
          <w:rtl/>
        </w:rPr>
        <w:t>מניעת רווח, כיוון שבעל הבית נסמך עלי</w:t>
      </w:r>
      <w:r w:rsidRPr="007A528A">
        <w:rPr>
          <w:rFonts w:cs="FrankRuehl" w:hint="cs"/>
          <w:sz w:val="28"/>
          <w:szCs w:val="28"/>
          <w:rtl/>
        </w:rPr>
        <w:t>הם</w:t>
      </w:r>
      <w:r w:rsidRPr="007A528A">
        <w:rPr>
          <w:rFonts w:cs="FrankRuehl"/>
          <w:sz w:val="28"/>
          <w:szCs w:val="28"/>
          <w:rtl/>
        </w:rPr>
        <w:t>, וכן</w:t>
      </w:r>
      <w:r w:rsidRPr="007A528A">
        <w:rPr>
          <w:rFonts w:cs="FrankRuehl" w:hint="cs"/>
          <w:sz w:val="28"/>
          <w:szCs w:val="28"/>
          <w:rtl/>
        </w:rPr>
        <w:t xml:space="preserve"> כתב עוד(</w:t>
      </w:r>
      <w:r w:rsidRPr="007A528A">
        <w:rPr>
          <w:rFonts w:cs="FrankRuehl"/>
          <w:sz w:val="28"/>
          <w:szCs w:val="28"/>
          <w:rtl/>
        </w:rPr>
        <w:t>סי' קפג ס"ק א', וסי' שו ס"ק ו</w:t>
      </w:r>
      <w:r w:rsidRPr="007A528A">
        <w:rPr>
          <w:rFonts w:cs="FrankRuehl" w:hint="cs"/>
          <w:sz w:val="28"/>
          <w:szCs w:val="28"/>
          <w:rtl/>
        </w:rPr>
        <w:t>)</w:t>
      </w:r>
      <w:r w:rsidRPr="007A528A">
        <w:rPr>
          <w:rFonts w:cs="FrankRuehl"/>
          <w:sz w:val="28"/>
          <w:szCs w:val="28"/>
          <w:rtl/>
        </w:rPr>
        <w:t>'</w:t>
      </w:r>
      <w:r w:rsidRPr="007A528A">
        <w:rPr>
          <w:rFonts w:cs="FrankRuehl" w:hint="cs"/>
          <w:sz w:val="28"/>
          <w:szCs w:val="28"/>
          <w:rtl/>
        </w:rPr>
        <w:t>,</w:t>
      </w:r>
      <w:r w:rsidRPr="007A528A">
        <w:rPr>
          <w:rFonts w:cs="FrankRuehl"/>
          <w:sz w:val="28"/>
          <w:szCs w:val="28"/>
          <w:rtl/>
        </w:rPr>
        <w:t xml:space="preserve"> דפשיטא ליה </w:t>
      </w:r>
      <w:r w:rsidRPr="007A528A">
        <w:rPr>
          <w:rFonts w:cs="FrankRuehl" w:hint="cs"/>
          <w:sz w:val="28"/>
          <w:szCs w:val="28"/>
          <w:rtl/>
        </w:rPr>
        <w:t>ה</w:t>
      </w:r>
      <w:r w:rsidRPr="007A528A">
        <w:rPr>
          <w:rFonts w:cs="FrankRuehl"/>
          <w:sz w:val="28"/>
          <w:szCs w:val="28"/>
          <w:rtl/>
        </w:rPr>
        <w:t>כי.</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 xml:space="preserve">ובשו"ת חתם סופר </w:t>
      </w:r>
      <w:r w:rsidRPr="007A528A">
        <w:rPr>
          <w:rFonts w:cs="FrankRuehl" w:hint="cs"/>
          <w:sz w:val="28"/>
          <w:szCs w:val="28"/>
          <w:rtl/>
        </w:rPr>
        <w:t>(</w:t>
      </w:r>
      <w:r w:rsidRPr="007A528A">
        <w:rPr>
          <w:rFonts w:cs="FrankRuehl"/>
          <w:sz w:val="28"/>
          <w:szCs w:val="28"/>
          <w:rtl/>
        </w:rPr>
        <w:t>חלק ה (חושן משפט) סימן קעח</w:t>
      </w:r>
      <w:r w:rsidRPr="007A528A">
        <w:rPr>
          <w:rFonts w:cs="FrankRuehl" w:hint="cs"/>
          <w:sz w:val="28"/>
          <w:szCs w:val="28"/>
          <w:rtl/>
        </w:rPr>
        <w:t>)</w:t>
      </w:r>
      <w:r w:rsidRPr="007A528A">
        <w:rPr>
          <w:rFonts w:cs="FrankRuehl"/>
          <w:sz w:val="28"/>
          <w:szCs w:val="28"/>
          <w:rtl/>
        </w:rPr>
        <w:t xml:space="preserve"> כתב על דברי הריטב"א הללו כהאי לישנא:</w:t>
      </w:r>
    </w:p>
    <w:p w:rsidR="00A338A1" w:rsidRPr="007A528A" w:rsidRDefault="00A338A1" w:rsidP="00A338A1">
      <w:pPr>
        <w:spacing w:line="360" w:lineRule="auto"/>
        <w:ind w:left="894" w:right="851"/>
        <w:jc w:val="both"/>
        <w:rPr>
          <w:rFonts w:cs="FrankRuehl"/>
          <w:sz w:val="28"/>
          <w:szCs w:val="28"/>
          <w:rtl/>
        </w:rPr>
      </w:pPr>
      <w:r w:rsidRPr="001C04EB">
        <w:rPr>
          <w:rFonts w:cs="FrankRuehl"/>
          <w:sz w:val="28"/>
          <w:szCs w:val="28"/>
          <w:rtl/>
        </w:rPr>
        <w:t>"וצריך לפרש דהכי קאמר כי היכי דבפועל החוזר בדבר אבוד שוכר עליהן או מטען כדי שכרן או מה שיש תחת ידו משלהם ובמה נתחייבו לו וע"כ משום שסמך עליהם וה"נ הכא בכך נתחייבו זה לזה אלא דהכי חמיר טפי וצריך לשלם לו משלם מכיסו כחמרא דזלשפט משום דביטל כיסו ולא בא אליו לחזור בו ואלו הי' בא לחזור בו והחזיר לו מעותיו בזמנו הי' הבעה"ב משתדל להמציא לעצמו שליח אחר או מו"מ אחר ואז הי' דינו של זה כפועל אבל עכשיו שעיכב המעות אצלו גרע כנ"ל פירושו</w:t>
      </w:r>
      <w:r w:rsidRPr="001C04EB">
        <w:rPr>
          <w:rFonts w:cs="FrankRuehl" w:hint="cs"/>
          <w:sz w:val="28"/>
          <w:szCs w:val="28"/>
          <w:rtl/>
        </w:rPr>
        <w:t>...</w:t>
      </w:r>
      <w:r w:rsidRPr="001C04EB">
        <w:rPr>
          <w:rFonts w:cs="FrankRuehl"/>
          <w:sz w:val="28"/>
          <w:szCs w:val="28"/>
          <w:rtl/>
        </w:rPr>
        <w:t xml:space="preserve"> ומינה כל היכי שהפסדו ברור צריך לשלם לו כחמרא דזלשפט לדעת הריטב"א ורבו ז"ל וצ"ל דס"ל להריטב"א דהך דירושלמי דמבטל כיסו דקאי אברית' דנותן מעות לחברו על פירות היינו טעמי' </w:t>
      </w:r>
      <w:r w:rsidRPr="001C04EB">
        <w:rPr>
          <w:rFonts w:cs="FrankRuehl"/>
          <w:sz w:val="28"/>
          <w:szCs w:val="28"/>
          <w:rtl/>
        </w:rPr>
        <w:lastRenderedPageBreak/>
        <w:t>דפוטר משום שאין ההפסד ברור שהי' בידו לעשות משו"ה ה"ל גרמא</w:t>
      </w:r>
      <w:r w:rsidRPr="001C04EB">
        <w:rPr>
          <w:rFonts w:cs="FrankRuehl" w:hint="cs"/>
          <w:sz w:val="28"/>
          <w:szCs w:val="28"/>
          <w:rtl/>
        </w:rPr>
        <w:t>...</w:t>
      </w:r>
      <w:r w:rsidRPr="001C04EB">
        <w:rPr>
          <w:rFonts w:cs="FrankRuehl"/>
          <w:sz w:val="28"/>
          <w:szCs w:val="28"/>
          <w:rtl/>
        </w:rPr>
        <w:t xml:space="preserve"> ונראה דלדינא לא יחלוק אדם אהריטב"א דהא ראיתו נכונה</w:t>
      </w:r>
      <w:r w:rsidRPr="001C04EB">
        <w:rPr>
          <w:rFonts w:cs="FrankRuehl" w:hint="cs"/>
          <w:sz w:val="28"/>
          <w:szCs w:val="28"/>
          <w:rtl/>
        </w:rPr>
        <w:t xml:space="preserve"> </w:t>
      </w:r>
      <w:r w:rsidRPr="001C04EB">
        <w:rPr>
          <w:rFonts w:cs="FrankRuehl"/>
          <w:sz w:val="28"/>
          <w:szCs w:val="28"/>
          <w:rtl/>
        </w:rPr>
        <w:t>מפועל"</w:t>
      </w:r>
      <w:r w:rsidRPr="007A528A">
        <w:rPr>
          <w:rFonts w:cs="FrankRuehl" w:hint="cs"/>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עוד ראיתי</w:t>
      </w:r>
      <w:r w:rsidRPr="007A528A">
        <w:rPr>
          <w:rFonts w:cs="FrankRuehl" w:hint="cs"/>
          <w:sz w:val="28"/>
          <w:szCs w:val="28"/>
          <w:rtl/>
        </w:rPr>
        <w:t>,</w:t>
      </w:r>
      <w:r w:rsidRPr="007A528A">
        <w:rPr>
          <w:rFonts w:cs="FrankRuehl"/>
          <w:sz w:val="28"/>
          <w:szCs w:val="28"/>
          <w:rtl/>
        </w:rPr>
        <w:t xml:space="preserve"> שיש שכתבו לבאר גם דינו של רב גידל </w:t>
      </w:r>
      <w:r w:rsidRPr="007A528A">
        <w:rPr>
          <w:rFonts w:cs="FrankRuehl" w:hint="cs"/>
          <w:sz w:val="28"/>
          <w:szCs w:val="28"/>
          <w:rtl/>
        </w:rPr>
        <w:t>אמר רב (הובאו לעיל) שהתחייבות לנדוניא במעמד הקידושין מחייבת בלא קנין ש"הן הן הדברים הנקנים באמירה" היא על בסיס עיקרון זה המוב</w:t>
      </w:r>
      <w:r w:rsidRPr="007A528A">
        <w:rPr>
          <w:rFonts w:cs="FrankRuehl"/>
          <w:sz w:val="28"/>
          <w:szCs w:val="28"/>
          <w:rtl/>
        </w:rPr>
        <w:t>א בריטב"א הנ"ל.</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 xml:space="preserve">ואמנם </w:t>
      </w:r>
      <w:r w:rsidRPr="007A528A">
        <w:rPr>
          <w:rFonts w:cs="FrankRuehl" w:hint="cs"/>
          <w:sz w:val="28"/>
          <w:szCs w:val="28"/>
          <w:rtl/>
        </w:rPr>
        <w:t>לא נכחד ש</w:t>
      </w:r>
      <w:r w:rsidRPr="007A528A">
        <w:rPr>
          <w:rFonts w:cs="FrankRuehl"/>
          <w:sz w:val="28"/>
          <w:szCs w:val="28"/>
          <w:rtl/>
        </w:rPr>
        <w:t>רבים כתבו שלא כדברי החת"ס הנ"ל וסבירא להו שדעת הריטב"א היא יחידאית</w:t>
      </w:r>
      <w:r w:rsidRPr="007A528A">
        <w:rPr>
          <w:rFonts w:cs="FrankRuehl" w:hint="cs"/>
          <w:sz w:val="28"/>
          <w:szCs w:val="28"/>
          <w:rtl/>
        </w:rPr>
        <w:t>.</w:t>
      </w:r>
      <w:r w:rsidRPr="007A528A">
        <w:rPr>
          <w:rFonts w:cs="FrankRuehl"/>
          <w:sz w:val="28"/>
          <w:szCs w:val="28"/>
          <w:rtl/>
        </w:rPr>
        <w:t xml:space="preserve"> עיין באמרי בינה </w:t>
      </w:r>
      <w:r w:rsidRPr="007A528A">
        <w:rPr>
          <w:rFonts w:cs="FrankRuehl" w:hint="cs"/>
          <w:sz w:val="28"/>
          <w:szCs w:val="28"/>
          <w:rtl/>
        </w:rPr>
        <w:t>(</w:t>
      </w:r>
      <w:r w:rsidRPr="007A528A">
        <w:rPr>
          <w:rFonts w:cs="FrankRuehl"/>
          <w:sz w:val="28"/>
          <w:szCs w:val="28"/>
          <w:rtl/>
        </w:rPr>
        <w:t>דיני הלוואה סי' לט</w:t>
      </w:r>
      <w:r w:rsidRPr="007A528A">
        <w:rPr>
          <w:rFonts w:cs="FrankRuehl" w:hint="cs"/>
          <w:sz w:val="28"/>
          <w:szCs w:val="28"/>
          <w:rtl/>
        </w:rPr>
        <w:t>)</w:t>
      </w:r>
      <w:r w:rsidRPr="007A528A">
        <w:rPr>
          <w:rFonts w:cs="FrankRuehl"/>
          <w:sz w:val="28"/>
          <w:szCs w:val="28"/>
          <w:rtl/>
        </w:rPr>
        <w:t xml:space="preserve">, שכתב על דברי החת"ס הנ"ל, "ותמהני הא כמעט מכל הראשונים מבואר דרק בהתנה לחייב את עצמו אם לא יעשה חייב וכמו שכתבתי", ובשו"ת שבט הלוי </w:t>
      </w:r>
      <w:r w:rsidRPr="007A528A">
        <w:rPr>
          <w:rFonts w:cs="FrankRuehl" w:hint="cs"/>
          <w:sz w:val="28"/>
          <w:szCs w:val="28"/>
          <w:rtl/>
        </w:rPr>
        <w:t>(</w:t>
      </w:r>
      <w:r w:rsidRPr="007A528A">
        <w:rPr>
          <w:rFonts w:cs="FrankRuehl"/>
          <w:sz w:val="28"/>
          <w:szCs w:val="28"/>
          <w:rtl/>
        </w:rPr>
        <w:t>חלק ז סימן רלו</w:t>
      </w:r>
      <w:r w:rsidRPr="007A528A">
        <w:rPr>
          <w:rFonts w:cs="FrankRuehl" w:hint="cs"/>
          <w:sz w:val="28"/>
          <w:szCs w:val="28"/>
          <w:rtl/>
        </w:rPr>
        <w:t>)</w:t>
      </w:r>
      <w:r w:rsidRPr="007A528A">
        <w:rPr>
          <w:rFonts w:cs="FrankRuehl"/>
          <w:sz w:val="28"/>
          <w:szCs w:val="28"/>
          <w:rtl/>
        </w:rPr>
        <w:t xml:space="preserve"> שכתב על דברי הריטב"א "אולם זו דעת יחידית שמתוך כל המפרשים נראה דלא סבירא להו כן". ובחזון איש </w:t>
      </w:r>
      <w:r w:rsidRPr="007A528A">
        <w:rPr>
          <w:rFonts w:cs="FrankRuehl" w:hint="cs"/>
          <w:sz w:val="28"/>
          <w:szCs w:val="28"/>
          <w:rtl/>
        </w:rPr>
        <w:t>(</w:t>
      </w:r>
      <w:r w:rsidRPr="007A528A">
        <w:rPr>
          <w:rFonts w:cs="FrankRuehl"/>
          <w:sz w:val="28"/>
          <w:szCs w:val="28"/>
          <w:rtl/>
        </w:rPr>
        <w:t>בבא קמא סי' כב ס"ק א</w:t>
      </w:r>
      <w:r w:rsidRPr="007A528A">
        <w:rPr>
          <w:rFonts w:cs="FrankRuehl" w:hint="cs"/>
          <w:sz w:val="28"/>
          <w:szCs w:val="28"/>
          <w:rtl/>
        </w:rPr>
        <w:t>-</w:t>
      </w:r>
      <w:r w:rsidRPr="007A528A">
        <w:rPr>
          <w:rFonts w:cs="FrankRuehl"/>
          <w:sz w:val="28"/>
          <w:szCs w:val="28"/>
          <w:rtl/>
        </w:rPr>
        <w:t>ג</w:t>
      </w:r>
      <w:r w:rsidRPr="007A528A">
        <w:rPr>
          <w:rFonts w:cs="FrankRuehl" w:hint="cs"/>
          <w:sz w:val="28"/>
          <w:szCs w:val="28"/>
          <w:rtl/>
        </w:rPr>
        <w:t>)</w:t>
      </w:r>
      <w:r w:rsidRPr="007A528A">
        <w:rPr>
          <w:rFonts w:cs="FrankRuehl"/>
          <w:sz w:val="28"/>
          <w:szCs w:val="28"/>
          <w:rtl/>
        </w:rPr>
        <w:t xml:space="preserve"> כתב שלא כדברי החת"ס</w:t>
      </w:r>
      <w:r w:rsidRPr="007A528A">
        <w:rPr>
          <w:rFonts w:cs="FrankRuehl" w:hint="cs"/>
          <w:sz w:val="28"/>
          <w:szCs w:val="28"/>
          <w:rtl/>
        </w:rPr>
        <w:t>,</w:t>
      </w:r>
      <w:r w:rsidRPr="007A528A">
        <w:rPr>
          <w:rFonts w:cs="FrankRuehl"/>
          <w:sz w:val="28"/>
          <w:szCs w:val="28"/>
          <w:rtl/>
        </w:rPr>
        <w:t xml:space="preserve"> וס"ל שכל הראשונים חולקים על הריטב"א</w:t>
      </w:r>
      <w:r w:rsidRPr="007A528A">
        <w:rPr>
          <w:rFonts w:cs="FrankRuehl" w:hint="cs"/>
          <w:sz w:val="28"/>
          <w:szCs w:val="28"/>
          <w:rtl/>
        </w:rPr>
        <w:t xml:space="preserve"> (ויעויין</w:t>
      </w:r>
      <w:r w:rsidRPr="007A528A">
        <w:rPr>
          <w:rFonts w:cs="FrankRuehl"/>
          <w:sz w:val="28"/>
          <w:szCs w:val="28"/>
          <w:rtl/>
        </w:rPr>
        <w:t xml:space="preserve"> גם בסי' כג ס"ק כב</w:t>
      </w:r>
      <w:r w:rsidRPr="007A528A">
        <w:rPr>
          <w:rFonts w:cs="FrankRuehl" w:hint="cs"/>
          <w:sz w:val="28"/>
          <w:szCs w:val="28"/>
          <w:rtl/>
        </w:rPr>
        <w:t>)</w:t>
      </w:r>
      <w:r w:rsidRPr="007A528A">
        <w:rPr>
          <w:rFonts w:cs="FrankRuehl"/>
          <w:sz w:val="28"/>
          <w:szCs w:val="28"/>
          <w:rtl/>
        </w:rPr>
        <w:t xml:space="preserve">, ויעויין בפד"ר </w:t>
      </w:r>
      <w:r w:rsidRPr="007A528A">
        <w:rPr>
          <w:rFonts w:cs="FrankRuehl" w:hint="cs"/>
          <w:sz w:val="28"/>
          <w:szCs w:val="28"/>
          <w:rtl/>
        </w:rPr>
        <w:t>(</w:t>
      </w:r>
      <w:r w:rsidRPr="007A528A">
        <w:rPr>
          <w:rFonts w:cs="FrankRuehl"/>
          <w:sz w:val="28"/>
          <w:szCs w:val="28"/>
          <w:rtl/>
        </w:rPr>
        <w:t>ח"ג עמ' 30 ואילך</w:t>
      </w:r>
      <w:r w:rsidRPr="007A528A">
        <w:rPr>
          <w:rFonts w:cs="FrankRuehl" w:hint="cs"/>
          <w:sz w:val="28"/>
          <w:szCs w:val="28"/>
          <w:rtl/>
        </w:rPr>
        <w:t>)</w:t>
      </w:r>
      <w:r w:rsidRPr="007A528A">
        <w:rPr>
          <w:rFonts w:cs="FrankRuehl"/>
          <w:sz w:val="28"/>
          <w:szCs w:val="28"/>
          <w:rtl/>
        </w:rPr>
        <w:t>.</w:t>
      </w:r>
      <w:r w:rsidRPr="007A528A">
        <w:rPr>
          <w:rFonts w:cs="FrankRuehl" w:hint="cs"/>
          <w:sz w:val="28"/>
          <w:szCs w:val="28"/>
          <w:rtl/>
        </w:rPr>
        <w:t xml:space="preserve"> אבל ייתכן לומר שגם לחולקים זה לא מחמת שהתחייבות על בסיס של הסתמכות אינה קיימת אם לא נעשתה בקנין במפורש, אלא שלא קיימת אומדנה ברורה ליצור התחייבות. ונפקא מינה בזה תהיה במקום שלא מדובר ביצירת התחייבות כספית אלא בוויתור על זכות כתוצאה מההסתמכות, כבנידו"ד ודומיו, ונבהיר.</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במקרה שלפנינו המערער (הבעל) טוען בלשון שלו ובשפתו בעצם את עיקרון ההסתמכות הנ"ל, שכל ההתנהלות שלי במהלך הנישואין ביחס לדירה ולשאר המשאבים הכספיים היתה בהנחה שהדירה היא גם שלי וכפי המצג שאשתי הציגה בפניי. על בסיס טענה זו הוא מבקש מחצית מהזכויות בדירה. לאור האמור, לא די בעצם ההסתמכות כדי לייצר הקנאה והעברת בעלות של מחצית מהדירה לרשותו, אבל זאת נוכל לומר, שביצירת המצג כלפי המערער היא בעצם מקבלת על עצמה, שאם הסתמכות זו לא תמומש בפועל, וכפי שקרה עם הגירושין, אזי או שהיא מוותרת על כל הזכויות שיכולות להיות לה כלפי הכספים שהמערער צובר על שמו. או שתעדיף להקנות לו זכויות בדירתה. הסתמכותו של המערער על דירת המגורים הפנתה את כל המשאבים לצבירת רכוש וזכויות הללו. המשיבה לא יכולה מצד אחד לייצר מצג שלא ימומש, ומאידך לטעון לקבלת זכויות שנוצרו עקב ההסתמכות המוטעית. המשיבה יכלה לשלול את ההסתמכות על ידי עריכת הסכם ממון מפורש המוציא את הדירה מכלל שיתוף קנייני. משלא עשתה כן, עליה לשאת באחריות של ההסתמכות של הצד השני שבכללה איבוד הזכויות שנצברו על ידי הצד השני ושיכלה להיות שותפה בהם. </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 xml:space="preserve">ח </w:t>
      </w:r>
      <w:r w:rsidRPr="007A528A">
        <w:rPr>
          <w:rFonts w:cs="FrankRuehl"/>
          <w:b/>
          <w:bCs/>
          <w:sz w:val="28"/>
          <w:szCs w:val="28"/>
          <w:rtl/>
        </w:rPr>
        <w:t>–</w:t>
      </w:r>
      <w:r w:rsidRPr="007A528A">
        <w:rPr>
          <w:rFonts w:cs="FrankRuehl" w:hint="cs"/>
          <w:b/>
          <w:bCs/>
          <w:sz w:val="28"/>
          <w:szCs w:val="28"/>
          <w:rtl/>
        </w:rPr>
        <w:t xml:space="preserve"> השלכתו של עיקרון ההסתמכות לשאלתנו</w:t>
      </w:r>
      <w:r w:rsidRPr="007A528A">
        <w:rPr>
          <w:rFonts w:cs="FrankRuehl" w:hint="cs"/>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סוף דבר, לענ"ד, </w:t>
      </w:r>
      <w:r w:rsidRPr="007A528A">
        <w:rPr>
          <w:rFonts w:cs="FrankRuehl"/>
          <w:sz w:val="28"/>
          <w:szCs w:val="28"/>
          <w:rtl/>
        </w:rPr>
        <w:t xml:space="preserve">בהלכה ניתן למצוא </w:t>
      </w:r>
      <w:r w:rsidRPr="007A528A">
        <w:rPr>
          <w:rFonts w:cs="FrankRuehl" w:hint="cs"/>
          <w:sz w:val="28"/>
          <w:szCs w:val="28"/>
          <w:rtl/>
        </w:rPr>
        <w:t xml:space="preserve">את עיקרון </w:t>
      </w:r>
      <w:r w:rsidRPr="007A528A">
        <w:rPr>
          <w:rFonts w:cs="FrankRuehl"/>
          <w:sz w:val="28"/>
          <w:szCs w:val="28"/>
          <w:rtl/>
        </w:rPr>
        <w:t>ההסתמכות שיכול להוביל ל</w:t>
      </w:r>
      <w:r w:rsidRPr="007A528A">
        <w:rPr>
          <w:rFonts w:cs="FrankRuehl" w:hint="cs"/>
          <w:sz w:val="28"/>
          <w:szCs w:val="28"/>
          <w:rtl/>
        </w:rPr>
        <w:t>משמעות ממונית. אולם, ב</w:t>
      </w:r>
      <w:r w:rsidRPr="007A528A">
        <w:rPr>
          <w:rFonts w:cs="FrankRuehl"/>
          <w:sz w:val="28"/>
          <w:szCs w:val="28"/>
          <w:rtl/>
        </w:rPr>
        <w:t xml:space="preserve">עוד שבפסיקה האזרחית </w:t>
      </w:r>
      <w:r w:rsidRPr="007A528A">
        <w:rPr>
          <w:rFonts w:cs="FrankRuehl" w:hint="cs"/>
          <w:sz w:val="28"/>
          <w:szCs w:val="28"/>
          <w:rtl/>
        </w:rPr>
        <w:t xml:space="preserve">המדוברת של השיתוף הספיציפי, </w:t>
      </w:r>
      <w:r w:rsidRPr="007A528A">
        <w:rPr>
          <w:rFonts w:cs="FrankRuehl"/>
          <w:sz w:val="28"/>
          <w:szCs w:val="28"/>
          <w:rtl/>
        </w:rPr>
        <w:t xml:space="preserve">עיקרון זה </w:t>
      </w:r>
      <w:r w:rsidRPr="007A528A">
        <w:rPr>
          <w:rFonts w:cs="FrankRuehl" w:hint="cs"/>
          <w:sz w:val="28"/>
          <w:szCs w:val="28"/>
          <w:rtl/>
        </w:rPr>
        <w:t>ה</w:t>
      </w:r>
      <w:r w:rsidRPr="007A528A">
        <w:rPr>
          <w:rFonts w:cs="FrankRuehl"/>
          <w:sz w:val="28"/>
          <w:szCs w:val="28"/>
          <w:rtl/>
        </w:rPr>
        <w:t>וביל להקניית זכויות קנייני</w:t>
      </w:r>
      <w:r w:rsidRPr="007A528A">
        <w:rPr>
          <w:rFonts w:cs="FrankRuehl" w:hint="cs"/>
          <w:sz w:val="28"/>
          <w:szCs w:val="28"/>
          <w:rtl/>
        </w:rPr>
        <w:t>ו</w:t>
      </w:r>
      <w:r w:rsidRPr="007A528A">
        <w:rPr>
          <w:rFonts w:cs="FrankRuehl"/>
          <w:sz w:val="28"/>
          <w:szCs w:val="28"/>
          <w:rtl/>
        </w:rPr>
        <w:t xml:space="preserve">ת, </w:t>
      </w:r>
      <w:r w:rsidRPr="007A528A">
        <w:rPr>
          <w:rFonts w:cs="FrankRuehl" w:hint="cs"/>
          <w:sz w:val="28"/>
          <w:szCs w:val="28"/>
          <w:rtl/>
        </w:rPr>
        <w:t xml:space="preserve">שלא ברור כיצד הם פועלים, ובפרט במקרקעין, שהדרישה ליצירת חוזה פורמלי היא </w:t>
      </w:r>
      <w:r w:rsidRPr="007A528A">
        <w:rPr>
          <w:rFonts w:cs="FrankRuehl" w:hint="cs"/>
          <w:sz w:val="28"/>
          <w:szCs w:val="28"/>
          <w:rtl/>
        </w:rPr>
        <w:lastRenderedPageBreak/>
        <w:t xml:space="preserve">קיצונית יותר, </w:t>
      </w:r>
      <w:r w:rsidRPr="007A528A">
        <w:rPr>
          <w:rFonts w:cs="FrankRuehl"/>
          <w:sz w:val="28"/>
          <w:szCs w:val="28"/>
          <w:rtl/>
        </w:rPr>
        <w:t xml:space="preserve">הרי שבהלכה לכל היותר </w:t>
      </w:r>
      <w:r w:rsidRPr="007A528A">
        <w:rPr>
          <w:rFonts w:cs="FrankRuehl" w:hint="cs"/>
          <w:sz w:val="28"/>
          <w:szCs w:val="28"/>
          <w:rtl/>
        </w:rPr>
        <w:t>נוכל ליצור מעיקרון זה ויתור על זכויות.</w:t>
      </w:r>
      <w:r w:rsidRPr="007A528A">
        <w:rPr>
          <w:rFonts w:cs="FrankRuehl"/>
          <w:sz w:val="28"/>
          <w:szCs w:val="28"/>
          <w:rtl/>
        </w:rPr>
        <w:t xml:space="preserve"> הטעם </w:t>
      </w:r>
      <w:r w:rsidRPr="007A528A">
        <w:rPr>
          <w:rFonts w:cs="FrankRuehl" w:hint="cs"/>
          <w:sz w:val="28"/>
          <w:szCs w:val="28"/>
          <w:rtl/>
        </w:rPr>
        <w:t xml:space="preserve">לכך </w:t>
      </w:r>
      <w:r w:rsidRPr="007A528A">
        <w:rPr>
          <w:rFonts w:cs="FrankRuehl"/>
          <w:sz w:val="28"/>
          <w:szCs w:val="28"/>
          <w:rtl/>
        </w:rPr>
        <w:t>הוא שלצורך הקניית זכויות קניינות צריך להיווכח שבעל</w:t>
      </w:r>
      <w:r w:rsidRPr="007A528A">
        <w:rPr>
          <w:rFonts w:cs="FrankRuehl" w:hint="cs"/>
          <w:sz w:val="28"/>
          <w:szCs w:val="28"/>
          <w:rtl/>
        </w:rPr>
        <w:t xml:space="preserve"> </w:t>
      </w:r>
      <w:r w:rsidRPr="007A528A">
        <w:rPr>
          <w:rFonts w:cs="FrankRuehl"/>
          <w:sz w:val="28"/>
          <w:szCs w:val="28"/>
          <w:rtl/>
        </w:rPr>
        <w:t xml:space="preserve">הזכויות התכוון להקנות אותם למסתמך. בהעדר הוכחה חד משמעית שכזו לא ניתן להעביר בעלות. לא ההלכה היא זו שמעבירה את הזכויות </w:t>
      </w:r>
      <w:r w:rsidRPr="007A528A">
        <w:rPr>
          <w:rFonts w:cs="FrankRuehl" w:hint="cs"/>
          <w:sz w:val="28"/>
          <w:szCs w:val="28"/>
          <w:rtl/>
        </w:rPr>
        <w:t xml:space="preserve">לצד השני </w:t>
      </w:r>
      <w:r w:rsidRPr="007A528A">
        <w:rPr>
          <w:rFonts w:cs="FrankRuehl"/>
          <w:sz w:val="28"/>
          <w:szCs w:val="28"/>
          <w:rtl/>
        </w:rPr>
        <w:t>אלא הבעלים של</w:t>
      </w:r>
      <w:r w:rsidRPr="007A528A">
        <w:rPr>
          <w:rFonts w:cs="FrankRuehl" w:hint="cs"/>
          <w:sz w:val="28"/>
          <w:szCs w:val="28"/>
          <w:rtl/>
        </w:rPr>
        <w:t xml:space="preserve"> הזכויות</w:t>
      </w:r>
      <w:r w:rsidRPr="007A528A">
        <w:rPr>
          <w:rFonts w:cs="FrankRuehl"/>
          <w:sz w:val="28"/>
          <w:szCs w:val="28"/>
          <w:rtl/>
        </w:rPr>
        <w:footnoteReference w:id="50"/>
      </w:r>
      <w:r w:rsidRPr="007A528A">
        <w:rPr>
          <w:rFonts w:cs="FrankRuehl"/>
          <w:sz w:val="28"/>
          <w:szCs w:val="28"/>
          <w:rtl/>
        </w:rPr>
        <w:t xml:space="preserve"> .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לכן, במצב שבו דירת המגורים הובאה לתא המשפחתי על ידי אחד מבני הזוג והיא רשומה על שמו בלבד, הרי שבבואם של בני הזוג לחלוק את הרכוש, הברירה תהיה ביד בעל הדירה או להחיל שיתוף כולל בכל הנכסים ואם יבקש להשאיר את הדירה לו בלבד, יאבד בכך את הזכויות שיגיעו לו מהצד השני. </w:t>
      </w:r>
    </w:p>
    <w:p w:rsidR="00A338A1" w:rsidRDefault="00A338A1" w:rsidP="00A338A1">
      <w:pPr>
        <w:spacing w:after="0" w:line="360" w:lineRule="auto"/>
        <w:jc w:val="both"/>
        <w:rPr>
          <w:rFonts w:cs="FrankRuehl"/>
          <w:sz w:val="28"/>
          <w:szCs w:val="28"/>
          <w:rtl/>
        </w:rPr>
      </w:pPr>
      <w:r w:rsidRPr="007A528A">
        <w:rPr>
          <w:rFonts w:cs="FrankRuehl" w:hint="cs"/>
          <w:sz w:val="28"/>
          <w:szCs w:val="28"/>
          <w:rtl/>
        </w:rPr>
        <w:t xml:space="preserve">למסקנה זו אפשר להגיע גם בדרך של אומד דעת הצדדים בתחילת הנישואין.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הנחת היסוד לדברים הבאים היא שתורת איזון המשאבים אינה נובעת משיקולי צדק בלבד אלא בעיקר מהסכם סמוי שמובנה בעצם הנישואין, ולכן אין מנוס מלבנות את ההסכם הסמוי בהתאם לנסיבות שבכללם הבאת נכס מחוץ לנישואין. במקרה שכזה, הצד המסתמך שלא היתה לו דירה ולא רואה צורך ברכישת דירה הוא כביכול אומר לצד השני כבר בתחילת הדרך: או שאנו שותפים בהכל או שאיננו שותפים אלא בדברים ששיתפנו אחד את השני במפורש. וכמבואר כל תורת איזון המשאבים שעל בסיס חוק יחסי ממון היא על בסיס הסכם סמוי בין בני הזוג, שבהעדר הסכם אחר הוא הברירת מחדל שלהם. כמדומני, שבנסיבות המתוארות קשה לראות הסכם סמוי שאומר שדירת המגורים אינה מאוזנת ואילו שאר הנכסים מאוזנים רק מכיוון שלא סיכמו אחרת.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לפי שני הדרכים המוצגות בכאן לערכה הכספית של הדירה שהובאה מחוץ לנישואין ולערכם הכספי של הזכויות והרכוש שאותם צבר הצד שבא ללא דירה תהיה השלכה להעדפה של בן הזוג שהביא את דירת המגורים לנישואין, האם להסכים לחלוק עם האחר את הזכויות שבדירה יחד עם כל הזכויות האחרות.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בהתאם לאמור ובהתחשב בנסיבות ובשוויה של הדירה בשוהם, נלע"ד שראוי לפסוק, שהדירה בשוהם (למעט חלק ההשבחה המגיע למערער כמבואר בפיסקאות הקודמות), תישאר בבעלות המשיבה.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הדירה בטבריה שנרשמה על שם הבעל תישאר על שמו. כך גם המיטלטלין ככל שהם קיימים שנרכשו על ידו ואינם משרתים צורכי משפחה רגילים (הסירה, רכבים, רכוש שיש בעסק), יישארו לרשותו ולבעלות של המערער.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 xml:space="preserve">כך נעל"ד בניתוח השאלות והסוגיות שהועלו בתיק שבפנינו באופן ישיר ובאופן עקיף. וצור ישראל יצילנו משגיאות אכי"ר.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אשר על כן, </w:t>
      </w:r>
      <w:r>
        <w:rPr>
          <w:rFonts w:cs="FrankRuehl" w:hint="cs"/>
          <w:sz w:val="28"/>
          <w:szCs w:val="28"/>
          <w:rtl/>
        </w:rPr>
        <w:t xml:space="preserve">לפי </w:t>
      </w:r>
      <w:r w:rsidRPr="007A528A">
        <w:rPr>
          <w:rFonts w:cs="FrankRuehl" w:hint="cs"/>
          <w:sz w:val="28"/>
          <w:szCs w:val="28"/>
          <w:rtl/>
        </w:rPr>
        <w:t>כל האמור</w:t>
      </w:r>
      <w:r>
        <w:rPr>
          <w:rFonts w:cs="FrankRuehl" w:hint="cs"/>
          <w:sz w:val="28"/>
          <w:szCs w:val="28"/>
          <w:rtl/>
        </w:rPr>
        <w:t xml:space="preserve">, </w:t>
      </w:r>
      <w:r w:rsidRPr="007A528A">
        <w:rPr>
          <w:rFonts w:cs="FrankRuehl" w:hint="cs"/>
          <w:sz w:val="28"/>
          <w:szCs w:val="28"/>
          <w:rtl/>
        </w:rPr>
        <w:t xml:space="preserve"> אם דעתי תתקבל</w:t>
      </w:r>
      <w:r>
        <w:rPr>
          <w:rFonts w:cs="FrankRuehl" w:hint="cs"/>
          <w:sz w:val="28"/>
          <w:szCs w:val="28"/>
          <w:rtl/>
        </w:rPr>
        <w:t>,</w:t>
      </w:r>
      <w:r w:rsidRPr="007A528A">
        <w:rPr>
          <w:rFonts w:cs="FrankRuehl" w:hint="cs"/>
          <w:sz w:val="28"/>
          <w:szCs w:val="28"/>
          <w:rtl/>
        </w:rPr>
        <w:t xml:space="preserve"> יש להכריע בערעור שבפנינו</w:t>
      </w:r>
      <w:r>
        <w:rPr>
          <w:rFonts w:cs="FrankRuehl" w:hint="cs"/>
          <w:sz w:val="28"/>
          <w:szCs w:val="28"/>
          <w:rtl/>
        </w:rPr>
        <w:t>,</w:t>
      </w:r>
      <w:r w:rsidRPr="007A528A">
        <w:rPr>
          <w:rFonts w:cs="FrankRuehl" w:hint="cs"/>
          <w:sz w:val="28"/>
          <w:szCs w:val="28"/>
          <w:rtl/>
        </w:rPr>
        <w:t xml:space="preserve"> כלהלן:</w:t>
      </w:r>
    </w:p>
    <w:p w:rsidR="00A338A1" w:rsidRPr="007A528A" w:rsidRDefault="00A338A1" w:rsidP="00A338A1">
      <w:pPr>
        <w:spacing w:line="360" w:lineRule="auto"/>
        <w:jc w:val="both"/>
        <w:rPr>
          <w:rFonts w:cs="FrankRuehl"/>
          <w:sz w:val="28"/>
          <w:szCs w:val="28"/>
        </w:rPr>
      </w:pPr>
      <w:r w:rsidRPr="007A528A">
        <w:rPr>
          <w:rFonts w:cs="FrankRuehl" w:hint="cs"/>
          <w:sz w:val="28"/>
          <w:szCs w:val="28"/>
          <w:rtl/>
        </w:rPr>
        <w:t>א- מאחר והמשיבה עומדת על כך שהדירה בשוהם לא תחולק בין הצדדים ותהיה שלה בלבד, היא תישאר על שמה בלבד.</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ב- הדירה בטבריה הרשומה על שם המערער והסירה ו</w:t>
      </w:r>
      <w:r>
        <w:rPr>
          <w:rFonts w:cs="FrankRuehl" w:hint="cs"/>
          <w:sz w:val="28"/>
          <w:szCs w:val="28"/>
          <w:rtl/>
        </w:rPr>
        <w:t>שאר המטלטלים שבחזקתו ו</w:t>
      </w:r>
      <w:r w:rsidRPr="007A528A">
        <w:rPr>
          <w:rFonts w:cs="FrankRuehl" w:hint="cs"/>
          <w:sz w:val="28"/>
          <w:szCs w:val="28"/>
          <w:rtl/>
        </w:rPr>
        <w:t xml:space="preserve">הזכויות שעל שם המערער שמקורם בעסק שתופעל על ידו,  כולם יוותרו למערער בלבד, ולא יאוזנו בין הצדדים.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ג- בנוסף לזה המערער יקבל את מחצית מההשבחה בדירה בשוהם כפי השווי שלה היום, שלפי השערתנו עולה לכדי 20% מהשווי של החלק הבנוי על המגרש, ובהתאם לשמאות עדכנית שתפריד בין שווי המגרש כיום לערכו של הבית בכללותו. רק החלק שיסתכם לאחר הפחתת המגרש מהשווי הכללי, יחושב לצורך תיחשוב ה20% הנ"ל.</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ד- בנוגע לחיובו של המערער בדמי השימוש מאחר ולאור האמור, יש גם למערער חלק בדירה בשוהם, לא ניתן לחייבו בכל דמי השימוש הנקובים בפסק בית הדין האזורי ואם יש לחייבו זה בערך היחסי של המשיבה בדירה זו, ובהתאם לשיקול דעתו של בית הדין האזורי ובהתאם לאמור.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ה- בית הדין מעביר את התיק לבית הדין האזורי למימוש האמור.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 אין צו להוצאות.</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כך נלע"ד בתיק שבפנינו וצור ישראל יצילנו משגיאות, אכי"ר.</w:t>
      </w:r>
    </w:p>
    <w:sdt>
      <w:sdtPr>
        <w:rPr>
          <w:rFonts w:cs="FrankRuehl"/>
          <w:b/>
          <w:bCs/>
          <w:sz w:val="28"/>
          <w:szCs w:val="28"/>
          <w:rtl/>
        </w:rPr>
        <w:tag w:val="Judge2"/>
        <w:id w:val="811062598"/>
        <w:temporary/>
      </w:sdtPr>
      <w:sdtEndPr>
        <w:rPr>
          <w:b w:val="0"/>
          <w:bCs w:val="0"/>
        </w:rPr>
      </w:sdtEndPr>
      <w:sdtContent>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הרב ציון לוז-אילוז</w:t>
          </w:r>
        </w:p>
      </w:sdtContent>
    </w:sdt>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עיינתי היטב בדבריו הנפלאים שכתב בטוטו"ד ידי"נ ועמיתי הרה"ג ציון לוז שליט"א.</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לאחר העיון בדבריו ובחומר שבתיקים הצדדים הכולל תיקי בית הדין האזורי ופסקי הדין של בית הדין קמא על שתי הרכביו איני יכול להסכים עם מסקנת דבריו.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חלוק אני עליו הן בהיבט של ראיית הזווית העובדתית, הן מן ההיבט ההלכתי והן מן ההיבט המשפטי אזרחי.</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אבהיר דברי בקצרה מאחר ופסק הדין התעכב עד כה.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נקדים ונאמר. הערעורים בהם אנו דנים הינם בגלגול השלישי כאשר ניתן פסק דין קודם של בית הדין קמא בהרכבו הקודם, שאושר בבית הדין הגדול, ועל כך הוגש ערעור של האיש המערער בבג"ץ שקיבל את עמדת האיש המערער והורה להחזיר את התיק לבית הדין האזורי שידון על פי חוק יחסי </w:t>
      </w:r>
      <w:r w:rsidRPr="007A528A">
        <w:rPr>
          <w:rFonts w:cs="FrankRuehl" w:hint="cs"/>
          <w:sz w:val="28"/>
          <w:szCs w:val="28"/>
          <w:rtl/>
        </w:rPr>
        <w:lastRenderedPageBreak/>
        <w:t>ממון. הצדדים קיבלו בקניין בפני בית הדין קמא בהרכבו החדש לקבל עליהם את חלוקת הרכוש בהתאם לחוק יחסי ממון.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בית הדין קמא הוציא פסק דין שבו הכריע שכל צד ייותר עם הדירות הרשומות על שמו וזאת במסגרת פשרה כפי שהתרשם מהתנהלות הצדדים בהפרדה רכושית כלכלית.</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עוד פסק בית הדין לחייב את האיש המערער בדמי שימוש בגין חלקה של האשה בדירה בשוהם ממועד סידור הגט ועד למועד הפינוי שלו מהדירה.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על פסק דין זה, הגישו הצדדים ערעור שאת עיקרי טיעוני הערעור הביא ידידי במבוא לפסק הדין.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אציין אנקדוטות חשובות בחיי</w:t>
      </w:r>
      <w:r>
        <w:rPr>
          <w:rFonts w:cs="FrankRuehl" w:hint="cs"/>
          <w:sz w:val="28"/>
          <w:szCs w:val="28"/>
          <w:rtl/>
        </w:rPr>
        <w:t>הם המשותפים של</w:t>
      </w:r>
      <w:r w:rsidRPr="007A528A">
        <w:rPr>
          <w:rFonts w:cs="FrankRuehl" w:hint="cs"/>
          <w:sz w:val="28"/>
          <w:szCs w:val="28"/>
          <w:rtl/>
        </w:rPr>
        <w:t xml:space="preserve"> המערערים שנראות לי משמעותיות למתן הכרעה.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לתועלת הקורא אציין את האיש כ"מערער" ואת האשה כ"משיבה" למרות שגם היא הגישה ערעור.</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אין חולק שהמשיבה רכשה מגרש בשוהם עוד בשנת 1991.</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אין חולק שהמשיבה החלה בבניית השלד וחלק מהגימור של הבניין החל משנת 1992 ועד שנת 1998 אז קיבלו הצדדים טופס 4 מעיריית שוהם.</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בחודש אפריל 1997 נישאו הצדדים והמשיכו את עבודות הגימור.</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כשנה וחדשיים לאחר הנישואין פתח המערער תיק תביעה לשלום בית ותביעה לצו עיקול להבטחת זכויותיו שנסגרה לאחר שהצדדים חזרו לשלום בית.</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כשנתיים קודם לכן הכירו הצדדים זא"ז והמערער החל לסייע למשיבה לביצוע גימור המבנה.</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אין חולק כי המשיבה לוותה מהבנק משכנתא בשווי מאתים אלף ש"ח טרם הנישואין לצורך ביצוע עבודות גימור. חוב זה שולם על ידה.</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בין הצדדים חילוקי דעות מהותיים מה היה סדר גודל ביצוע עבודות הגימור של המערער ומה היתה מידת הסיוע שלו לביצוע הגימור ע"י בעלי מקצוע.</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המערער טוען שהיה זה בסדר גודל של כחמשים אחוז מהעבודות וכי הוא ניהל בפועל את העבודה באמצעות בעלי מקצוע שהזמין.</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המשיבה טוענת כי המערער לא עשה עבודות מהותיות כלל ואת ניהול העבודה עשה אחיה. לדבריה מוכנה לתת למערער את מה שעשה בחצר.</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מהעיון בפרוטוקולים שקיים בית הדין קמא בהרכבו הקודם נשמעו עדים מטעם המערער ומטעם המשיבה. התקבלו קבלות על הוצאות שהיו במהלך הבנייה, תדפיסי חשבון בנק ועוד חומר נוסף.</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lastRenderedPageBreak/>
        <w:t>בית הדין בהרכבו החדש פסק שהמערער לא הוכיח ולא ביסס את טענתו להשבחת הנכס באופן מהותי. מציין לחוות דעתו של השמאי מטעם הבנק הממשכן מיום 27.10.1996 בו נכתב "נכון ליום הביקור, הנכס בבניה בשלב גמור, שלד עם מעטפת ומחיצת פנים כולל גג רעפים, צנרת חשמל, עבודות נגרות חלקיות וטיח, לפני ריצוף" עוד צויין כי הערכת שווי הבניה הינו בסך 547,000 ש"ח והשווי המוערך כולל המגרש הינו בסך 990,000 ש"ח.</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שווי הדירה כולל המגרש הוערך ע"י שמאי בתאריך 24.05.2016  ע"י בשווי 4,100,000 ש"ח. על פי פסק הדין נשוא הערעור, הדירה בשוהם תיוותר למשיבה.</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b/>
          <w:bCs/>
          <w:sz w:val="28"/>
          <w:szCs w:val="28"/>
          <w:rtl/>
        </w:rPr>
        <w:t>המערער מבקש לקבל מחצית משוויו ולחילופין מחצית משווי ההשבחה. לטענתו</w:t>
      </w:r>
      <w:r w:rsidRPr="007A528A">
        <w:rPr>
          <w:rFonts w:cs="FrankRuehl" w:hint="cs"/>
          <w:sz w:val="28"/>
          <w:szCs w:val="28"/>
          <w:rtl/>
        </w:rPr>
        <w:t>, ההשבחה שביצע היתה משמעותית ביותר עוד בטרם נישואיהם וגם לאחר מכן.</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בתאריך 25.05.2009 רכש המערער דירה בטבריה הרשומה על שמו בטאבו מיום 06.01.2010.</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שווי הדירה בטבריה על פי הערכת שמאי עומד על סך 540,000 ש"ח. על פי פסיקת בית הדין הדירה תיוותר למערער.</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המשיבה מבקשת לקבל מחצית משוויה של דירה זו על פי חוק יחסי ממון.</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מציגה כראיה את מה שכתב המערער לבית הדין ברשימת המוצגים "בחודש מאי 2009 רכשו הצדדים דירה בטבריה תמורת סך 100,000 ש"ח" ובהמשך "מטעמי נוחות נרשמה הדירה ע"ש המערער בלבד, הגם שאין מחלוקת כי גם דירה זו, שייכת לצדדים בחלקים שווים ביניהם"</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בתאריך 25.11.2011 (כשלוש שנים אחר רכישת הדירה) המערער שיעבד דירה זו לבנק מרכנתיל דיסקונט. המשיבה מבקשת להוכיח מביצוע פעולה זו שעשה המערער שכוונתו היא להבריח את הנכס על מנת שהיא לא תקבל ממנו מחצית.</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 xml:space="preserve">הצדדים התגרשו לפני כשנתיים וארבעה חדשים לאחר פירוד של כשלוש שנים. </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אין חולק כי הצדדים ניהלו חשבונות נפרדים במשך כל תקופת הנישואין ולא הטמיעו את הכנסותיהם לחשבון משותף או חשבון של משנהו.</w:t>
      </w:r>
    </w:p>
    <w:p w:rsidR="00A338A1" w:rsidRPr="007A528A" w:rsidRDefault="00A338A1" w:rsidP="00A338A1">
      <w:pPr>
        <w:pStyle w:val="aff9"/>
        <w:numPr>
          <w:ilvl w:val="0"/>
          <w:numId w:val="17"/>
        </w:numPr>
        <w:spacing w:line="360" w:lineRule="auto"/>
        <w:jc w:val="both"/>
        <w:rPr>
          <w:rFonts w:cs="FrankRuehl"/>
          <w:sz w:val="28"/>
          <w:szCs w:val="28"/>
        </w:rPr>
      </w:pPr>
      <w:r w:rsidRPr="007A528A">
        <w:rPr>
          <w:rFonts w:cs="FrankRuehl" w:hint="cs"/>
          <w:sz w:val="28"/>
          <w:szCs w:val="28"/>
          <w:rtl/>
        </w:rPr>
        <w:t>אין חולק כי הצדדים התגוררו בדירה בשוהם כשנה לאחר נישואיהם ועד הפירוד ביניהם בשנת 2012, כאשר המערער המשיך להתגורר בגפו לאחר עזיבת המשיבה עד לפני מספר חדשים.</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עד כאן תקציר העובדות הרלוונטיות.</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להלן ההיבט שלי מהעובדות הנ"ל ומסקנתי.</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sz w:val="28"/>
          <w:szCs w:val="28"/>
          <w:rtl/>
        </w:rPr>
        <w:t xml:space="preserve">הצדדים התנהלו במשך כל תקופת נישואיהם בהפרדה רכושית גמורה, </w:t>
      </w:r>
      <w:r w:rsidRPr="007A528A">
        <w:rPr>
          <w:rFonts w:cs="FrankRuehl" w:hint="cs"/>
          <w:b/>
          <w:bCs/>
          <w:sz w:val="28"/>
          <w:szCs w:val="28"/>
          <w:rtl/>
        </w:rPr>
        <w:t>תחת</w:t>
      </w:r>
      <w:r w:rsidRPr="007A528A">
        <w:rPr>
          <w:rFonts w:cs="FrankRuehl" w:hint="cs"/>
          <w:sz w:val="28"/>
          <w:szCs w:val="28"/>
          <w:rtl/>
        </w:rPr>
        <w:t xml:space="preserve"> </w:t>
      </w:r>
      <w:r w:rsidRPr="007A528A">
        <w:rPr>
          <w:rFonts w:cs="FrankRuehl" w:hint="cs"/>
          <w:b/>
          <w:bCs/>
          <w:sz w:val="28"/>
          <w:szCs w:val="28"/>
          <w:rtl/>
        </w:rPr>
        <w:t>מישטר זה,</w:t>
      </w:r>
      <w:r w:rsidRPr="007A528A">
        <w:rPr>
          <w:rFonts w:cs="FrankRuehl" w:hint="cs"/>
          <w:sz w:val="28"/>
          <w:szCs w:val="28"/>
          <w:rtl/>
        </w:rPr>
        <w:t xml:space="preserve"> קיימו חשבונות נפרדים בבנק ללא הטמעת כספים משותפים, ללא הטמעת משכורת </w:t>
      </w:r>
      <w:r w:rsidRPr="007A528A">
        <w:rPr>
          <w:rFonts w:cs="FrankRuehl" w:hint="cs"/>
          <w:sz w:val="28"/>
          <w:szCs w:val="28"/>
          <w:rtl/>
        </w:rPr>
        <w:lastRenderedPageBreak/>
        <w:t xml:space="preserve">המערער מהכנסותיו בעסק האלומיניום והכנסות המשיבה מעבודתה, ללא הטמעת כספים לחסכונות. </w:t>
      </w:r>
      <w:r w:rsidRPr="007A528A">
        <w:rPr>
          <w:rFonts w:cs="FrankRuehl" w:hint="cs"/>
          <w:b/>
          <w:bCs/>
          <w:sz w:val="28"/>
          <w:szCs w:val="28"/>
          <w:rtl/>
        </w:rPr>
        <w:t>תחת מישטר זה</w:t>
      </w:r>
      <w:r w:rsidRPr="007A528A">
        <w:rPr>
          <w:rFonts w:cs="FrankRuehl" w:hint="cs"/>
          <w:sz w:val="28"/>
          <w:szCs w:val="28"/>
          <w:rtl/>
        </w:rPr>
        <w:t xml:space="preserve">, רכש המערער דירה בטבריה במהלך חיי הנישואין ורשם אותה על שמו. רכש רכב בשנת 2001 ורשם אותו על שמו. </w:t>
      </w:r>
      <w:r w:rsidRPr="00EB54AE">
        <w:rPr>
          <w:rFonts w:cs="FrankRuehl" w:hint="cs"/>
          <w:b/>
          <w:bCs/>
          <w:sz w:val="28"/>
          <w:szCs w:val="28"/>
          <w:rtl/>
        </w:rPr>
        <w:t>פועל היוצא מכך</w:t>
      </w:r>
      <w:r w:rsidRPr="007A528A">
        <w:rPr>
          <w:rFonts w:cs="FrankRuehl" w:hint="cs"/>
          <w:sz w:val="28"/>
          <w:szCs w:val="28"/>
          <w:rtl/>
        </w:rPr>
        <w:t xml:space="preserve"> שבהתאם לסעיף 5 (1)חוק יחסי ממון, הנכס בשוהם שהיה בבעלות המשיבה עוד קודם הנישואין, אינו בר איזון.</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b/>
          <w:bCs/>
          <w:sz w:val="28"/>
          <w:szCs w:val="28"/>
          <w:rtl/>
        </w:rPr>
        <w:t>לטעמי,</w:t>
      </w:r>
      <w:r w:rsidRPr="007A528A">
        <w:rPr>
          <w:rFonts w:cs="FrankRuehl" w:hint="cs"/>
          <w:sz w:val="28"/>
          <w:szCs w:val="28"/>
          <w:rtl/>
        </w:rPr>
        <w:t xml:space="preserve"> כל עוד לא הוכחה כוונת שיתוף של הצדדים כאשר נטל ההוכחה לטענת המערער בדירה בשוהם, מוטל על המערער, הרי שבית הדין קמא צדק בקביעתו שהדירה בשוהם הרשומה ע"ש המשיבה שייך לה מכח המוחזקות שלה ברישום על הדירה והמגרש עוד לפני הנישואין.</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b/>
          <w:bCs/>
          <w:sz w:val="28"/>
          <w:szCs w:val="28"/>
          <w:rtl/>
        </w:rPr>
        <w:t>לטעמי</w:t>
      </w:r>
      <w:r w:rsidRPr="007A528A">
        <w:rPr>
          <w:rFonts w:cs="FrankRuehl" w:hint="cs"/>
          <w:sz w:val="28"/>
          <w:szCs w:val="28"/>
          <w:rtl/>
        </w:rPr>
        <w:t>, הדברים ק"ו כאשר בין הצדדים קיימים הכחשות בעובדות</w:t>
      </w:r>
      <w:r>
        <w:rPr>
          <w:rFonts w:cs="FrankRuehl" w:hint="cs"/>
          <w:sz w:val="28"/>
          <w:szCs w:val="28"/>
          <w:rtl/>
        </w:rPr>
        <w:t>,</w:t>
      </w:r>
      <w:r w:rsidRPr="007A528A">
        <w:rPr>
          <w:rFonts w:cs="FrankRuehl" w:hint="cs"/>
          <w:sz w:val="28"/>
          <w:szCs w:val="28"/>
          <w:rtl/>
        </w:rPr>
        <w:t xml:space="preserve"> האם בכלל היו השקעות של המערער בהשבחת הבית וכמו במקרה דנן.</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b/>
          <w:bCs/>
          <w:sz w:val="28"/>
          <w:szCs w:val="28"/>
          <w:rtl/>
        </w:rPr>
        <w:t>לטעמי</w:t>
      </w:r>
      <w:r w:rsidRPr="007A528A">
        <w:rPr>
          <w:rFonts w:cs="FrankRuehl" w:hint="cs"/>
          <w:sz w:val="28"/>
          <w:szCs w:val="28"/>
          <w:rtl/>
        </w:rPr>
        <w:t xml:space="preserve">, הדברים ק"ו </w:t>
      </w:r>
      <w:r>
        <w:rPr>
          <w:rFonts w:cs="FrankRuehl" w:hint="cs"/>
          <w:sz w:val="28"/>
          <w:szCs w:val="28"/>
          <w:rtl/>
        </w:rPr>
        <w:t xml:space="preserve">בן </w:t>
      </w:r>
      <w:r w:rsidRPr="007A528A">
        <w:rPr>
          <w:rFonts w:cs="FrankRuehl" w:hint="cs"/>
          <w:sz w:val="28"/>
          <w:szCs w:val="28"/>
          <w:rtl/>
        </w:rPr>
        <w:t>בנו של ק"ו</w:t>
      </w:r>
      <w:r>
        <w:rPr>
          <w:rFonts w:cs="FrankRuehl" w:hint="cs"/>
          <w:sz w:val="28"/>
          <w:szCs w:val="28"/>
          <w:rtl/>
        </w:rPr>
        <w:t>,</w:t>
      </w:r>
      <w:r w:rsidRPr="007A528A">
        <w:rPr>
          <w:rFonts w:cs="FrankRuehl" w:hint="cs"/>
          <w:sz w:val="28"/>
          <w:szCs w:val="28"/>
          <w:rtl/>
        </w:rPr>
        <w:t xml:space="preserve"> כאשר רובו המכריע של הגימור בוצע עוד לפני הנישואין. כראיה, יש להביא את חוות דעתו של השמאי מטעם הבנק שמצא לנכון לכתוב את מה שראו עיניו וקיימת לו החזקה שקבעו חז"ל "אומן לא מרע אומנתיה"</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b/>
          <w:bCs/>
          <w:sz w:val="28"/>
          <w:szCs w:val="28"/>
          <w:rtl/>
        </w:rPr>
        <w:t>לזאת יש להוסיף,</w:t>
      </w:r>
      <w:r w:rsidRPr="007A528A">
        <w:rPr>
          <w:rFonts w:cs="FrankRuehl" w:hint="cs"/>
          <w:sz w:val="28"/>
          <w:szCs w:val="28"/>
          <w:rtl/>
        </w:rPr>
        <w:t xml:space="preserve"> שחוות הדעת נכתבה כמחצית השנה לפני הנישואין ויש להניח שעד הנישואין בוצעו שלבים נוספים בגימור של הבית.</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b/>
          <w:bCs/>
          <w:sz w:val="28"/>
          <w:szCs w:val="28"/>
          <w:rtl/>
        </w:rPr>
        <w:t>לטעמי,</w:t>
      </w:r>
      <w:r w:rsidRPr="007A528A">
        <w:rPr>
          <w:rFonts w:cs="FrankRuehl" w:hint="cs"/>
          <w:sz w:val="28"/>
          <w:szCs w:val="28"/>
          <w:rtl/>
        </w:rPr>
        <w:t xml:space="preserve"> כוונת שיתוף ספציפי שנקבעה בפסיקה האזרחית על כל הפרמטרים שקבעו בפסיקה האזרחית, אינה יכולה לקחת בחשבון מה שנעשה קודם הנישואין. ההיגיון </w:t>
      </w:r>
      <w:r>
        <w:rPr>
          <w:rFonts w:cs="FrankRuehl" w:hint="cs"/>
          <w:sz w:val="28"/>
          <w:szCs w:val="28"/>
          <w:rtl/>
        </w:rPr>
        <w:t>שבכך</w:t>
      </w:r>
      <w:r w:rsidRPr="007A528A">
        <w:rPr>
          <w:rFonts w:cs="FrankRuehl" w:hint="cs"/>
          <w:sz w:val="28"/>
          <w:szCs w:val="28"/>
          <w:rtl/>
        </w:rPr>
        <w:t xml:space="preserve"> ברור, כל מי שעושה מלאכה שיש בה להשביח נכס חברו קודם הנישואין ומשליך יהבו על כך שהנישואין בוא יבואו, לוקח בחשבון את הסיכון שלא יקבל את כספו חזרה שכן מי ערב לו שהנישואין בוא יבואו ושמא ימצא עצמו ללא נישואין כפי שמצוי בחברה בת ימינו. המעוניין בקבלת כספו שהשקיע בנכס חברו, יואיל לעגן זאת בהסכם. גם אם נניח שיש זכות תביעה שכזו, הרי שעל התובע לבסס את עמדתו שכאשר השביח התכוון לדרוש תשלום ולהוכיח זאת בתשתית ראייתית מבוססת על נתונים עובדתיים.</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b/>
          <w:bCs/>
          <w:sz w:val="28"/>
          <w:szCs w:val="28"/>
          <w:rtl/>
        </w:rPr>
        <w:t>לזאת יש להוסיף ולחזק את העובדה</w:t>
      </w:r>
      <w:r w:rsidRPr="007A528A">
        <w:rPr>
          <w:rFonts w:cs="FrankRuehl" w:hint="cs"/>
          <w:sz w:val="28"/>
          <w:szCs w:val="28"/>
          <w:rtl/>
        </w:rPr>
        <w:t>, שהמשיבה נטלה הלוואה של מאתים אלף ש"ח לצורך עבודות הגימור. סכום לא מבוטל בתקופה של שנת 1996 ובוודאי שהכספים הללו הוצאו לצורך עבודות הגימור. הלוואה זו שולמה ע"י המשיבה מחשבונה הפרטי ולכן אין למערער טענה בעניין השתתפות בתשלום ההלוואה וכפי שקבע בית הדין בסוף עמוד 4 לפסק הדין שתשלום המשכנתא נחשב כהשקעה הונית שיש לזקוף אותו לזכות משלם חוב המשכנתא.</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b/>
          <w:bCs/>
          <w:sz w:val="28"/>
          <w:szCs w:val="28"/>
          <w:rtl/>
        </w:rPr>
        <w:t>בנסיבות הללו</w:t>
      </w:r>
      <w:r w:rsidRPr="007A528A">
        <w:rPr>
          <w:rFonts w:cs="FrankRuehl" w:hint="cs"/>
          <w:sz w:val="28"/>
          <w:szCs w:val="28"/>
          <w:rtl/>
        </w:rPr>
        <w:t xml:space="preserve"> שרוב עבודות הגימור של הבית בוצעו עוד קודם הנישואין כאשר יש לקחת בחשבון גם את סכום של ההלוואה שנטלה המשיבה לביצוע יתר העבודות הגימור, הרי שבית הדין קמא צדק בקביעתו שהמערער לא הוכיח השקעה של ממש בהשבחת הנכס </w:t>
      </w:r>
      <w:r w:rsidRPr="007A528A">
        <w:rPr>
          <w:rFonts w:cs="FrankRuehl" w:hint="cs"/>
          <w:sz w:val="28"/>
          <w:szCs w:val="28"/>
          <w:rtl/>
        </w:rPr>
        <w:lastRenderedPageBreak/>
        <w:t>המצדיקה כוונת שיתוף.</w:t>
      </w:r>
      <w:r>
        <w:rPr>
          <w:rFonts w:cs="FrankRuehl" w:hint="cs"/>
          <w:sz w:val="28"/>
          <w:szCs w:val="28"/>
          <w:rtl/>
        </w:rPr>
        <w:t xml:space="preserve"> לא נעלם ממני שיתכן והשקיע מזמנו אולם השקעתו בטילה בששים לעומת שווי הבית לאור ההתייקרות המשמעותית שחלה בעיקר על הנכס מצד המיקום שלו.</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b/>
          <w:bCs/>
          <w:sz w:val="28"/>
          <w:szCs w:val="28"/>
          <w:rtl/>
        </w:rPr>
        <w:t>לטעמי,</w:t>
      </w:r>
      <w:r w:rsidRPr="007A528A">
        <w:rPr>
          <w:rFonts w:cs="FrankRuehl" w:hint="cs"/>
          <w:sz w:val="28"/>
          <w:szCs w:val="28"/>
          <w:rtl/>
        </w:rPr>
        <w:t xml:space="preserve"> כל עוד לא הוכיח המערער את טענתו כי השקיע בהשבחת הבניין לאחר הנישואין  באופן שיש בו כדי להוסיף השבחה ניכרת המצדיקה התערבות של בית הדין לפי שיקול דעתו כאמור בסעיף 8 לחוק יחסי ממון (שכאשר יש נסיבות מיוחדות יש להפעיל שיקול דעת לאיזון שונה בנכס מסויים) הרי שיש להותיר את פסק הדין על כנו.</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b/>
          <w:bCs/>
          <w:sz w:val="28"/>
          <w:szCs w:val="28"/>
          <w:rtl/>
        </w:rPr>
        <w:t>לטעמי</w:t>
      </w:r>
      <w:r w:rsidRPr="007A528A">
        <w:rPr>
          <w:rFonts w:cs="FrankRuehl" w:hint="cs"/>
          <w:sz w:val="28"/>
          <w:szCs w:val="28"/>
          <w:rtl/>
        </w:rPr>
        <w:t>, עצם העובדה שהמערער רכש דירה בטבריה ורשם אותה בבעלותו במהלך הנישואין, מעידה על כוונה של הצדדים להתנהלות זוגית תוך הפרדה רכושנית שהיתה קיימת בין הצדדים.</w:t>
      </w:r>
    </w:p>
    <w:p w:rsidR="00A338A1" w:rsidRPr="007A528A" w:rsidRDefault="00A338A1" w:rsidP="00A338A1">
      <w:pPr>
        <w:pStyle w:val="aff9"/>
        <w:numPr>
          <w:ilvl w:val="0"/>
          <w:numId w:val="18"/>
        </w:numPr>
        <w:spacing w:line="360" w:lineRule="auto"/>
        <w:jc w:val="both"/>
        <w:rPr>
          <w:rFonts w:cs="FrankRuehl"/>
          <w:sz w:val="28"/>
          <w:szCs w:val="28"/>
        </w:rPr>
      </w:pPr>
      <w:r w:rsidRPr="007A528A">
        <w:rPr>
          <w:rFonts w:cs="FrankRuehl" w:hint="cs"/>
          <w:b/>
          <w:bCs/>
          <w:sz w:val="28"/>
          <w:szCs w:val="28"/>
          <w:rtl/>
        </w:rPr>
        <w:t>לטעמי,</w:t>
      </w:r>
      <w:r w:rsidRPr="007A528A">
        <w:rPr>
          <w:rFonts w:cs="FrankRuehl" w:hint="cs"/>
          <w:sz w:val="28"/>
          <w:szCs w:val="28"/>
          <w:rtl/>
        </w:rPr>
        <w:t xml:space="preserve"> אין חילוק בין הרף הנדרש להוכחת כוונת שיתוף ספציפי בזכויות הקנייניות של המשיבה בדירה בשוהם לבין הרף הנדרש להוכחת כוונת שיתוף בהשבחת הנכס, קרי, הבית. </w:t>
      </w:r>
      <w:r w:rsidRPr="007A528A">
        <w:rPr>
          <w:rFonts w:cs="FrankRuehl" w:hint="cs"/>
          <w:b/>
          <w:bCs/>
          <w:sz w:val="28"/>
          <w:szCs w:val="28"/>
          <w:rtl/>
        </w:rPr>
        <w:t>בעניין זה, חלוק אנוכי על עמיתי באופן מהותי.</w:t>
      </w:r>
      <w:r w:rsidRPr="007A528A">
        <w:rPr>
          <w:rFonts w:cs="FrankRuehl" w:hint="cs"/>
          <w:sz w:val="28"/>
          <w:szCs w:val="28"/>
          <w:rtl/>
        </w:rPr>
        <w:t xml:space="preserve"> שכן הלכת שיתוף ספציפי המוכרת בפסיקה האזרחית, כל כולה בנויה על פי אומדנא של כוונת הצדדים ומה לי כוונת הצדדים לזכויות קנייניות בבית לבין כוונת קנייניות של פעולות המשביח נכס בן/ת זוג.</w:t>
      </w:r>
    </w:p>
    <w:p w:rsidR="00A338A1" w:rsidRPr="007A528A" w:rsidRDefault="00A338A1" w:rsidP="00A338A1">
      <w:pPr>
        <w:spacing w:line="360" w:lineRule="auto"/>
        <w:jc w:val="both"/>
        <w:rPr>
          <w:rFonts w:cs="FrankRuehl"/>
          <w:b/>
          <w:bCs/>
          <w:sz w:val="28"/>
          <w:szCs w:val="28"/>
        </w:rPr>
      </w:pPr>
      <w:r w:rsidRPr="007A528A">
        <w:rPr>
          <w:rFonts w:cs="FrankRuehl" w:hint="cs"/>
          <w:b/>
          <w:bCs/>
          <w:sz w:val="28"/>
          <w:szCs w:val="28"/>
          <w:rtl/>
        </w:rPr>
        <w:t>להלן תגובתי לעמדת ידידי ועמיתי</w:t>
      </w:r>
    </w:p>
    <w:p w:rsidR="00A338A1" w:rsidRPr="007A528A" w:rsidRDefault="00A338A1" w:rsidP="00A338A1">
      <w:pPr>
        <w:pStyle w:val="aff9"/>
        <w:spacing w:line="360" w:lineRule="auto"/>
        <w:jc w:val="both"/>
        <w:rPr>
          <w:rFonts w:cs="FrankRuehl"/>
          <w:sz w:val="28"/>
          <w:szCs w:val="28"/>
          <w:rtl/>
        </w:rPr>
      </w:pPr>
      <w:r w:rsidRPr="007A528A">
        <w:rPr>
          <w:rFonts w:cs="FrankRuehl" w:hint="cs"/>
          <w:b/>
          <w:bCs/>
          <w:sz w:val="28"/>
          <w:szCs w:val="28"/>
          <w:rtl/>
        </w:rPr>
        <w:t>לדעת עמיתי,</w:t>
      </w:r>
      <w:r w:rsidRPr="007A528A">
        <w:rPr>
          <w:rFonts w:cs="FrankRuehl" w:hint="cs"/>
          <w:sz w:val="28"/>
          <w:szCs w:val="28"/>
          <w:rtl/>
        </w:rPr>
        <w:t xml:space="preserve"> יש לקבוע על סמך הבסיס ההלכתי של משביח נכסי חברו שכוונתו לשיתוף קנייני לדעת כמה מן הפוסקים, שיש לתת למערער זכויות קנייניות בפעולותיו להשבחת הבית. </w:t>
      </w:r>
      <w:r w:rsidRPr="007A528A">
        <w:rPr>
          <w:rFonts w:cs="FrankRuehl" w:hint="cs"/>
          <w:b/>
          <w:bCs/>
          <w:sz w:val="28"/>
          <w:szCs w:val="28"/>
          <w:rtl/>
        </w:rPr>
        <w:t>לדבריו,</w:t>
      </w:r>
      <w:r w:rsidRPr="007A528A">
        <w:rPr>
          <w:rFonts w:cs="FrankRuehl" w:hint="cs"/>
          <w:sz w:val="28"/>
          <w:szCs w:val="28"/>
          <w:rtl/>
        </w:rPr>
        <w:t xml:space="preserve"> יש להכליל בזה גם את ההתייקרות של תוצאות הפעולות של ההשבחה בגוף הנכס.</w:t>
      </w:r>
    </w:p>
    <w:p w:rsidR="00A338A1" w:rsidRPr="007A528A" w:rsidRDefault="00A338A1" w:rsidP="00A338A1">
      <w:pPr>
        <w:pStyle w:val="aff9"/>
        <w:spacing w:line="360" w:lineRule="auto"/>
        <w:jc w:val="both"/>
        <w:rPr>
          <w:rFonts w:cs="FrankRuehl"/>
          <w:sz w:val="28"/>
          <w:szCs w:val="28"/>
          <w:rtl/>
        </w:rPr>
      </w:pPr>
      <w:r w:rsidRPr="007A528A">
        <w:rPr>
          <w:rFonts w:cs="FrankRuehl" w:hint="cs"/>
          <w:sz w:val="28"/>
          <w:szCs w:val="28"/>
          <w:rtl/>
        </w:rPr>
        <w:t>עמדה זו מבוססת על מה שכתב שהמערער פעל פעולות משמעותיות לצורך גימור הבית. וכפי שכתב</w:t>
      </w:r>
    </w:p>
    <w:p w:rsidR="00A338A1" w:rsidRPr="007A528A" w:rsidRDefault="00A338A1" w:rsidP="00A338A1">
      <w:pPr>
        <w:pStyle w:val="aff9"/>
        <w:spacing w:line="360" w:lineRule="auto"/>
        <w:jc w:val="both"/>
        <w:rPr>
          <w:rFonts w:cs="FrankRuehl"/>
          <w:sz w:val="28"/>
          <w:szCs w:val="28"/>
          <w:rtl/>
        </w:rPr>
      </w:pPr>
      <w:r w:rsidRPr="007A528A">
        <w:rPr>
          <w:rFonts w:cs="FrankRuehl" w:hint="cs"/>
          <w:sz w:val="28"/>
          <w:szCs w:val="28"/>
          <w:rtl/>
        </w:rPr>
        <w:t>"</w:t>
      </w:r>
      <w:r w:rsidRPr="007A528A">
        <w:rPr>
          <w:rFonts w:cs="FrankRuehl" w:hint="cs"/>
          <w:b/>
          <w:bCs/>
          <w:sz w:val="28"/>
          <w:szCs w:val="28"/>
          <w:rtl/>
        </w:rPr>
        <w:t>לענ"ד בתיק שבפנינו מאחר והוברר שפעולותיו של הבעל בהשבחת הנכס היו משמעותיות ביותר וכפי שעולה מפרוטוקולי הדיון הרבים, וללא שום קשר לגובה ההוצאות, והיו על דעת האישה וברצונה, יש לראות בפירות ההשבחה, כפירות משותפים של בני הזוג,</w:t>
      </w:r>
      <w:r w:rsidRPr="007A528A">
        <w:rPr>
          <w:rFonts w:cs="FrankRuehl" w:hint="cs"/>
          <w:sz w:val="28"/>
          <w:szCs w:val="28"/>
          <w:rtl/>
        </w:rPr>
        <w:t xml:space="preserve"> ולא רק כמקור לחיוב האישה בתשלום שכר עבודה לבעל, ומכיוון שכך הוא זכאי גם לגבות את חלקו לפי הערך של היום </w:t>
      </w:r>
      <w:r w:rsidRPr="007A528A">
        <w:rPr>
          <w:rFonts w:cs="FrankRuehl" w:hint="cs"/>
          <w:b/>
          <w:bCs/>
          <w:sz w:val="28"/>
          <w:szCs w:val="28"/>
          <w:rtl/>
        </w:rPr>
        <w:t>וכל ההתייקרות בנוגע לחלקו היחסי תיזקף גם לזכותו</w:t>
      </w:r>
      <w:r w:rsidRPr="007A528A">
        <w:rPr>
          <w:rFonts w:cs="FrankRuehl" w:hint="cs"/>
          <w:sz w:val="28"/>
          <w:szCs w:val="28"/>
          <w:rtl/>
        </w:rPr>
        <w:t>"</w:t>
      </w:r>
    </w:p>
    <w:p w:rsidR="00A338A1" w:rsidRPr="007A528A" w:rsidRDefault="00A338A1" w:rsidP="00A338A1">
      <w:pPr>
        <w:pStyle w:val="aff9"/>
        <w:spacing w:line="360" w:lineRule="auto"/>
        <w:jc w:val="both"/>
        <w:rPr>
          <w:rFonts w:cs="FrankRuehl"/>
          <w:sz w:val="28"/>
          <w:szCs w:val="28"/>
          <w:rtl/>
        </w:rPr>
      </w:pPr>
      <w:r w:rsidRPr="007A528A">
        <w:rPr>
          <w:rFonts w:cs="FrankRuehl" w:hint="cs"/>
          <w:b/>
          <w:bCs/>
          <w:sz w:val="28"/>
          <w:szCs w:val="28"/>
          <w:rtl/>
        </w:rPr>
        <w:t>חלוק אני על עמיתי</w:t>
      </w:r>
      <w:r w:rsidRPr="007A528A">
        <w:rPr>
          <w:rFonts w:cs="FrankRuehl" w:hint="cs"/>
          <w:sz w:val="28"/>
          <w:szCs w:val="28"/>
          <w:rtl/>
        </w:rPr>
        <w:t xml:space="preserve"> הן מן ההיבט העובדתי של כוונת הצדדים והן מן ההיבט ההלכתי.</w:t>
      </w:r>
    </w:p>
    <w:p w:rsidR="00A338A1" w:rsidRPr="007A528A" w:rsidRDefault="00A338A1" w:rsidP="00A338A1">
      <w:pPr>
        <w:pStyle w:val="aff9"/>
        <w:spacing w:line="360" w:lineRule="auto"/>
        <w:jc w:val="both"/>
        <w:rPr>
          <w:rFonts w:cs="FrankRuehl"/>
          <w:b/>
          <w:bCs/>
          <w:sz w:val="28"/>
          <w:szCs w:val="28"/>
          <w:rtl/>
        </w:rPr>
      </w:pPr>
      <w:r w:rsidRPr="007A528A">
        <w:rPr>
          <w:rFonts w:cs="FrankRuehl" w:hint="cs"/>
          <w:b/>
          <w:bCs/>
          <w:sz w:val="28"/>
          <w:szCs w:val="28"/>
          <w:rtl/>
        </w:rPr>
        <w:t>אקדים את ההיבט העובדתי.</w:t>
      </w:r>
    </w:p>
    <w:p w:rsidR="00A338A1" w:rsidRPr="007A528A" w:rsidRDefault="00A338A1" w:rsidP="00A338A1">
      <w:pPr>
        <w:pStyle w:val="aff9"/>
        <w:spacing w:line="360" w:lineRule="auto"/>
        <w:jc w:val="both"/>
        <w:rPr>
          <w:rFonts w:cs="FrankRuehl"/>
          <w:sz w:val="28"/>
          <w:szCs w:val="28"/>
          <w:rtl/>
        </w:rPr>
      </w:pPr>
      <w:r w:rsidRPr="007A528A">
        <w:rPr>
          <w:rFonts w:cs="FrankRuehl" w:hint="cs"/>
          <w:sz w:val="28"/>
          <w:szCs w:val="28"/>
          <w:rtl/>
        </w:rPr>
        <w:t>עיינתי בפרוטוקולים של הדיונים שהתקיימו בבית הדין קמא בהרכבו הראשון ולא מצאתי בסיס ראייתי לטענת המערער מלבד טענה בעלמא שהוכחשה ע"י המשיבה.</w:t>
      </w:r>
    </w:p>
    <w:p w:rsidR="00A338A1" w:rsidRPr="007A528A" w:rsidRDefault="00A338A1" w:rsidP="00A338A1">
      <w:pPr>
        <w:pStyle w:val="aff9"/>
        <w:spacing w:line="360" w:lineRule="auto"/>
        <w:jc w:val="both"/>
        <w:rPr>
          <w:rFonts w:cs="FrankRuehl"/>
          <w:sz w:val="28"/>
          <w:szCs w:val="28"/>
          <w:rtl/>
        </w:rPr>
      </w:pPr>
      <w:r w:rsidRPr="007A528A">
        <w:rPr>
          <w:rFonts w:cs="FrankRuehl" w:hint="cs"/>
          <w:sz w:val="28"/>
          <w:szCs w:val="28"/>
          <w:rtl/>
        </w:rPr>
        <w:t>בית הדין בפסק הדין נשוא הערעור נתן דעתו על טענת המערער ודחה אותה בהיעדר תשתית ראייתית.</w:t>
      </w:r>
    </w:p>
    <w:p w:rsidR="00A338A1" w:rsidRPr="007A528A" w:rsidRDefault="00A338A1" w:rsidP="00A338A1">
      <w:pPr>
        <w:pStyle w:val="aff9"/>
        <w:spacing w:line="360" w:lineRule="auto"/>
        <w:jc w:val="both"/>
        <w:rPr>
          <w:rFonts w:cs="FrankRuehl"/>
          <w:sz w:val="28"/>
          <w:szCs w:val="28"/>
          <w:rtl/>
        </w:rPr>
      </w:pPr>
      <w:r w:rsidRPr="007A528A">
        <w:rPr>
          <w:rFonts w:cs="FrankRuehl" w:hint="cs"/>
          <w:sz w:val="28"/>
          <w:szCs w:val="28"/>
          <w:rtl/>
        </w:rPr>
        <w:lastRenderedPageBreak/>
        <w:t>לא מצאתי עילה להתערב בקביעה זו מאחר וגם אנכי התרשמתי שטענות המערער לא הוכחו. מה גם שבפסק הדין נשוא הערעור התחשב בית הדין בטענת המערער בפשרה שהוציא בפסק הדין ולכן סבורני שבנקודה זו אני חלוק מהותית על עמדת עמיתי.</w:t>
      </w:r>
    </w:p>
    <w:p w:rsidR="00A338A1" w:rsidRPr="007A528A" w:rsidRDefault="00A338A1" w:rsidP="00A338A1">
      <w:pPr>
        <w:pStyle w:val="aff9"/>
        <w:spacing w:line="360" w:lineRule="auto"/>
        <w:jc w:val="both"/>
        <w:rPr>
          <w:rFonts w:cs="FrankRuehl"/>
          <w:sz w:val="28"/>
          <w:szCs w:val="28"/>
          <w:rtl/>
        </w:rPr>
      </w:pPr>
      <w:r w:rsidRPr="007A528A">
        <w:rPr>
          <w:rFonts w:cs="FrankRuehl" w:hint="cs"/>
          <w:sz w:val="28"/>
          <w:szCs w:val="28"/>
          <w:rtl/>
        </w:rPr>
        <w:t>אציין לקטעים מפסק הדין נשוא הערעור בו בית הדין קמא נתן דעתו על טענות המערער לאחר שבחן אותם אחת לאחת. (ההדגשות לא במקור)</w:t>
      </w:r>
    </w:p>
    <w:p w:rsidR="00A338A1" w:rsidRPr="007A528A" w:rsidRDefault="00A338A1" w:rsidP="00A338A1">
      <w:pPr>
        <w:pStyle w:val="af3"/>
        <w:ind w:firstLine="0"/>
        <w:rPr>
          <w:sz w:val="28"/>
          <w:rtl/>
        </w:rPr>
      </w:pPr>
      <w:r w:rsidRPr="007A528A">
        <w:rPr>
          <w:rFonts w:hint="cs"/>
          <w:sz w:val="28"/>
          <w:rtl/>
        </w:rPr>
        <w:t xml:space="preserve">אנו מקבלים את דו"ח השמאי המקצועי מטעם בנק משכן לפיו לצורך השלמת הבנייה נדרשו מעל 200 אלף ₪ בלבד, כאשר הנכס היה מבונה ברובו כולל הגג. הוכח כי התובעת נטלה ושילמה משכנתא בשיעור זה </w:t>
      </w:r>
      <w:r w:rsidRPr="007A528A">
        <w:rPr>
          <w:sz w:val="28"/>
          <w:rtl/>
        </w:rPr>
        <w:t>–</w:t>
      </w:r>
      <w:r w:rsidRPr="007A528A">
        <w:rPr>
          <w:rFonts w:hint="cs"/>
          <w:sz w:val="28"/>
          <w:rtl/>
        </w:rPr>
        <w:t xml:space="preserve"> נתון שגם הנתבע מודה בו. נספחי שתשלומים השונים שהמציא הנתבע אין בהם כדי לסתור את הקביעה הנ"ל. </w:t>
      </w:r>
    </w:p>
    <w:p w:rsidR="00A338A1" w:rsidRPr="007A528A" w:rsidRDefault="00A338A1" w:rsidP="00A338A1">
      <w:pPr>
        <w:pStyle w:val="aff9"/>
        <w:spacing w:line="360" w:lineRule="auto"/>
        <w:jc w:val="both"/>
        <w:rPr>
          <w:rFonts w:cs="FrankRuehl"/>
          <w:sz w:val="28"/>
          <w:szCs w:val="28"/>
          <w:rtl/>
        </w:rPr>
      </w:pPr>
      <w:r w:rsidRPr="007A528A">
        <w:rPr>
          <w:rFonts w:cs="FrankRuehl" w:hint="cs"/>
          <w:sz w:val="28"/>
          <w:szCs w:val="28"/>
          <w:rtl/>
        </w:rPr>
        <w:t>עוד נכתב בפסק הדין (ההדגשות לא במקור)</w:t>
      </w:r>
    </w:p>
    <w:p w:rsidR="00A338A1" w:rsidRPr="007A528A" w:rsidRDefault="00A338A1" w:rsidP="00A338A1">
      <w:pPr>
        <w:pStyle w:val="af3"/>
        <w:ind w:firstLine="0"/>
        <w:rPr>
          <w:sz w:val="28"/>
          <w:rtl/>
        </w:rPr>
      </w:pPr>
      <w:r w:rsidRPr="007A528A">
        <w:rPr>
          <w:rFonts w:hint="cs"/>
          <w:sz w:val="28"/>
          <w:rtl/>
        </w:rPr>
        <w:t xml:space="preserve">נמצא אפוא כי שני דו"חות השמאות די חופפות ומתאימות. השמאות הראשונה משנת 1996 קובעת על עלות בנייה חלקית המוערכת-550,000 ₪ כאשר נדרשת השלמת בנייה בשיעור של כ-200,000 ₪, וכך גם השמאות המעודכנת של שנת 2016 המעריכה את עלות הבנייה בשיעור דומה </w:t>
      </w:r>
      <w:r w:rsidRPr="007A528A">
        <w:rPr>
          <w:sz w:val="28"/>
          <w:rtl/>
        </w:rPr>
        <w:t>–</w:t>
      </w:r>
      <w:r w:rsidRPr="007A528A">
        <w:rPr>
          <w:rFonts w:hint="cs"/>
          <w:sz w:val="28"/>
          <w:rtl/>
        </w:rPr>
        <w:t xml:space="preserve"> כ-800,000 ₪.  </w:t>
      </w:r>
    </w:p>
    <w:p w:rsidR="00A338A1" w:rsidRPr="007A528A" w:rsidRDefault="00A338A1" w:rsidP="00A338A1">
      <w:pPr>
        <w:pStyle w:val="af3"/>
        <w:ind w:firstLine="0"/>
        <w:rPr>
          <w:sz w:val="28"/>
          <w:rtl/>
        </w:rPr>
      </w:pPr>
      <w:r w:rsidRPr="007A528A">
        <w:rPr>
          <w:rFonts w:hint="cs"/>
          <w:sz w:val="28"/>
          <w:rtl/>
        </w:rPr>
        <w:t xml:space="preserve"> נמצא אפוא כי שני השמאים העריכו את עלות הבנייה בסכום זהה פחות או יותר </w:t>
      </w:r>
      <w:r w:rsidRPr="007A528A">
        <w:rPr>
          <w:sz w:val="28"/>
          <w:rtl/>
        </w:rPr>
        <w:t>–</w:t>
      </w:r>
      <w:r w:rsidRPr="007A528A">
        <w:rPr>
          <w:rFonts w:hint="cs"/>
          <w:sz w:val="28"/>
          <w:rtl/>
        </w:rPr>
        <w:t xml:space="preserve"> בין 750,000 ₪ ל-800,000 ₪. את שווי הבנייה בשנת 1996 יש לקבל כפי שומת השמאי אז בשווי 550,000 ₪. הפער שקיים בין שתי השומות ביחס לעלות הנוספת של השלמת הבנייה נובע כפי הנראה מפער השנים שחלף ועליית מדד המחירים בתקופה זו. יש לקחת בחשבון הוא שהשלמת הבנייה נעשה בסטנדרט גבוה ויוקרתי ולא ניתן היה להעריך במועד עריכת השמאות הראשונה קודם השלמת הבנייה, ונתון חשוב נוסף שאותו יש לקחת בחשבון הוא ההשקעה שהושקעה בפיתוח החצר ובאביזרים שהוטמעו שם: להערכת השמאות הנוכחית מדובר בסך של כ-70,000 ₪, ועל פניו נראה לכאורה שנתון זה לא נלקח בחשבון השמאות הראשונה (1996), או למצער בוודאי שלא ברמת ההשקעה שהושקעה בחצר בסופו של יום.  </w:t>
      </w:r>
    </w:p>
    <w:p w:rsidR="00A338A1" w:rsidRPr="007A528A" w:rsidRDefault="00A338A1" w:rsidP="00A338A1">
      <w:pPr>
        <w:pStyle w:val="af3"/>
        <w:ind w:firstLine="0"/>
        <w:rPr>
          <w:sz w:val="28"/>
          <w:rtl/>
        </w:rPr>
      </w:pPr>
      <w:r w:rsidRPr="007A528A">
        <w:rPr>
          <w:rFonts w:hint="cs"/>
          <w:sz w:val="28"/>
          <w:rtl/>
        </w:rPr>
        <w:t xml:space="preserve">   </w:t>
      </w:r>
      <w:r w:rsidRPr="007A528A">
        <w:rPr>
          <w:rFonts w:hint="cs"/>
          <w:b/>
          <w:bCs/>
          <w:sz w:val="28"/>
          <w:rtl/>
        </w:rPr>
        <w:t xml:space="preserve">לגופן של קבלות עליהן טען הנתבע </w:t>
      </w:r>
      <w:r w:rsidRPr="007A528A">
        <w:rPr>
          <w:b/>
          <w:bCs/>
          <w:sz w:val="28"/>
          <w:rtl/>
        </w:rPr>
        <w:t>–</w:t>
      </w:r>
      <w:r w:rsidRPr="007A528A">
        <w:rPr>
          <w:rFonts w:hint="cs"/>
          <w:b/>
          <w:bCs/>
          <w:sz w:val="28"/>
          <w:rtl/>
        </w:rPr>
        <w:t xml:space="preserve"> קשה מאוד להוכיח מהצגת ערמת הקבלות אלה מהן קשורות לנכס בשוהם ואלה מהן קשורות לעסק האלומיניום של הנתבע. בא כוחה של התובעת התייחס לכך בסיכומיו בצורה פרטנית למרבית הקבלות והחשבוניות שהומצאו על ידי הנתבע. הוא כותב, ובצדק, שחלק מהקבלות שייכות לעסק של הנתבע, חלק מהן הן קבלות על תשלומי מזומן לא ברורות, ובחלק מהן לא צוין שם המוטב.</w:t>
      </w:r>
      <w:r w:rsidRPr="007A528A">
        <w:rPr>
          <w:rFonts w:hint="cs"/>
          <w:sz w:val="28"/>
          <w:rtl/>
        </w:rPr>
        <w:t xml:space="preserve"> הנתבע הצהיר בחקירתו בדיון ההוכחות שנערך ביום 14/12/11 (שורה 171 ואילך)  כי את עבודות האלומיניום בבית הוא ביצע, ואם כך קשה עובדתית להוכיח מקבלות התשלום אלה קבלות שייכות לעבודתו בבית ואלה קבלות הוצאו במסגרת עסק האלומיניום הפרטי שלו.  </w:t>
      </w:r>
    </w:p>
    <w:p w:rsidR="00A338A1" w:rsidRPr="007A528A" w:rsidRDefault="00A338A1" w:rsidP="00A338A1">
      <w:pPr>
        <w:pStyle w:val="af3"/>
        <w:ind w:firstLine="0"/>
        <w:rPr>
          <w:sz w:val="28"/>
          <w:rtl/>
        </w:rPr>
      </w:pPr>
      <w:r w:rsidRPr="007A528A">
        <w:rPr>
          <w:rFonts w:hint="cs"/>
          <w:sz w:val="28"/>
          <w:rtl/>
        </w:rPr>
        <w:t xml:space="preserve">    גם מעיון פרוטוקול הדיון מיום 14/12/11 הנ"ל, מחקירתו הראשית של הנתבע קשה להתרשם שמדובר בהשקעה של כמיליון ₪ משותפים שפי שטען בא כוחו בדיון האחרון שנערך לפנינו בחודש פברואר 2016. על השקתו בבית הוא נשאל  (פרוטוקול שורה 171 ואילך) </w:t>
      </w:r>
      <w:r w:rsidRPr="007A528A">
        <w:rPr>
          <w:sz w:val="28"/>
          <w:rtl/>
        </w:rPr>
        <w:t>–</w:t>
      </w:r>
      <w:r w:rsidRPr="007A528A">
        <w:rPr>
          <w:rFonts w:hint="cs"/>
          <w:sz w:val="28"/>
          <w:rtl/>
        </w:rPr>
        <w:t xml:space="preserve"> </w:t>
      </w:r>
    </w:p>
    <w:p w:rsidR="00A338A1" w:rsidRPr="007A528A" w:rsidRDefault="00A338A1" w:rsidP="00A338A1">
      <w:pPr>
        <w:spacing w:after="120"/>
        <w:ind w:left="720" w:right="-709"/>
        <w:jc w:val="both"/>
        <w:rPr>
          <w:rFonts w:cs="FrankRuehl"/>
          <w:sz w:val="28"/>
          <w:szCs w:val="28"/>
          <w:rtl/>
        </w:rPr>
      </w:pPr>
      <w:r w:rsidRPr="007A528A">
        <w:rPr>
          <w:rFonts w:cs="FrankRuehl" w:hint="cs"/>
          <w:sz w:val="28"/>
          <w:szCs w:val="28"/>
          <w:rtl/>
        </w:rPr>
        <w:t xml:space="preserve"> "ש- ביום החתונה 15.4.97 מה היה מצב הבית?</w:t>
      </w:r>
    </w:p>
    <w:p w:rsidR="00A338A1" w:rsidRPr="007A528A" w:rsidRDefault="00A338A1" w:rsidP="00A338A1">
      <w:pPr>
        <w:spacing w:after="120"/>
        <w:ind w:left="720" w:right="-709"/>
        <w:jc w:val="both"/>
        <w:rPr>
          <w:rFonts w:cs="FrankRuehl"/>
          <w:sz w:val="28"/>
          <w:szCs w:val="28"/>
          <w:rtl/>
        </w:rPr>
      </w:pPr>
      <w:r w:rsidRPr="007A528A">
        <w:rPr>
          <w:rFonts w:cs="FrankRuehl" w:hint="cs"/>
          <w:sz w:val="28"/>
          <w:szCs w:val="28"/>
          <w:rtl/>
        </w:rPr>
        <w:t xml:space="preserve">ת- נכנסתי לשפץ לפני הנישואין, ב-96. יש לי חשבוניות שקניתי חומרים, עריסות, בניה נוספת שבירת קיר מעקה, הגדלנו חלונות באמבטיה, אינסטלציה,  כל עבודות אלומיניום. </w:t>
      </w:r>
    </w:p>
    <w:p w:rsidR="00A338A1" w:rsidRPr="007A528A" w:rsidRDefault="00A338A1" w:rsidP="00A338A1">
      <w:pPr>
        <w:spacing w:after="120"/>
        <w:ind w:left="720" w:right="-709"/>
        <w:jc w:val="both"/>
        <w:rPr>
          <w:rFonts w:cs="FrankRuehl"/>
          <w:sz w:val="28"/>
          <w:szCs w:val="28"/>
          <w:rtl/>
        </w:rPr>
      </w:pPr>
      <w:r w:rsidRPr="007A528A">
        <w:rPr>
          <w:rFonts w:cs="FrankRuehl" w:hint="cs"/>
          <w:sz w:val="28"/>
          <w:szCs w:val="28"/>
          <w:rtl/>
        </w:rPr>
        <w:lastRenderedPageBreak/>
        <w:t>אמרה במפורש  זה השלד בוא תשלים אותו. זה הבית שלנו. חלק מעבודות חשמל חלק מאינסטלציה, חלק מהגבס. יש חשבוניות."</w:t>
      </w:r>
    </w:p>
    <w:p w:rsidR="00A338A1" w:rsidRPr="007A528A" w:rsidRDefault="00A338A1" w:rsidP="00A338A1">
      <w:pPr>
        <w:pStyle w:val="af3"/>
        <w:ind w:firstLine="0"/>
        <w:rPr>
          <w:sz w:val="28"/>
          <w:rtl/>
        </w:rPr>
      </w:pPr>
      <w:r w:rsidRPr="007A528A">
        <w:rPr>
          <w:rFonts w:hint="cs"/>
          <w:sz w:val="28"/>
          <w:rtl/>
        </w:rPr>
        <w:t xml:space="preserve">בהמשך הוא הוסיף והצהיר על השקעה בהחלפת חוטי חשמל וריצוף ועבודות ריצוף </w:t>
      </w:r>
      <w:r w:rsidRPr="007A528A">
        <w:rPr>
          <w:sz w:val="28"/>
          <w:rtl/>
        </w:rPr>
        <w:t>–</w:t>
      </w:r>
      <w:r w:rsidRPr="007A528A">
        <w:rPr>
          <w:rFonts w:hint="cs"/>
          <w:sz w:val="28"/>
          <w:rtl/>
        </w:rPr>
        <w:t xml:space="preserve"> </w:t>
      </w:r>
    </w:p>
    <w:p w:rsidR="00A338A1" w:rsidRPr="007A528A" w:rsidRDefault="00A338A1" w:rsidP="00A338A1">
      <w:pPr>
        <w:pStyle w:val="af3"/>
        <w:ind w:left="720"/>
        <w:rPr>
          <w:sz w:val="28"/>
          <w:rtl/>
        </w:rPr>
      </w:pPr>
      <w:r w:rsidRPr="007A528A">
        <w:rPr>
          <w:rFonts w:hint="cs"/>
          <w:sz w:val="28"/>
          <w:rtl/>
        </w:rPr>
        <w:t>"שבירת</w:t>
      </w:r>
      <w:r w:rsidRPr="007A528A">
        <w:rPr>
          <w:sz w:val="28"/>
          <w:rtl/>
        </w:rPr>
        <w:t xml:space="preserve"> </w:t>
      </w:r>
      <w:r w:rsidRPr="007A528A">
        <w:rPr>
          <w:rFonts w:hint="cs"/>
          <w:sz w:val="28"/>
          <w:rtl/>
        </w:rPr>
        <w:t>אמבטיה</w:t>
      </w:r>
      <w:r w:rsidRPr="007A528A">
        <w:rPr>
          <w:sz w:val="28"/>
          <w:rtl/>
        </w:rPr>
        <w:t xml:space="preserve"> </w:t>
      </w:r>
      <w:r w:rsidRPr="007A528A">
        <w:rPr>
          <w:rFonts w:hint="cs"/>
          <w:sz w:val="28"/>
          <w:rtl/>
        </w:rPr>
        <w:t>פיתוח</w:t>
      </w:r>
      <w:r w:rsidRPr="007A528A">
        <w:rPr>
          <w:sz w:val="28"/>
          <w:rtl/>
        </w:rPr>
        <w:t xml:space="preserve"> </w:t>
      </w:r>
      <w:r w:rsidRPr="007A528A">
        <w:rPr>
          <w:rFonts w:hint="cs"/>
          <w:sz w:val="28"/>
          <w:rtl/>
        </w:rPr>
        <w:t>בחוץ</w:t>
      </w:r>
      <w:r w:rsidRPr="007A528A">
        <w:rPr>
          <w:sz w:val="28"/>
          <w:rtl/>
        </w:rPr>
        <w:t xml:space="preserve"> </w:t>
      </w:r>
      <w:r w:rsidRPr="007A528A">
        <w:rPr>
          <w:rFonts w:hint="cs"/>
          <w:sz w:val="28"/>
          <w:rtl/>
        </w:rPr>
        <w:t>מנגל</w:t>
      </w:r>
      <w:r w:rsidRPr="007A528A">
        <w:rPr>
          <w:sz w:val="28"/>
          <w:rtl/>
        </w:rPr>
        <w:t xml:space="preserve"> </w:t>
      </w:r>
      <w:r w:rsidRPr="007A528A">
        <w:rPr>
          <w:rFonts w:hint="cs"/>
          <w:sz w:val="28"/>
          <w:rtl/>
        </w:rPr>
        <w:t>צביעה</w:t>
      </w:r>
      <w:r w:rsidRPr="007A528A">
        <w:rPr>
          <w:sz w:val="28"/>
          <w:rtl/>
        </w:rPr>
        <w:t xml:space="preserve"> , </w:t>
      </w:r>
      <w:r w:rsidRPr="007A528A">
        <w:rPr>
          <w:rFonts w:hint="cs"/>
          <w:sz w:val="28"/>
          <w:rtl/>
        </w:rPr>
        <w:t>שפכטל</w:t>
      </w:r>
      <w:r w:rsidRPr="007A528A">
        <w:rPr>
          <w:sz w:val="28"/>
          <w:rtl/>
        </w:rPr>
        <w:t xml:space="preserve"> </w:t>
      </w:r>
      <w:r w:rsidRPr="007A528A">
        <w:rPr>
          <w:rFonts w:hint="cs"/>
          <w:sz w:val="28"/>
          <w:rtl/>
        </w:rPr>
        <w:t>אמריקאי</w:t>
      </w:r>
      <w:r w:rsidRPr="007A528A">
        <w:rPr>
          <w:sz w:val="28"/>
          <w:rtl/>
        </w:rPr>
        <w:t xml:space="preserve">, </w:t>
      </w:r>
      <w:r w:rsidRPr="007A528A">
        <w:rPr>
          <w:rFonts w:hint="cs"/>
          <w:sz w:val="28"/>
          <w:rtl/>
        </w:rPr>
        <w:t>אלומיניום</w:t>
      </w:r>
      <w:r w:rsidRPr="007A528A">
        <w:rPr>
          <w:sz w:val="28"/>
          <w:rtl/>
        </w:rPr>
        <w:t xml:space="preserve"> </w:t>
      </w:r>
      <w:r w:rsidRPr="007A528A">
        <w:rPr>
          <w:rFonts w:hint="cs"/>
          <w:sz w:val="28"/>
          <w:rtl/>
        </w:rPr>
        <w:t>גדרות</w:t>
      </w:r>
      <w:r w:rsidRPr="007A528A">
        <w:rPr>
          <w:sz w:val="28"/>
          <w:rtl/>
        </w:rPr>
        <w:t xml:space="preserve">, </w:t>
      </w:r>
      <w:r w:rsidRPr="007A528A">
        <w:rPr>
          <w:rFonts w:hint="cs"/>
          <w:sz w:val="28"/>
          <w:rtl/>
        </w:rPr>
        <w:t>גם</w:t>
      </w:r>
      <w:r w:rsidRPr="007A528A">
        <w:rPr>
          <w:sz w:val="28"/>
          <w:rtl/>
        </w:rPr>
        <w:t xml:space="preserve"> </w:t>
      </w:r>
      <w:r w:rsidRPr="007A528A">
        <w:rPr>
          <w:rFonts w:hint="cs"/>
          <w:sz w:val="28"/>
          <w:rtl/>
        </w:rPr>
        <w:t>ריצוף</w:t>
      </w:r>
      <w:r w:rsidRPr="007A528A">
        <w:rPr>
          <w:sz w:val="28"/>
          <w:rtl/>
        </w:rPr>
        <w:t>,</w:t>
      </w:r>
      <w:r w:rsidRPr="007A528A">
        <w:rPr>
          <w:rFonts w:hint="cs"/>
          <w:sz w:val="28"/>
          <w:rtl/>
        </w:rPr>
        <w:t xml:space="preserve"> ביוב</w:t>
      </w:r>
      <w:r w:rsidRPr="007A528A">
        <w:rPr>
          <w:sz w:val="28"/>
          <w:rtl/>
        </w:rPr>
        <w:t xml:space="preserve">, </w:t>
      </w:r>
      <w:r w:rsidRPr="007A528A">
        <w:rPr>
          <w:rFonts w:hint="cs"/>
          <w:sz w:val="28"/>
          <w:rtl/>
        </w:rPr>
        <w:t>כל</w:t>
      </w:r>
      <w:r w:rsidRPr="007A528A">
        <w:rPr>
          <w:sz w:val="28"/>
          <w:rtl/>
        </w:rPr>
        <w:t xml:space="preserve"> </w:t>
      </w:r>
      <w:r w:rsidRPr="007A528A">
        <w:rPr>
          <w:rFonts w:hint="cs"/>
          <w:sz w:val="28"/>
          <w:rtl/>
        </w:rPr>
        <w:t>זה</w:t>
      </w:r>
      <w:r w:rsidRPr="007A528A">
        <w:rPr>
          <w:sz w:val="28"/>
          <w:rtl/>
        </w:rPr>
        <w:t xml:space="preserve"> </w:t>
      </w:r>
      <w:r w:rsidRPr="007A528A">
        <w:rPr>
          <w:rFonts w:hint="cs"/>
          <w:sz w:val="28"/>
          <w:rtl/>
        </w:rPr>
        <w:t>אחרי</w:t>
      </w:r>
      <w:r w:rsidRPr="007A528A">
        <w:rPr>
          <w:sz w:val="28"/>
          <w:rtl/>
        </w:rPr>
        <w:t xml:space="preserve"> </w:t>
      </w:r>
      <w:r w:rsidRPr="007A528A">
        <w:rPr>
          <w:rFonts w:hint="cs"/>
          <w:sz w:val="28"/>
          <w:rtl/>
        </w:rPr>
        <w:t>החתונה</w:t>
      </w:r>
      <w:r w:rsidRPr="007A528A">
        <w:rPr>
          <w:sz w:val="28"/>
          <w:rtl/>
        </w:rPr>
        <w:t xml:space="preserve">. </w:t>
      </w:r>
      <w:r w:rsidRPr="007A528A">
        <w:rPr>
          <w:rFonts w:hint="cs"/>
          <w:sz w:val="28"/>
          <w:rtl/>
        </w:rPr>
        <w:t>נתתי</w:t>
      </w:r>
      <w:r w:rsidRPr="007A528A">
        <w:rPr>
          <w:sz w:val="28"/>
          <w:rtl/>
        </w:rPr>
        <w:t xml:space="preserve"> </w:t>
      </w:r>
      <w:r w:rsidRPr="007A528A">
        <w:rPr>
          <w:rFonts w:hint="cs"/>
          <w:sz w:val="28"/>
          <w:rtl/>
        </w:rPr>
        <w:t>לעובדים</w:t>
      </w:r>
      <w:r w:rsidRPr="007A528A">
        <w:rPr>
          <w:sz w:val="28"/>
          <w:rtl/>
        </w:rPr>
        <w:t xml:space="preserve"> </w:t>
      </w:r>
      <w:r w:rsidRPr="007A528A">
        <w:rPr>
          <w:rFonts w:hint="cs"/>
          <w:sz w:val="28"/>
          <w:rtl/>
        </w:rPr>
        <w:t>זרים</w:t>
      </w:r>
      <w:r w:rsidRPr="007A528A">
        <w:rPr>
          <w:sz w:val="28"/>
          <w:rtl/>
        </w:rPr>
        <w:t xml:space="preserve"> </w:t>
      </w:r>
      <w:r w:rsidRPr="007A528A">
        <w:rPr>
          <w:rFonts w:hint="cs"/>
          <w:sz w:val="28"/>
          <w:rtl/>
        </w:rPr>
        <w:t>שלי</w:t>
      </w:r>
      <w:r w:rsidRPr="007A528A">
        <w:rPr>
          <w:sz w:val="28"/>
          <w:rtl/>
        </w:rPr>
        <w:t xml:space="preserve">. </w:t>
      </w:r>
      <w:r w:rsidRPr="007A528A">
        <w:rPr>
          <w:rFonts w:hint="cs"/>
          <w:sz w:val="28"/>
          <w:rtl/>
        </w:rPr>
        <w:t>הטיח</w:t>
      </w:r>
      <w:r w:rsidRPr="007A528A">
        <w:rPr>
          <w:sz w:val="28"/>
          <w:rtl/>
        </w:rPr>
        <w:t xml:space="preserve"> </w:t>
      </w:r>
      <w:r w:rsidRPr="007A528A">
        <w:rPr>
          <w:rFonts w:hint="cs"/>
          <w:sz w:val="28"/>
          <w:rtl/>
        </w:rPr>
        <w:t>גם</w:t>
      </w:r>
      <w:r w:rsidRPr="007A528A">
        <w:rPr>
          <w:sz w:val="28"/>
          <w:rtl/>
        </w:rPr>
        <w:t xml:space="preserve"> </w:t>
      </w:r>
      <w:r w:rsidRPr="007A528A">
        <w:rPr>
          <w:rFonts w:hint="cs"/>
          <w:sz w:val="28"/>
          <w:rtl/>
        </w:rPr>
        <w:t>עשו</w:t>
      </w:r>
      <w:r w:rsidRPr="007A528A">
        <w:rPr>
          <w:sz w:val="28"/>
          <w:rtl/>
        </w:rPr>
        <w:t xml:space="preserve">. </w:t>
      </w:r>
      <w:r w:rsidRPr="007A528A">
        <w:rPr>
          <w:rFonts w:hint="cs"/>
          <w:sz w:val="28"/>
          <w:rtl/>
        </w:rPr>
        <w:t>מה</w:t>
      </w:r>
      <w:r w:rsidRPr="007A528A">
        <w:rPr>
          <w:sz w:val="28"/>
          <w:rtl/>
        </w:rPr>
        <w:t xml:space="preserve"> </w:t>
      </w:r>
      <w:r w:rsidRPr="007A528A">
        <w:rPr>
          <w:rFonts w:hint="cs"/>
          <w:sz w:val="28"/>
          <w:rtl/>
        </w:rPr>
        <w:t>שתוקן</w:t>
      </w:r>
      <w:r w:rsidRPr="007A528A">
        <w:rPr>
          <w:sz w:val="28"/>
          <w:rtl/>
        </w:rPr>
        <w:t xml:space="preserve"> </w:t>
      </w:r>
      <w:r w:rsidRPr="007A528A">
        <w:rPr>
          <w:rFonts w:hint="cs"/>
          <w:sz w:val="28"/>
          <w:rtl/>
        </w:rPr>
        <w:t>מחדש</w:t>
      </w:r>
      <w:r w:rsidRPr="007A528A">
        <w:rPr>
          <w:sz w:val="28"/>
          <w:rtl/>
        </w:rPr>
        <w:t xml:space="preserve">. </w:t>
      </w:r>
      <w:r w:rsidRPr="007A528A">
        <w:rPr>
          <w:rFonts w:hint="cs"/>
          <w:sz w:val="28"/>
          <w:rtl/>
        </w:rPr>
        <w:t>חשמל</w:t>
      </w:r>
      <w:r w:rsidRPr="007A528A">
        <w:rPr>
          <w:sz w:val="28"/>
          <w:rtl/>
        </w:rPr>
        <w:t xml:space="preserve"> </w:t>
      </w:r>
      <w:r w:rsidRPr="007A528A">
        <w:rPr>
          <w:rFonts w:hint="cs"/>
          <w:sz w:val="28"/>
          <w:rtl/>
        </w:rPr>
        <w:t>אחי</w:t>
      </w:r>
      <w:r w:rsidRPr="007A528A">
        <w:rPr>
          <w:sz w:val="28"/>
          <w:rtl/>
        </w:rPr>
        <w:t xml:space="preserve"> </w:t>
      </w:r>
      <w:r w:rsidRPr="007A528A">
        <w:rPr>
          <w:rFonts w:hint="cs"/>
          <w:sz w:val="28"/>
          <w:rtl/>
        </w:rPr>
        <w:t>שהוא</w:t>
      </w:r>
      <w:r w:rsidRPr="007A528A">
        <w:rPr>
          <w:sz w:val="28"/>
          <w:rtl/>
        </w:rPr>
        <w:t xml:space="preserve"> </w:t>
      </w:r>
      <w:r w:rsidRPr="007A528A">
        <w:rPr>
          <w:rFonts w:hint="cs"/>
          <w:sz w:val="28"/>
          <w:rtl/>
        </w:rPr>
        <w:t>חשמלאי</w:t>
      </w:r>
      <w:r w:rsidRPr="007A528A">
        <w:rPr>
          <w:sz w:val="28"/>
          <w:rtl/>
        </w:rPr>
        <w:t xml:space="preserve"> </w:t>
      </w:r>
      <w:r w:rsidRPr="007A528A">
        <w:rPr>
          <w:rFonts w:hint="cs"/>
          <w:sz w:val="28"/>
          <w:rtl/>
        </w:rPr>
        <w:t>שלי</w:t>
      </w:r>
      <w:r w:rsidRPr="007A528A">
        <w:rPr>
          <w:sz w:val="28"/>
          <w:rtl/>
        </w:rPr>
        <w:t xml:space="preserve">. </w:t>
      </w:r>
      <w:r w:rsidRPr="007A528A">
        <w:rPr>
          <w:rFonts w:hint="cs"/>
          <w:sz w:val="28"/>
          <w:rtl/>
        </w:rPr>
        <w:t>קיבלתי</w:t>
      </w:r>
      <w:r w:rsidRPr="007A528A">
        <w:rPr>
          <w:sz w:val="28"/>
          <w:rtl/>
        </w:rPr>
        <w:t xml:space="preserve"> </w:t>
      </w:r>
      <w:r w:rsidRPr="007A528A">
        <w:rPr>
          <w:rFonts w:hint="cs"/>
          <w:sz w:val="28"/>
          <w:rtl/>
        </w:rPr>
        <w:t>הבית</w:t>
      </w:r>
      <w:r w:rsidRPr="007A528A">
        <w:rPr>
          <w:sz w:val="28"/>
          <w:rtl/>
        </w:rPr>
        <w:t xml:space="preserve"> </w:t>
      </w:r>
      <w:r w:rsidRPr="007A528A">
        <w:rPr>
          <w:rFonts w:hint="cs"/>
          <w:sz w:val="28"/>
          <w:rtl/>
        </w:rPr>
        <w:t>עם</w:t>
      </w:r>
      <w:r w:rsidRPr="007A528A">
        <w:rPr>
          <w:sz w:val="28"/>
          <w:rtl/>
        </w:rPr>
        <w:t xml:space="preserve"> </w:t>
      </w:r>
      <w:r w:rsidRPr="007A528A">
        <w:rPr>
          <w:rFonts w:hint="cs"/>
          <w:sz w:val="28"/>
          <w:rtl/>
        </w:rPr>
        <w:t>צינורות</w:t>
      </w:r>
      <w:r w:rsidRPr="007A528A">
        <w:rPr>
          <w:sz w:val="28"/>
          <w:rtl/>
        </w:rPr>
        <w:t xml:space="preserve"> </w:t>
      </w:r>
      <w:r w:rsidRPr="007A528A">
        <w:rPr>
          <w:rFonts w:hint="cs"/>
          <w:sz w:val="28"/>
          <w:rtl/>
        </w:rPr>
        <w:t>שחורים</w:t>
      </w:r>
      <w:r w:rsidRPr="007A528A">
        <w:rPr>
          <w:sz w:val="28"/>
          <w:rtl/>
        </w:rPr>
        <w:t xml:space="preserve"> </w:t>
      </w:r>
      <w:r w:rsidRPr="007A528A">
        <w:rPr>
          <w:rFonts w:hint="cs"/>
          <w:sz w:val="28"/>
          <w:rtl/>
        </w:rPr>
        <w:t>בלי</w:t>
      </w:r>
      <w:r w:rsidRPr="007A528A">
        <w:rPr>
          <w:sz w:val="28"/>
          <w:rtl/>
        </w:rPr>
        <w:t xml:space="preserve"> </w:t>
      </w:r>
      <w:r w:rsidRPr="007A528A">
        <w:rPr>
          <w:rFonts w:hint="cs"/>
          <w:sz w:val="28"/>
          <w:rtl/>
        </w:rPr>
        <w:t>חוטים</w:t>
      </w:r>
      <w:r w:rsidRPr="007A528A">
        <w:rPr>
          <w:sz w:val="28"/>
          <w:rtl/>
        </w:rPr>
        <w:t xml:space="preserve"> </w:t>
      </w:r>
      <w:r w:rsidRPr="007A528A">
        <w:rPr>
          <w:rFonts w:hint="cs"/>
          <w:sz w:val="28"/>
          <w:rtl/>
        </w:rPr>
        <w:t>בפנים</w:t>
      </w:r>
      <w:r w:rsidRPr="007A528A">
        <w:rPr>
          <w:sz w:val="28"/>
          <w:rtl/>
        </w:rPr>
        <w:t xml:space="preserve">. </w:t>
      </w:r>
      <w:r w:rsidRPr="007A528A">
        <w:rPr>
          <w:rFonts w:hint="cs"/>
          <w:sz w:val="28"/>
          <w:rtl/>
        </w:rPr>
        <w:t>היו</w:t>
      </w:r>
      <w:r w:rsidRPr="007A528A">
        <w:rPr>
          <w:sz w:val="28"/>
          <w:rtl/>
        </w:rPr>
        <w:t xml:space="preserve"> </w:t>
      </w:r>
      <w:r w:rsidRPr="007A528A">
        <w:rPr>
          <w:rFonts w:hint="cs"/>
          <w:sz w:val="28"/>
          <w:rtl/>
        </w:rPr>
        <w:t>כמה</w:t>
      </w:r>
      <w:r w:rsidRPr="007A528A">
        <w:rPr>
          <w:sz w:val="28"/>
          <w:rtl/>
        </w:rPr>
        <w:t xml:space="preserve"> </w:t>
      </w:r>
      <w:r w:rsidRPr="007A528A">
        <w:rPr>
          <w:rFonts w:hint="cs"/>
          <w:sz w:val="28"/>
          <w:rtl/>
        </w:rPr>
        <w:t>חוטים</w:t>
      </w:r>
      <w:r w:rsidRPr="007A528A">
        <w:rPr>
          <w:sz w:val="28"/>
          <w:rtl/>
        </w:rPr>
        <w:t xml:space="preserve"> </w:t>
      </w:r>
      <w:r w:rsidRPr="007A528A">
        <w:rPr>
          <w:rFonts w:hint="cs"/>
          <w:sz w:val="28"/>
          <w:rtl/>
        </w:rPr>
        <w:t>גזורים</w:t>
      </w:r>
      <w:r w:rsidRPr="007A528A">
        <w:rPr>
          <w:sz w:val="28"/>
          <w:rtl/>
        </w:rPr>
        <w:t xml:space="preserve"> </w:t>
      </w:r>
      <w:r w:rsidRPr="007A528A">
        <w:rPr>
          <w:rFonts w:hint="cs"/>
          <w:sz w:val="28"/>
          <w:rtl/>
        </w:rPr>
        <w:t>בנקודת</w:t>
      </w:r>
      <w:r w:rsidRPr="007A528A">
        <w:rPr>
          <w:sz w:val="28"/>
          <w:rtl/>
        </w:rPr>
        <w:t xml:space="preserve"> </w:t>
      </w:r>
      <w:r w:rsidRPr="007A528A">
        <w:rPr>
          <w:rFonts w:hint="cs"/>
          <w:sz w:val="28"/>
          <w:rtl/>
        </w:rPr>
        <w:t>ארון</w:t>
      </w:r>
      <w:r w:rsidRPr="007A528A">
        <w:rPr>
          <w:sz w:val="28"/>
          <w:rtl/>
        </w:rPr>
        <w:t xml:space="preserve"> </w:t>
      </w:r>
      <w:r w:rsidRPr="007A528A">
        <w:rPr>
          <w:rFonts w:hint="cs"/>
          <w:sz w:val="28"/>
          <w:rtl/>
        </w:rPr>
        <w:t>החשמל</w:t>
      </w:r>
      <w:r w:rsidRPr="007A528A">
        <w:rPr>
          <w:sz w:val="28"/>
          <w:rtl/>
        </w:rPr>
        <w:t>,</w:t>
      </w:r>
      <w:r w:rsidRPr="007A528A">
        <w:rPr>
          <w:rFonts w:hint="cs"/>
          <w:sz w:val="28"/>
          <w:rtl/>
        </w:rPr>
        <w:t xml:space="preserve"> המיקום</w:t>
      </w:r>
      <w:r w:rsidRPr="007A528A">
        <w:rPr>
          <w:sz w:val="28"/>
          <w:rtl/>
        </w:rPr>
        <w:t xml:space="preserve"> </w:t>
      </w:r>
      <w:r w:rsidRPr="007A528A">
        <w:rPr>
          <w:rFonts w:hint="cs"/>
          <w:sz w:val="28"/>
          <w:rtl/>
        </w:rPr>
        <w:t>של</w:t>
      </w:r>
      <w:r w:rsidRPr="007A528A">
        <w:rPr>
          <w:sz w:val="28"/>
          <w:rtl/>
        </w:rPr>
        <w:t xml:space="preserve"> </w:t>
      </w:r>
      <w:r w:rsidRPr="007A528A">
        <w:rPr>
          <w:rFonts w:hint="cs"/>
          <w:sz w:val="28"/>
          <w:rtl/>
        </w:rPr>
        <w:t>הנקודות</w:t>
      </w:r>
      <w:r w:rsidRPr="007A528A">
        <w:rPr>
          <w:sz w:val="28"/>
          <w:rtl/>
        </w:rPr>
        <w:t xml:space="preserve"> </w:t>
      </w:r>
      <w:r w:rsidRPr="007A528A">
        <w:rPr>
          <w:rFonts w:hint="cs"/>
          <w:sz w:val="28"/>
          <w:rtl/>
        </w:rPr>
        <w:t>לא</w:t>
      </w:r>
      <w:r w:rsidRPr="007A528A">
        <w:rPr>
          <w:sz w:val="28"/>
          <w:rtl/>
        </w:rPr>
        <w:t xml:space="preserve"> </w:t>
      </w:r>
      <w:r w:rsidRPr="007A528A">
        <w:rPr>
          <w:rFonts w:hint="cs"/>
          <w:sz w:val="28"/>
          <w:rtl/>
        </w:rPr>
        <w:t>היו</w:t>
      </w:r>
      <w:r w:rsidRPr="007A528A">
        <w:rPr>
          <w:sz w:val="28"/>
          <w:rtl/>
        </w:rPr>
        <w:t xml:space="preserve"> </w:t>
      </w:r>
      <w:r w:rsidRPr="007A528A">
        <w:rPr>
          <w:rFonts w:hint="cs"/>
          <w:sz w:val="28"/>
          <w:rtl/>
        </w:rPr>
        <w:t>לטעמינו</w:t>
      </w:r>
      <w:r w:rsidRPr="007A528A">
        <w:rPr>
          <w:sz w:val="28"/>
          <w:rtl/>
        </w:rPr>
        <w:t xml:space="preserve"> </w:t>
      </w:r>
      <w:r w:rsidRPr="007A528A">
        <w:rPr>
          <w:rFonts w:hint="cs"/>
          <w:sz w:val="28"/>
          <w:rtl/>
        </w:rPr>
        <w:t>עשינו</w:t>
      </w:r>
      <w:r w:rsidRPr="007A528A">
        <w:rPr>
          <w:sz w:val="28"/>
          <w:rtl/>
        </w:rPr>
        <w:t xml:space="preserve"> </w:t>
      </w:r>
      <w:r w:rsidRPr="007A528A">
        <w:rPr>
          <w:rFonts w:hint="cs"/>
          <w:sz w:val="28"/>
          <w:rtl/>
        </w:rPr>
        <w:t>תכנית</w:t>
      </w:r>
      <w:r w:rsidRPr="007A528A">
        <w:rPr>
          <w:sz w:val="28"/>
          <w:rtl/>
        </w:rPr>
        <w:t xml:space="preserve"> </w:t>
      </w:r>
      <w:r w:rsidRPr="007A528A">
        <w:rPr>
          <w:rFonts w:hint="cs"/>
          <w:sz w:val="28"/>
          <w:rtl/>
        </w:rPr>
        <w:t>חדשה</w:t>
      </w:r>
      <w:r w:rsidRPr="007A528A">
        <w:rPr>
          <w:sz w:val="28"/>
          <w:rtl/>
        </w:rPr>
        <w:t xml:space="preserve"> </w:t>
      </w:r>
      <w:r w:rsidRPr="007A528A">
        <w:rPr>
          <w:rFonts w:hint="cs"/>
          <w:sz w:val="28"/>
          <w:rtl/>
        </w:rPr>
        <w:t>בהסכמתה</w:t>
      </w:r>
      <w:r w:rsidRPr="007A528A">
        <w:rPr>
          <w:sz w:val="28"/>
          <w:rtl/>
        </w:rPr>
        <w:t xml:space="preserve">, </w:t>
      </w:r>
      <w:r w:rsidRPr="007A528A">
        <w:rPr>
          <w:rFonts w:hint="cs"/>
          <w:sz w:val="28"/>
          <w:rtl/>
        </w:rPr>
        <w:t>הלכנו</w:t>
      </w:r>
      <w:r w:rsidRPr="007A528A">
        <w:rPr>
          <w:sz w:val="28"/>
          <w:rtl/>
        </w:rPr>
        <w:t xml:space="preserve"> </w:t>
      </w:r>
      <w:r w:rsidRPr="007A528A">
        <w:rPr>
          <w:rFonts w:hint="cs"/>
          <w:sz w:val="28"/>
          <w:rtl/>
        </w:rPr>
        <w:t>יחד</w:t>
      </w:r>
      <w:r w:rsidRPr="007A528A">
        <w:rPr>
          <w:sz w:val="28"/>
          <w:rtl/>
        </w:rPr>
        <w:t xml:space="preserve"> </w:t>
      </w:r>
      <w:r w:rsidRPr="007A528A">
        <w:rPr>
          <w:rFonts w:hint="cs"/>
          <w:sz w:val="28"/>
          <w:rtl/>
        </w:rPr>
        <w:t>לבחור</w:t>
      </w:r>
      <w:r w:rsidRPr="007A528A">
        <w:rPr>
          <w:sz w:val="28"/>
          <w:rtl/>
        </w:rPr>
        <w:t xml:space="preserve"> </w:t>
      </w:r>
      <w:r w:rsidRPr="007A528A">
        <w:rPr>
          <w:rFonts w:hint="cs"/>
          <w:sz w:val="28"/>
          <w:rtl/>
        </w:rPr>
        <w:t>הריצוף</w:t>
      </w:r>
      <w:r w:rsidRPr="007A528A">
        <w:rPr>
          <w:sz w:val="28"/>
          <w:rtl/>
        </w:rPr>
        <w:t xml:space="preserve">, </w:t>
      </w:r>
      <w:r w:rsidRPr="007A528A">
        <w:rPr>
          <w:rFonts w:hint="cs"/>
          <w:sz w:val="28"/>
          <w:rtl/>
        </w:rPr>
        <w:t>אני</w:t>
      </w:r>
      <w:r w:rsidRPr="007A528A">
        <w:rPr>
          <w:sz w:val="28"/>
          <w:rtl/>
        </w:rPr>
        <w:t xml:space="preserve"> </w:t>
      </w:r>
      <w:r w:rsidRPr="007A528A">
        <w:rPr>
          <w:rFonts w:hint="cs"/>
          <w:sz w:val="28"/>
          <w:rtl/>
        </w:rPr>
        <w:t>שילמתי</w:t>
      </w:r>
      <w:r w:rsidRPr="007A528A">
        <w:rPr>
          <w:sz w:val="28"/>
          <w:rtl/>
        </w:rPr>
        <w:t xml:space="preserve"> </w:t>
      </w:r>
      <w:r w:rsidRPr="007A528A">
        <w:rPr>
          <w:rFonts w:hint="cs"/>
          <w:sz w:val="28"/>
          <w:rtl/>
        </w:rPr>
        <w:t>מכיסי</w:t>
      </w:r>
      <w:r w:rsidRPr="007A528A">
        <w:rPr>
          <w:sz w:val="28"/>
          <w:rtl/>
        </w:rPr>
        <w:t xml:space="preserve"> 500 </w:t>
      </w:r>
      <w:r w:rsidRPr="007A528A">
        <w:rPr>
          <w:rFonts w:hint="cs"/>
          <w:sz w:val="28"/>
          <w:rtl/>
        </w:rPr>
        <w:t>₪</w:t>
      </w:r>
      <w:r w:rsidRPr="007A528A">
        <w:rPr>
          <w:sz w:val="28"/>
          <w:rtl/>
        </w:rPr>
        <w:t xml:space="preserve"> </w:t>
      </w:r>
      <w:r w:rsidRPr="007A528A">
        <w:rPr>
          <w:rFonts w:hint="cs"/>
          <w:sz w:val="28"/>
          <w:rtl/>
        </w:rPr>
        <w:t>מקדמה</w:t>
      </w:r>
      <w:r w:rsidRPr="007A528A">
        <w:rPr>
          <w:sz w:val="28"/>
          <w:rtl/>
        </w:rPr>
        <w:t xml:space="preserve"> </w:t>
      </w:r>
      <w:r w:rsidRPr="007A528A">
        <w:rPr>
          <w:rFonts w:hint="cs"/>
          <w:sz w:val="28"/>
          <w:rtl/>
        </w:rPr>
        <w:t>והשאר</w:t>
      </w:r>
      <w:r w:rsidRPr="007A528A">
        <w:rPr>
          <w:sz w:val="28"/>
          <w:rtl/>
        </w:rPr>
        <w:t xml:space="preserve"> </w:t>
      </w:r>
      <w:r w:rsidRPr="007A528A">
        <w:rPr>
          <w:rFonts w:hint="cs"/>
          <w:sz w:val="28"/>
          <w:rtl/>
        </w:rPr>
        <w:t>מהלוואה</w:t>
      </w:r>
      <w:r w:rsidRPr="007A528A">
        <w:rPr>
          <w:sz w:val="28"/>
          <w:rtl/>
        </w:rPr>
        <w:t xml:space="preserve">. </w:t>
      </w:r>
      <w:r w:rsidRPr="007A528A">
        <w:rPr>
          <w:rFonts w:hint="cs"/>
          <w:sz w:val="28"/>
          <w:rtl/>
        </w:rPr>
        <w:t>כ</w:t>
      </w:r>
      <w:r w:rsidRPr="007A528A">
        <w:rPr>
          <w:sz w:val="28"/>
          <w:rtl/>
        </w:rPr>
        <w:t xml:space="preserve">- 16 </w:t>
      </w:r>
      <w:r w:rsidRPr="007A528A">
        <w:rPr>
          <w:rFonts w:hint="cs"/>
          <w:sz w:val="28"/>
          <w:rtl/>
        </w:rPr>
        <w:t>אלף</w:t>
      </w:r>
      <w:r w:rsidRPr="007A528A">
        <w:rPr>
          <w:sz w:val="28"/>
          <w:rtl/>
        </w:rPr>
        <w:t xml:space="preserve"> </w:t>
      </w:r>
      <w:r w:rsidRPr="007A528A">
        <w:rPr>
          <w:rFonts w:hint="cs"/>
          <w:sz w:val="28"/>
          <w:rtl/>
        </w:rPr>
        <w:t>₪</w:t>
      </w:r>
      <w:r w:rsidRPr="007A528A">
        <w:rPr>
          <w:sz w:val="28"/>
          <w:rtl/>
        </w:rPr>
        <w:t xml:space="preserve">. </w:t>
      </w:r>
      <w:r w:rsidRPr="007A528A">
        <w:rPr>
          <w:rFonts w:hint="cs"/>
          <w:sz w:val="28"/>
          <w:rtl/>
        </w:rPr>
        <w:t>ועוד</w:t>
      </w:r>
      <w:r w:rsidRPr="007A528A">
        <w:rPr>
          <w:sz w:val="28"/>
          <w:rtl/>
        </w:rPr>
        <w:t xml:space="preserve"> 4 </w:t>
      </w:r>
      <w:r w:rsidRPr="007A528A">
        <w:rPr>
          <w:rFonts w:hint="cs"/>
          <w:sz w:val="28"/>
          <w:rtl/>
        </w:rPr>
        <w:t>אלף</w:t>
      </w:r>
      <w:r w:rsidRPr="007A528A">
        <w:rPr>
          <w:sz w:val="28"/>
          <w:rtl/>
        </w:rPr>
        <w:t xml:space="preserve"> </w:t>
      </w:r>
      <w:r w:rsidRPr="007A528A">
        <w:rPr>
          <w:rFonts w:hint="cs"/>
          <w:sz w:val="28"/>
          <w:rtl/>
        </w:rPr>
        <w:t>ריצוף</w:t>
      </w:r>
      <w:r w:rsidRPr="007A528A">
        <w:rPr>
          <w:sz w:val="28"/>
          <w:rtl/>
        </w:rPr>
        <w:t xml:space="preserve"> </w:t>
      </w:r>
      <w:r w:rsidRPr="007A528A">
        <w:rPr>
          <w:rFonts w:hint="cs"/>
          <w:sz w:val="28"/>
          <w:rtl/>
        </w:rPr>
        <w:t>סומסום</w:t>
      </w:r>
      <w:r w:rsidRPr="007A528A">
        <w:rPr>
          <w:sz w:val="28"/>
          <w:rtl/>
        </w:rPr>
        <w:t xml:space="preserve">. </w:t>
      </w:r>
      <w:r w:rsidRPr="007A528A">
        <w:rPr>
          <w:rFonts w:hint="cs"/>
          <w:sz w:val="28"/>
          <w:rtl/>
        </w:rPr>
        <w:t>עבודה</w:t>
      </w:r>
      <w:r w:rsidRPr="007A528A">
        <w:rPr>
          <w:sz w:val="28"/>
          <w:rtl/>
        </w:rPr>
        <w:t xml:space="preserve"> </w:t>
      </w:r>
      <w:r w:rsidRPr="007A528A">
        <w:rPr>
          <w:rFonts w:hint="cs"/>
          <w:sz w:val="28"/>
          <w:rtl/>
        </w:rPr>
        <w:t>של</w:t>
      </w:r>
      <w:r w:rsidRPr="007A528A">
        <w:rPr>
          <w:sz w:val="28"/>
          <w:rtl/>
        </w:rPr>
        <w:t xml:space="preserve"> </w:t>
      </w:r>
      <w:r w:rsidRPr="007A528A">
        <w:rPr>
          <w:rFonts w:hint="cs"/>
          <w:sz w:val="28"/>
          <w:rtl/>
        </w:rPr>
        <w:t>הריצוף</w:t>
      </w:r>
      <w:r w:rsidRPr="007A528A">
        <w:rPr>
          <w:sz w:val="28"/>
          <w:rtl/>
        </w:rPr>
        <w:t xml:space="preserve"> </w:t>
      </w:r>
      <w:r w:rsidRPr="007A528A">
        <w:rPr>
          <w:rFonts w:hint="cs"/>
          <w:sz w:val="28"/>
          <w:rtl/>
        </w:rPr>
        <w:t>שילמתי</w:t>
      </w:r>
      <w:r w:rsidRPr="007A528A">
        <w:rPr>
          <w:sz w:val="28"/>
          <w:rtl/>
        </w:rPr>
        <w:t xml:space="preserve"> </w:t>
      </w:r>
      <w:r w:rsidRPr="007A528A">
        <w:rPr>
          <w:rFonts w:hint="cs"/>
          <w:sz w:val="28"/>
          <w:rtl/>
        </w:rPr>
        <w:t>כ</w:t>
      </w:r>
      <w:r w:rsidRPr="007A528A">
        <w:rPr>
          <w:sz w:val="28"/>
          <w:rtl/>
        </w:rPr>
        <w:t xml:space="preserve">- 33 </w:t>
      </w:r>
      <w:r w:rsidRPr="007A528A">
        <w:rPr>
          <w:rFonts w:hint="cs"/>
          <w:sz w:val="28"/>
          <w:rtl/>
        </w:rPr>
        <w:t>דולר</w:t>
      </w:r>
      <w:r w:rsidRPr="007A528A">
        <w:rPr>
          <w:sz w:val="28"/>
          <w:rtl/>
        </w:rPr>
        <w:t xml:space="preserve"> </w:t>
      </w:r>
      <w:r w:rsidRPr="007A528A">
        <w:rPr>
          <w:rFonts w:hint="cs"/>
          <w:sz w:val="28"/>
          <w:rtl/>
        </w:rPr>
        <w:t>למ</w:t>
      </w:r>
      <w:r w:rsidRPr="007A528A">
        <w:rPr>
          <w:sz w:val="28"/>
          <w:rtl/>
        </w:rPr>
        <w:t>"</w:t>
      </w:r>
      <w:r w:rsidRPr="007A528A">
        <w:rPr>
          <w:rFonts w:hint="cs"/>
          <w:sz w:val="28"/>
          <w:rtl/>
        </w:rPr>
        <w:t>ר</w:t>
      </w:r>
      <w:r w:rsidRPr="007A528A">
        <w:rPr>
          <w:sz w:val="28"/>
          <w:rtl/>
        </w:rPr>
        <w:t xml:space="preserve"> </w:t>
      </w:r>
      <w:r w:rsidRPr="007A528A">
        <w:rPr>
          <w:rFonts w:hint="cs"/>
          <w:sz w:val="28"/>
          <w:rtl/>
        </w:rPr>
        <w:t>הקבלן</w:t>
      </w:r>
      <w:r w:rsidRPr="007A528A">
        <w:rPr>
          <w:sz w:val="28"/>
          <w:rtl/>
        </w:rPr>
        <w:t xml:space="preserve"> </w:t>
      </w:r>
      <w:r w:rsidRPr="007A528A">
        <w:rPr>
          <w:rFonts w:hint="cs"/>
          <w:sz w:val="28"/>
          <w:rtl/>
        </w:rPr>
        <w:t>בדיר</w:t>
      </w:r>
      <w:r w:rsidRPr="007A528A">
        <w:rPr>
          <w:sz w:val="28"/>
          <w:rtl/>
        </w:rPr>
        <w:t xml:space="preserve">, </w:t>
      </w:r>
      <w:r w:rsidRPr="007A528A">
        <w:rPr>
          <w:rFonts w:hint="cs"/>
          <w:sz w:val="28"/>
          <w:rtl/>
        </w:rPr>
        <w:t>ערבי</w:t>
      </w:r>
      <w:r w:rsidRPr="007A528A">
        <w:rPr>
          <w:sz w:val="28"/>
          <w:rtl/>
        </w:rPr>
        <w:t xml:space="preserve">, </w:t>
      </w:r>
      <w:r w:rsidRPr="007A528A">
        <w:rPr>
          <w:rFonts w:hint="cs"/>
          <w:sz w:val="28"/>
          <w:rtl/>
        </w:rPr>
        <w:t>אני</w:t>
      </w:r>
      <w:r w:rsidRPr="007A528A">
        <w:rPr>
          <w:sz w:val="28"/>
          <w:rtl/>
        </w:rPr>
        <w:t xml:space="preserve"> </w:t>
      </w:r>
      <w:r w:rsidRPr="007A528A">
        <w:rPr>
          <w:rFonts w:hint="cs"/>
          <w:sz w:val="28"/>
          <w:rtl/>
        </w:rPr>
        <w:t>יכול</w:t>
      </w:r>
      <w:r w:rsidRPr="007A528A">
        <w:rPr>
          <w:sz w:val="28"/>
          <w:rtl/>
        </w:rPr>
        <w:t xml:space="preserve"> </w:t>
      </w:r>
      <w:r w:rsidRPr="007A528A">
        <w:rPr>
          <w:rFonts w:hint="cs"/>
          <w:sz w:val="28"/>
          <w:rtl/>
        </w:rPr>
        <w:t>להביא</w:t>
      </w:r>
      <w:r w:rsidRPr="007A528A">
        <w:rPr>
          <w:sz w:val="28"/>
          <w:rtl/>
        </w:rPr>
        <w:t xml:space="preserve"> </w:t>
      </w:r>
      <w:r w:rsidRPr="007A528A">
        <w:rPr>
          <w:rFonts w:hint="cs"/>
          <w:sz w:val="28"/>
          <w:rtl/>
        </w:rPr>
        <w:t>אותו</w:t>
      </w:r>
      <w:r w:rsidRPr="007A528A">
        <w:rPr>
          <w:sz w:val="28"/>
          <w:rtl/>
        </w:rPr>
        <w:t xml:space="preserve"> </w:t>
      </w:r>
      <w:r w:rsidRPr="007A528A">
        <w:rPr>
          <w:rFonts w:hint="cs"/>
          <w:sz w:val="28"/>
          <w:rtl/>
        </w:rPr>
        <w:t>כעד".</w:t>
      </w:r>
    </w:p>
    <w:p w:rsidR="00A338A1" w:rsidRPr="007A528A" w:rsidRDefault="00A338A1" w:rsidP="00A338A1">
      <w:pPr>
        <w:pStyle w:val="af3"/>
        <w:ind w:firstLine="0"/>
        <w:rPr>
          <w:b/>
          <w:bCs/>
          <w:sz w:val="28"/>
          <w:rtl/>
        </w:rPr>
      </w:pPr>
      <w:r w:rsidRPr="007A528A">
        <w:rPr>
          <w:rFonts w:hint="cs"/>
          <w:b/>
          <w:bCs/>
          <w:sz w:val="28"/>
          <w:rtl/>
        </w:rPr>
        <w:t xml:space="preserve">גם אם נקבל את דבריו ללא עוררין, ונחשב את עלות הריצוף 33 דולר למ"ר ונכפיל בכ-200 מ"ר נגיע לכ-6600 דולר עלות עבודת הריצוף, הנתבע לא ציין שאת עלות רכישת הריצוף הוא שילם מכיסו, ומכל מקום הדבר לא הוכח. בסוף הדיון הצהיר הנתבע שאת הגג הוא לא עשה (שורה 372) -  וזו בעצם הודאת בעל דין כנגד העד אותו הביא הנתבע  לדיון מאוחר יותר </w:t>
      </w:r>
      <w:r w:rsidRPr="007A528A">
        <w:rPr>
          <w:b/>
          <w:bCs/>
          <w:sz w:val="28"/>
          <w:rtl/>
        </w:rPr>
        <w:t>–</w:t>
      </w:r>
      <w:r w:rsidRPr="007A528A">
        <w:rPr>
          <w:rFonts w:hint="cs"/>
          <w:b/>
          <w:bCs/>
          <w:sz w:val="28"/>
          <w:rtl/>
        </w:rPr>
        <w:t xml:space="preserve"> דיון שנערך ביום 29/11/12 שבו הופיע העד שמשון דוד ואמר שלהערכתו ייתכן ובכלל לא היה אז גג רעפים...</w:t>
      </w:r>
    </w:p>
    <w:p w:rsidR="00A338A1" w:rsidRPr="007A528A" w:rsidRDefault="00A338A1" w:rsidP="00A338A1">
      <w:pPr>
        <w:pStyle w:val="af3"/>
        <w:ind w:firstLine="0"/>
        <w:rPr>
          <w:sz w:val="28"/>
          <w:rtl/>
        </w:rPr>
      </w:pPr>
      <w:r w:rsidRPr="007A528A">
        <w:rPr>
          <w:rFonts w:hint="cs"/>
          <w:sz w:val="28"/>
          <w:rtl/>
        </w:rPr>
        <w:t xml:space="preserve">בדיון הנ"ל הופיעו עוד מספר עדים שהעידו על עבודות האלומיניום שביצע הנתבע. העיד חשמלאי בשם רוזנטל שהצדדים "תכננו את הבית באביזרים יוקרתיים להערכתי כ-50 או 60 אלף ₪ כולל הנחת צנרת" (שורה 235 לפרוטוקול). העיד בעל מקצוע בתחום האלומיניום בשם שלומי שסיפר שהנתבע עשה עבודות אלומיניום במשך 9 חודשים, וגם עשה עבודות גבס ודאג לעבודות החשמל שבוצעו; הופיע עד נוסף, קבלן אינסטלציה בשם דיקשטיין שסיפר שקיבל מהנתבע כ-5000 דולר על עבודתו.  </w:t>
      </w:r>
    </w:p>
    <w:p w:rsidR="00A338A1" w:rsidRPr="007A528A" w:rsidRDefault="00A338A1" w:rsidP="00A338A1">
      <w:pPr>
        <w:pStyle w:val="af3"/>
        <w:ind w:firstLine="0"/>
        <w:rPr>
          <w:sz w:val="28"/>
          <w:rtl/>
        </w:rPr>
      </w:pPr>
      <w:r w:rsidRPr="007A528A">
        <w:rPr>
          <w:rFonts w:hint="cs"/>
          <w:sz w:val="28"/>
          <w:rtl/>
        </w:rPr>
        <w:t xml:space="preserve">בדיון שנערך ביום 29/11/12 הופיע עד מטעמו של הבעל </w:t>
      </w:r>
      <w:r w:rsidRPr="007A528A">
        <w:rPr>
          <w:sz w:val="28"/>
          <w:rtl/>
        </w:rPr>
        <w:t>–</w:t>
      </w:r>
      <w:r w:rsidRPr="007A528A">
        <w:rPr>
          <w:rFonts w:hint="cs"/>
          <w:sz w:val="28"/>
          <w:rtl/>
        </w:rPr>
        <w:t xml:space="preserve"> הנדסאי בנייה בשם שמשון דוד שסיפר על השקעתו של הנתבע בבנייה, הוא סיפר שראה את עבודות האלומיניום בבית המלאכה של הנתבע וזה אמר לו שהם מיועדים עבור הבית... "יוסי (=הנתבע) שילם יוסי עשה, לא יודע מהיכן המימון"... (שורה 27), ולדבריו גם לא נראית לו ההערכה של השלמת הבית בסכום של 200 אלף ₪ בהתאם למצב הבית שהיה אז (כלומר להערכתו מדובר בסכום נמוך מדי). </w:t>
      </w:r>
    </w:p>
    <w:p w:rsidR="00A338A1" w:rsidRPr="007A528A" w:rsidRDefault="00A338A1" w:rsidP="00A338A1">
      <w:pPr>
        <w:pStyle w:val="af3"/>
        <w:ind w:firstLine="0"/>
        <w:rPr>
          <w:b/>
          <w:bCs/>
          <w:sz w:val="28"/>
          <w:rtl/>
        </w:rPr>
      </w:pPr>
      <w:r w:rsidRPr="007A528A">
        <w:rPr>
          <w:rFonts w:hint="cs"/>
          <w:b/>
          <w:bCs/>
          <w:sz w:val="28"/>
          <w:rtl/>
        </w:rPr>
        <w:t xml:space="preserve">התמונה הכללית שעולה לפנינו היא שכפי הנראה הנתבע היה דומיננטי מאוד בפיקוח ובהבאת העובדים להשלמת הבנייה, אך לא הוכח גובה סכום הכספים שהוא שילם מכספו הפרטי, או שבכלל מדובר בעבודות שאותן מימנה הנתבעת כשאת כספי תשלום העבודות העבירה התובעת לידי הנתבע כפי שהיא טענה. כמובן שלא הוכחה השקעה כספית בסכום מופרז כל כך של מיליון ₪ - כדברי הנתבע-כספים משותפים שהושקעו בבניית הבית. </w:t>
      </w:r>
    </w:p>
    <w:p w:rsidR="00A338A1" w:rsidRPr="007A528A" w:rsidRDefault="00A338A1" w:rsidP="00A338A1">
      <w:pPr>
        <w:pStyle w:val="af3"/>
        <w:ind w:firstLine="0"/>
        <w:rPr>
          <w:sz w:val="28"/>
          <w:rtl/>
        </w:rPr>
      </w:pPr>
      <w:r w:rsidRPr="007A528A">
        <w:rPr>
          <w:rFonts w:hint="cs"/>
          <w:sz w:val="28"/>
          <w:rtl/>
        </w:rPr>
        <w:t xml:space="preserve">מה שהוכח הוא שהתובעת נטלה הלוואה בשיעור המתאים להשלמת עלות הבנייה בהתאם להערכת השמאי שמטעם הבנק. שמאות זו גם חופפת ותואמת לשמאות הנוכחית שהוגשה לנו על ידי השמאי מקובר. מאידך, הנתבע השקיע גם הוא בהשלמת עבודות הבית בתחום האלומיניום עבודות הגבס ופיקוח על הבנייה אך לא הוכח באלה גודל סכומים מדובר ומקורות המימון שלהם. </w:t>
      </w:r>
      <w:r w:rsidRPr="007A528A">
        <w:rPr>
          <w:rFonts w:hint="cs"/>
          <w:b/>
          <w:bCs/>
          <w:sz w:val="28"/>
          <w:rtl/>
        </w:rPr>
        <w:t xml:space="preserve">אל לנו </w:t>
      </w:r>
      <w:r w:rsidRPr="007A528A">
        <w:rPr>
          <w:b/>
          <w:bCs/>
          <w:sz w:val="28"/>
          <w:rtl/>
        </w:rPr>
        <w:t xml:space="preserve"> </w:t>
      </w:r>
      <w:r w:rsidRPr="007A528A">
        <w:rPr>
          <w:rFonts w:hint="cs"/>
          <w:b/>
          <w:bCs/>
          <w:sz w:val="28"/>
          <w:rtl/>
        </w:rPr>
        <w:t>להתעלם</w:t>
      </w:r>
      <w:r w:rsidRPr="007A528A">
        <w:rPr>
          <w:b/>
          <w:bCs/>
          <w:sz w:val="28"/>
          <w:rtl/>
        </w:rPr>
        <w:t xml:space="preserve"> </w:t>
      </w:r>
      <w:r w:rsidRPr="007A528A">
        <w:rPr>
          <w:rFonts w:hint="cs"/>
          <w:b/>
          <w:bCs/>
          <w:sz w:val="28"/>
          <w:rtl/>
        </w:rPr>
        <w:t>מהשקעתו</w:t>
      </w:r>
      <w:r w:rsidRPr="007A528A">
        <w:rPr>
          <w:b/>
          <w:bCs/>
          <w:sz w:val="28"/>
          <w:rtl/>
        </w:rPr>
        <w:t xml:space="preserve"> </w:t>
      </w:r>
      <w:r w:rsidRPr="007A528A">
        <w:rPr>
          <w:rFonts w:hint="cs"/>
          <w:b/>
          <w:bCs/>
          <w:sz w:val="28"/>
          <w:rtl/>
        </w:rPr>
        <w:t>הנמרצת של</w:t>
      </w:r>
      <w:r w:rsidRPr="007A528A">
        <w:rPr>
          <w:b/>
          <w:bCs/>
          <w:sz w:val="28"/>
          <w:rtl/>
        </w:rPr>
        <w:t xml:space="preserve"> </w:t>
      </w:r>
      <w:r w:rsidRPr="007A528A">
        <w:rPr>
          <w:rFonts w:hint="cs"/>
          <w:b/>
          <w:bCs/>
          <w:sz w:val="28"/>
          <w:rtl/>
        </w:rPr>
        <w:t>הנתבע, והרושם שעולה הוא שאכן</w:t>
      </w:r>
      <w:r w:rsidRPr="007A528A">
        <w:rPr>
          <w:b/>
          <w:bCs/>
          <w:sz w:val="28"/>
          <w:rtl/>
        </w:rPr>
        <w:t xml:space="preserve"> </w:t>
      </w:r>
      <w:r w:rsidRPr="007A528A">
        <w:rPr>
          <w:rFonts w:hint="cs"/>
          <w:b/>
          <w:bCs/>
          <w:sz w:val="28"/>
          <w:rtl/>
        </w:rPr>
        <w:t>הנתבע</w:t>
      </w:r>
      <w:r w:rsidRPr="007A528A">
        <w:rPr>
          <w:b/>
          <w:bCs/>
          <w:sz w:val="28"/>
          <w:rtl/>
        </w:rPr>
        <w:t xml:space="preserve"> </w:t>
      </w:r>
      <w:r w:rsidRPr="007A528A">
        <w:rPr>
          <w:rFonts w:hint="cs"/>
          <w:b/>
          <w:bCs/>
          <w:sz w:val="28"/>
          <w:rtl/>
        </w:rPr>
        <w:t>השקיע</w:t>
      </w:r>
      <w:r w:rsidRPr="007A528A">
        <w:rPr>
          <w:b/>
          <w:bCs/>
          <w:sz w:val="28"/>
          <w:rtl/>
        </w:rPr>
        <w:t xml:space="preserve"> </w:t>
      </w:r>
      <w:r w:rsidRPr="007A528A">
        <w:rPr>
          <w:rFonts w:hint="cs"/>
          <w:b/>
          <w:bCs/>
          <w:sz w:val="28"/>
          <w:rtl/>
        </w:rPr>
        <w:t>בהשלמת</w:t>
      </w:r>
      <w:r w:rsidRPr="007A528A">
        <w:rPr>
          <w:b/>
          <w:bCs/>
          <w:sz w:val="28"/>
          <w:rtl/>
        </w:rPr>
        <w:t xml:space="preserve"> </w:t>
      </w:r>
      <w:r w:rsidRPr="007A528A">
        <w:rPr>
          <w:rFonts w:hint="cs"/>
          <w:b/>
          <w:bCs/>
          <w:sz w:val="28"/>
          <w:rtl/>
        </w:rPr>
        <w:t>הבנייה כמו</w:t>
      </w:r>
      <w:r w:rsidRPr="007A528A">
        <w:rPr>
          <w:b/>
          <w:bCs/>
          <w:sz w:val="28"/>
          <w:rtl/>
        </w:rPr>
        <w:t xml:space="preserve"> </w:t>
      </w:r>
      <w:r w:rsidRPr="007A528A">
        <w:rPr>
          <w:rFonts w:hint="cs"/>
          <w:b/>
          <w:bCs/>
          <w:sz w:val="28"/>
          <w:rtl/>
        </w:rPr>
        <w:t>עבודות</w:t>
      </w:r>
      <w:r w:rsidRPr="007A528A">
        <w:rPr>
          <w:b/>
          <w:bCs/>
          <w:sz w:val="28"/>
          <w:rtl/>
        </w:rPr>
        <w:t xml:space="preserve"> </w:t>
      </w:r>
      <w:r w:rsidRPr="007A528A">
        <w:rPr>
          <w:rFonts w:hint="cs"/>
          <w:b/>
          <w:bCs/>
          <w:sz w:val="28"/>
          <w:rtl/>
        </w:rPr>
        <w:t>האלומיניום</w:t>
      </w:r>
      <w:r w:rsidRPr="007A528A">
        <w:rPr>
          <w:b/>
          <w:bCs/>
          <w:sz w:val="28"/>
          <w:rtl/>
        </w:rPr>
        <w:t xml:space="preserve"> </w:t>
      </w:r>
      <w:r w:rsidRPr="007A528A">
        <w:rPr>
          <w:rFonts w:hint="cs"/>
          <w:b/>
          <w:bCs/>
          <w:sz w:val="28"/>
          <w:rtl/>
        </w:rPr>
        <w:t xml:space="preserve">היקרות שאותן הוא ביצע בעצמו (וגם כאן הוכח כי התובעת לא שילמה את העלויות או למצער עבור חומרי הגלם </w:t>
      </w:r>
      <w:r w:rsidRPr="007A528A">
        <w:rPr>
          <w:b/>
          <w:bCs/>
          <w:sz w:val="28"/>
          <w:rtl/>
        </w:rPr>
        <w:t>–</w:t>
      </w:r>
      <w:r w:rsidRPr="007A528A">
        <w:rPr>
          <w:rFonts w:hint="cs"/>
          <w:b/>
          <w:bCs/>
          <w:sz w:val="28"/>
          <w:rtl/>
        </w:rPr>
        <w:t xml:space="preserve"> וכאן נטל ההוכחה עליה). </w:t>
      </w:r>
      <w:r w:rsidRPr="007A528A">
        <w:rPr>
          <w:b/>
          <w:bCs/>
          <w:sz w:val="28"/>
          <w:rtl/>
        </w:rPr>
        <w:t xml:space="preserve"> </w:t>
      </w:r>
      <w:r w:rsidRPr="007A528A">
        <w:rPr>
          <w:rFonts w:hint="cs"/>
          <w:b/>
          <w:bCs/>
          <w:sz w:val="28"/>
          <w:rtl/>
        </w:rPr>
        <w:t>לדברי הנתבע, הוא היה מעורב גם</w:t>
      </w:r>
      <w:r w:rsidRPr="007A528A">
        <w:rPr>
          <w:b/>
          <w:bCs/>
          <w:sz w:val="28"/>
          <w:rtl/>
        </w:rPr>
        <w:t xml:space="preserve"> </w:t>
      </w:r>
      <w:r w:rsidRPr="007A528A">
        <w:rPr>
          <w:rFonts w:hint="cs"/>
          <w:b/>
          <w:bCs/>
          <w:sz w:val="28"/>
          <w:rtl/>
        </w:rPr>
        <w:t>בעבודות</w:t>
      </w:r>
      <w:r w:rsidRPr="007A528A">
        <w:rPr>
          <w:b/>
          <w:bCs/>
          <w:sz w:val="28"/>
          <w:rtl/>
        </w:rPr>
        <w:t xml:space="preserve"> </w:t>
      </w:r>
      <w:r w:rsidRPr="007A528A">
        <w:rPr>
          <w:rFonts w:hint="cs"/>
          <w:b/>
          <w:bCs/>
          <w:sz w:val="28"/>
          <w:rtl/>
        </w:rPr>
        <w:t>נוספות</w:t>
      </w:r>
      <w:r w:rsidRPr="007A528A">
        <w:rPr>
          <w:b/>
          <w:bCs/>
          <w:sz w:val="28"/>
          <w:rtl/>
        </w:rPr>
        <w:t xml:space="preserve"> </w:t>
      </w:r>
      <w:r w:rsidRPr="007A528A">
        <w:rPr>
          <w:rFonts w:hint="cs"/>
          <w:b/>
          <w:bCs/>
          <w:sz w:val="28"/>
          <w:rtl/>
        </w:rPr>
        <w:t>כמו</w:t>
      </w:r>
      <w:r w:rsidRPr="007A528A">
        <w:rPr>
          <w:b/>
          <w:bCs/>
          <w:sz w:val="28"/>
          <w:rtl/>
        </w:rPr>
        <w:t xml:space="preserve"> </w:t>
      </w:r>
      <w:r w:rsidRPr="007A528A">
        <w:rPr>
          <w:rFonts w:hint="cs"/>
          <w:b/>
          <w:bCs/>
          <w:sz w:val="28"/>
          <w:rtl/>
        </w:rPr>
        <w:t>חשמל</w:t>
      </w:r>
      <w:r w:rsidRPr="007A528A">
        <w:rPr>
          <w:b/>
          <w:bCs/>
          <w:sz w:val="28"/>
          <w:rtl/>
        </w:rPr>
        <w:t xml:space="preserve"> </w:t>
      </w:r>
      <w:r w:rsidRPr="007A528A">
        <w:rPr>
          <w:rFonts w:hint="cs"/>
          <w:b/>
          <w:bCs/>
          <w:sz w:val="28"/>
          <w:rtl/>
        </w:rPr>
        <w:t>אינסטלציה</w:t>
      </w:r>
      <w:r w:rsidRPr="007A528A">
        <w:rPr>
          <w:b/>
          <w:bCs/>
          <w:sz w:val="28"/>
          <w:rtl/>
        </w:rPr>
        <w:t xml:space="preserve"> </w:t>
      </w:r>
      <w:r w:rsidRPr="007A528A">
        <w:rPr>
          <w:rFonts w:hint="cs"/>
          <w:b/>
          <w:bCs/>
          <w:sz w:val="28"/>
          <w:rtl/>
        </w:rPr>
        <w:t>וריצוף</w:t>
      </w:r>
      <w:r w:rsidRPr="007A528A">
        <w:rPr>
          <w:b/>
          <w:bCs/>
          <w:sz w:val="28"/>
          <w:rtl/>
        </w:rPr>
        <w:t xml:space="preserve"> – </w:t>
      </w:r>
      <w:r w:rsidRPr="007A528A">
        <w:rPr>
          <w:rFonts w:hint="cs"/>
          <w:b/>
          <w:bCs/>
          <w:sz w:val="28"/>
          <w:rtl/>
        </w:rPr>
        <w:t>אם</w:t>
      </w:r>
      <w:r w:rsidRPr="007A528A">
        <w:rPr>
          <w:b/>
          <w:bCs/>
          <w:sz w:val="28"/>
          <w:rtl/>
        </w:rPr>
        <w:t xml:space="preserve"> </w:t>
      </w:r>
      <w:r w:rsidRPr="007A528A">
        <w:rPr>
          <w:rFonts w:hint="cs"/>
          <w:b/>
          <w:bCs/>
          <w:sz w:val="28"/>
          <w:rtl/>
        </w:rPr>
        <w:t>בעבודה</w:t>
      </w:r>
      <w:r w:rsidRPr="007A528A">
        <w:rPr>
          <w:b/>
          <w:bCs/>
          <w:sz w:val="28"/>
          <w:rtl/>
        </w:rPr>
        <w:t xml:space="preserve"> </w:t>
      </w:r>
      <w:r w:rsidRPr="007A528A">
        <w:rPr>
          <w:rFonts w:hint="cs"/>
          <w:b/>
          <w:bCs/>
          <w:sz w:val="28"/>
          <w:rtl/>
        </w:rPr>
        <w:t>פיזית</w:t>
      </w:r>
      <w:r w:rsidRPr="007A528A">
        <w:rPr>
          <w:b/>
          <w:bCs/>
          <w:sz w:val="28"/>
          <w:rtl/>
        </w:rPr>
        <w:t xml:space="preserve"> </w:t>
      </w:r>
      <w:r w:rsidRPr="007A528A">
        <w:rPr>
          <w:rFonts w:hint="cs"/>
          <w:b/>
          <w:bCs/>
          <w:sz w:val="28"/>
          <w:rtl/>
        </w:rPr>
        <w:t>או</w:t>
      </w:r>
      <w:r w:rsidRPr="007A528A">
        <w:rPr>
          <w:b/>
          <w:bCs/>
          <w:sz w:val="28"/>
          <w:rtl/>
        </w:rPr>
        <w:t xml:space="preserve"> </w:t>
      </w:r>
      <w:r w:rsidRPr="007A528A">
        <w:rPr>
          <w:rFonts w:hint="cs"/>
          <w:b/>
          <w:bCs/>
          <w:sz w:val="28"/>
          <w:rtl/>
        </w:rPr>
        <w:t>בעבודת</w:t>
      </w:r>
      <w:r w:rsidRPr="007A528A">
        <w:rPr>
          <w:b/>
          <w:bCs/>
          <w:sz w:val="28"/>
          <w:rtl/>
        </w:rPr>
        <w:t xml:space="preserve"> </w:t>
      </w:r>
      <w:r w:rsidRPr="007A528A">
        <w:rPr>
          <w:rFonts w:hint="cs"/>
          <w:b/>
          <w:bCs/>
          <w:sz w:val="28"/>
          <w:rtl/>
        </w:rPr>
        <w:t>פיקוח</w:t>
      </w:r>
      <w:r w:rsidRPr="007A528A">
        <w:rPr>
          <w:b/>
          <w:bCs/>
          <w:sz w:val="28"/>
          <w:rtl/>
        </w:rPr>
        <w:t xml:space="preserve"> – </w:t>
      </w:r>
      <w:r w:rsidRPr="007A528A">
        <w:rPr>
          <w:rFonts w:hint="cs"/>
          <w:b/>
          <w:bCs/>
          <w:sz w:val="28"/>
          <w:rtl/>
        </w:rPr>
        <w:t>אך</w:t>
      </w:r>
      <w:r w:rsidRPr="007A528A">
        <w:rPr>
          <w:b/>
          <w:bCs/>
          <w:sz w:val="28"/>
          <w:rtl/>
        </w:rPr>
        <w:t xml:space="preserve"> </w:t>
      </w:r>
      <w:r w:rsidRPr="007A528A">
        <w:rPr>
          <w:rFonts w:hint="cs"/>
          <w:b/>
          <w:bCs/>
          <w:sz w:val="28"/>
          <w:rtl/>
        </w:rPr>
        <w:t>גם</w:t>
      </w:r>
      <w:r w:rsidRPr="007A528A">
        <w:rPr>
          <w:b/>
          <w:bCs/>
          <w:sz w:val="28"/>
          <w:rtl/>
        </w:rPr>
        <w:t xml:space="preserve"> </w:t>
      </w:r>
      <w:r w:rsidRPr="007A528A">
        <w:rPr>
          <w:rFonts w:hint="cs"/>
          <w:b/>
          <w:bCs/>
          <w:sz w:val="28"/>
          <w:rtl/>
        </w:rPr>
        <w:t>כאן</w:t>
      </w:r>
      <w:r w:rsidRPr="007A528A">
        <w:rPr>
          <w:b/>
          <w:bCs/>
          <w:sz w:val="28"/>
          <w:rtl/>
        </w:rPr>
        <w:t xml:space="preserve"> </w:t>
      </w:r>
      <w:r w:rsidRPr="007A528A">
        <w:rPr>
          <w:rFonts w:hint="cs"/>
          <w:b/>
          <w:bCs/>
          <w:sz w:val="28"/>
          <w:rtl/>
        </w:rPr>
        <w:t>לא</w:t>
      </w:r>
      <w:r w:rsidRPr="007A528A">
        <w:rPr>
          <w:b/>
          <w:bCs/>
          <w:sz w:val="28"/>
          <w:rtl/>
        </w:rPr>
        <w:t xml:space="preserve"> </w:t>
      </w:r>
      <w:r w:rsidRPr="007A528A">
        <w:rPr>
          <w:rFonts w:hint="cs"/>
          <w:b/>
          <w:bCs/>
          <w:sz w:val="28"/>
          <w:rtl/>
        </w:rPr>
        <w:t>הוכח</w:t>
      </w:r>
      <w:r w:rsidRPr="007A528A">
        <w:rPr>
          <w:b/>
          <w:bCs/>
          <w:sz w:val="28"/>
          <w:rtl/>
        </w:rPr>
        <w:t xml:space="preserve"> </w:t>
      </w:r>
      <w:r w:rsidRPr="007A528A">
        <w:rPr>
          <w:rFonts w:hint="cs"/>
          <w:b/>
          <w:bCs/>
          <w:sz w:val="28"/>
          <w:rtl/>
        </w:rPr>
        <w:t>מקור</w:t>
      </w:r>
      <w:r w:rsidRPr="007A528A">
        <w:rPr>
          <w:b/>
          <w:bCs/>
          <w:sz w:val="28"/>
          <w:rtl/>
        </w:rPr>
        <w:t xml:space="preserve"> </w:t>
      </w:r>
      <w:r w:rsidRPr="007A528A">
        <w:rPr>
          <w:rFonts w:hint="cs"/>
          <w:b/>
          <w:bCs/>
          <w:sz w:val="28"/>
          <w:rtl/>
        </w:rPr>
        <w:t>הכספים</w:t>
      </w:r>
      <w:r w:rsidRPr="007A528A">
        <w:rPr>
          <w:b/>
          <w:bCs/>
          <w:sz w:val="28"/>
          <w:rtl/>
        </w:rPr>
        <w:t xml:space="preserve"> </w:t>
      </w:r>
      <w:r w:rsidRPr="007A528A">
        <w:rPr>
          <w:rFonts w:hint="cs"/>
          <w:b/>
          <w:bCs/>
          <w:sz w:val="28"/>
          <w:rtl/>
        </w:rPr>
        <w:t>וייתכן</w:t>
      </w:r>
      <w:r w:rsidRPr="007A528A">
        <w:rPr>
          <w:b/>
          <w:bCs/>
          <w:sz w:val="28"/>
          <w:rtl/>
        </w:rPr>
        <w:t xml:space="preserve"> </w:t>
      </w:r>
      <w:r w:rsidRPr="007A528A">
        <w:rPr>
          <w:rFonts w:hint="cs"/>
          <w:b/>
          <w:bCs/>
          <w:sz w:val="28"/>
          <w:rtl/>
        </w:rPr>
        <w:t>שמדובר</w:t>
      </w:r>
      <w:r w:rsidRPr="007A528A">
        <w:rPr>
          <w:b/>
          <w:bCs/>
          <w:sz w:val="28"/>
          <w:rtl/>
        </w:rPr>
        <w:t xml:space="preserve"> </w:t>
      </w:r>
      <w:r w:rsidRPr="007A528A">
        <w:rPr>
          <w:rFonts w:hint="cs"/>
          <w:b/>
          <w:bCs/>
          <w:sz w:val="28"/>
          <w:rtl/>
        </w:rPr>
        <w:t>בעיקר</w:t>
      </w:r>
      <w:r w:rsidRPr="007A528A">
        <w:rPr>
          <w:b/>
          <w:bCs/>
          <w:sz w:val="28"/>
          <w:rtl/>
        </w:rPr>
        <w:t xml:space="preserve"> </w:t>
      </w:r>
      <w:r w:rsidRPr="007A528A">
        <w:rPr>
          <w:rFonts w:hint="cs"/>
          <w:b/>
          <w:bCs/>
          <w:sz w:val="28"/>
          <w:rtl/>
        </w:rPr>
        <w:t>בעבודה</w:t>
      </w:r>
      <w:r w:rsidRPr="007A528A">
        <w:rPr>
          <w:b/>
          <w:bCs/>
          <w:sz w:val="28"/>
          <w:rtl/>
        </w:rPr>
        <w:t xml:space="preserve"> </w:t>
      </w:r>
      <w:r w:rsidRPr="007A528A">
        <w:rPr>
          <w:rFonts w:hint="cs"/>
          <w:b/>
          <w:bCs/>
          <w:sz w:val="28"/>
          <w:rtl/>
        </w:rPr>
        <w:t>סיזיפית בשטח כאשר</w:t>
      </w:r>
      <w:r w:rsidRPr="007A528A">
        <w:rPr>
          <w:sz w:val="28"/>
          <w:rtl/>
        </w:rPr>
        <w:t xml:space="preserve"> </w:t>
      </w:r>
      <w:r w:rsidRPr="007A528A">
        <w:rPr>
          <w:rFonts w:hint="cs"/>
          <w:b/>
          <w:bCs/>
          <w:sz w:val="28"/>
          <w:rtl/>
        </w:rPr>
        <w:t>כשהתובעת</w:t>
      </w:r>
      <w:r w:rsidRPr="007A528A">
        <w:rPr>
          <w:b/>
          <w:bCs/>
          <w:sz w:val="28"/>
          <w:rtl/>
        </w:rPr>
        <w:t xml:space="preserve"> </w:t>
      </w:r>
      <w:r w:rsidRPr="007A528A">
        <w:rPr>
          <w:rFonts w:hint="cs"/>
          <w:b/>
          <w:bCs/>
          <w:sz w:val="28"/>
          <w:rtl/>
        </w:rPr>
        <w:t>עמדה</w:t>
      </w:r>
      <w:r w:rsidRPr="007A528A">
        <w:rPr>
          <w:b/>
          <w:bCs/>
          <w:sz w:val="28"/>
          <w:rtl/>
        </w:rPr>
        <w:t xml:space="preserve"> </w:t>
      </w:r>
      <w:r w:rsidRPr="007A528A">
        <w:rPr>
          <w:rFonts w:hint="cs"/>
          <w:b/>
          <w:bCs/>
          <w:sz w:val="28"/>
          <w:rtl/>
        </w:rPr>
        <w:t>מאחורי</w:t>
      </w:r>
      <w:r w:rsidRPr="007A528A">
        <w:rPr>
          <w:b/>
          <w:bCs/>
          <w:sz w:val="28"/>
          <w:rtl/>
        </w:rPr>
        <w:t xml:space="preserve"> </w:t>
      </w:r>
      <w:r w:rsidRPr="007A528A">
        <w:rPr>
          <w:rFonts w:hint="cs"/>
          <w:b/>
          <w:bCs/>
          <w:sz w:val="28"/>
          <w:rtl/>
        </w:rPr>
        <w:t>מרבית</w:t>
      </w:r>
      <w:r w:rsidRPr="007A528A">
        <w:rPr>
          <w:b/>
          <w:bCs/>
          <w:sz w:val="28"/>
          <w:rtl/>
        </w:rPr>
        <w:t xml:space="preserve"> </w:t>
      </w:r>
      <w:r w:rsidRPr="007A528A">
        <w:rPr>
          <w:rFonts w:hint="cs"/>
          <w:b/>
          <w:bCs/>
          <w:sz w:val="28"/>
          <w:rtl/>
        </w:rPr>
        <w:t>התשלומים</w:t>
      </w:r>
      <w:r w:rsidRPr="007A528A">
        <w:rPr>
          <w:b/>
          <w:bCs/>
          <w:sz w:val="28"/>
          <w:rtl/>
        </w:rPr>
        <w:t xml:space="preserve"> </w:t>
      </w:r>
      <w:r w:rsidRPr="007A528A">
        <w:rPr>
          <w:rFonts w:hint="cs"/>
          <w:b/>
          <w:bCs/>
          <w:sz w:val="28"/>
          <w:rtl/>
        </w:rPr>
        <w:t>מכספי</w:t>
      </w:r>
      <w:r w:rsidRPr="007A528A">
        <w:rPr>
          <w:b/>
          <w:bCs/>
          <w:sz w:val="28"/>
          <w:rtl/>
        </w:rPr>
        <w:t xml:space="preserve"> </w:t>
      </w:r>
      <w:r w:rsidRPr="007A528A">
        <w:rPr>
          <w:rFonts w:hint="cs"/>
          <w:b/>
          <w:bCs/>
          <w:sz w:val="28"/>
          <w:rtl/>
        </w:rPr>
        <w:t>המשכנתא</w:t>
      </w:r>
      <w:r w:rsidRPr="007A528A">
        <w:rPr>
          <w:b/>
          <w:bCs/>
          <w:sz w:val="28"/>
          <w:rtl/>
        </w:rPr>
        <w:t xml:space="preserve"> </w:t>
      </w:r>
      <w:r w:rsidRPr="007A528A">
        <w:rPr>
          <w:rFonts w:hint="cs"/>
          <w:b/>
          <w:bCs/>
          <w:sz w:val="28"/>
          <w:rtl/>
        </w:rPr>
        <w:t>שהיא</w:t>
      </w:r>
      <w:r w:rsidRPr="007A528A">
        <w:rPr>
          <w:b/>
          <w:bCs/>
          <w:sz w:val="28"/>
          <w:rtl/>
        </w:rPr>
        <w:t xml:space="preserve"> </w:t>
      </w:r>
      <w:r w:rsidRPr="007A528A">
        <w:rPr>
          <w:rFonts w:hint="cs"/>
          <w:b/>
          <w:bCs/>
          <w:sz w:val="28"/>
          <w:rtl/>
        </w:rPr>
        <w:t>נטלה</w:t>
      </w:r>
      <w:r w:rsidRPr="007A528A">
        <w:rPr>
          <w:b/>
          <w:bCs/>
          <w:sz w:val="28"/>
          <w:rtl/>
        </w:rPr>
        <w:t xml:space="preserve"> </w:t>
      </w:r>
      <w:r w:rsidRPr="007A528A">
        <w:rPr>
          <w:rFonts w:hint="cs"/>
          <w:b/>
          <w:bCs/>
          <w:sz w:val="28"/>
          <w:rtl/>
        </w:rPr>
        <w:t>לשם</w:t>
      </w:r>
      <w:r w:rsidRPr="007A528A">
        <w:rPr>
          <w:b/>
          <w:bCs/>
          <w:sz w:val="28"/>
          <w:rtl/>
        </w:rPr>
        <w:t xml:space="preserve"> </w:t>
      </w:r>
      <w:r w:rsidRPr="007A528A">
        <w:rPr>
          <w:rFonts w:hint="cs"/>
          <w:b/>
          <w:bCs/>
          <w:sz w:val="28"/>
          <w:rtl/>
        </w:rPr>
        <w:t>כך</w:t>
      </w:r>
      <w:r w:rsidRPr="007A528A">
        <w:rPr>
          <w:b/>
          <w:bCs/>
          <w:sz w:val="28"/>
          <w:rtl/>
        </w:rPr>
        <w:t>.</w:t>
      </w:r>
    </w:p>
    <w:p w:rsidR="00A338A1" w:rsidRPr="007A528A" w:rsidRDefault="00A338A1" w:rsidP="00A338A1">
      <w:pPr>
        <w:pStyle w:val="af3"/>
        <w:ind w:firstLine="0"/>
        <w:rPr>
          <w:sz w:val="28"/>
          <w:rtl/>
        </w:rPr>
      </w:pPr>
      <w:r w:rsidRPr="007A528A">
        <w:rPr>
          <w:rFonts w:hint="cs"/>
          <w:b/>
          <w:bCs/>
          <w:sz w:val="28"/>
          <w:rtl/>
        </w:rPr>
        <w:lastRenderedPageBreak/>
        <w:t>מסתברת לנו יותר גרסתה</w:t>
      </w:r>
      <w:r w:rsidRPr="007A528A">
        <w:rPr>
          <w:b/>
          <w:bCs/>
          <w:sz w:val="28"/>
          <w:rtl/>
        </w:rPr>
        <w:t xml:space="preserve"> </w:t>
      </w:r>
      <w:r w:rsidRPr="007A528A">
        <w:rPr>
          <w:rFonts w:hint="cs"/>
          <w:b/>
          <w:bCs/>
          <w:sz w:val="28"/>
          <w:rtl/>
        </w:rPr>
        <w:t>של</w:t>
      </w:r>
      <w:r w:rsidRPr="007A528A">
        <w:rPr>
          <w:b/>
          <w:bCs/>
          <w:sz w:val="28"/>
          <w:rtl/>
        </w:rPr>
        <w:t xml:space="preserve"> </w:t>
      </w:r>
      <w:r w:rsidRPr="007A528A">
        <w:rPr>
          <w:rFonts w:hint="cs"/>
          <w:b/>
          <w:bCs/>
          <w:sz w:val="28"/>
          <w:rtl/>
        </w:rPr>
        <w:t>התובעת</w:t>
      </w:r>
      <w:r w:rsidRPr="007A528A">
        <w:rPr>
          <w:b/>
          <w:bCs/>
          <w:sz w:val="28"/>
          <w:rtl/>
        </w:rPr>
        <w:t xml:space="preserve"> </w:t>
      </w:r>
      <w:r w:rsidRPr="007A528A">
        <w:rPr>
          <w:rFonts w:hint="cs"/>
          <w:b/>
          <w:bCs/>
          <w:sz w:val="28"/>
          <w:rtl/>
        </w:rPr>
        <w:t>שאכן</w:t>
      </w:r>
      <w:r w:rsidRPr="007A528A">
        <w:rPr>
          <w:b/>
          <w:bCs/>
          <w:sz w:val="28"/>
          <w:rtl/>
        </w:rPr>
        <w:t xml:space="preserve"> </w:t>
      </w:r>
      <w:r w:rsidRPr="007A528A">
        <w:rPr>
          <w:rFonts w:hint="cs"/>
          <w:b/>
          <w:bCs/>
          <w:sz w:val="28"/>
          <w:rtl/>
        </w:rPr>
        <w:t>היא</w:t>
      </w:r>
      <w:r w:rsidRPr="007A528A">
        <w:rPr>
          <w:b/>
          <w:bCs/>
          <w:sz w:val="28"/>
          <w:rtl/>
        </w:rPr>
        <w:t xml:space="preserve"> </w:t>
      </w:r>
      <w:r w:rsidRPr="007A528A">
        <w:rPr>
          <w:rFonts w:hint="cs"/>
          <w:b/>
          <w:bCs/>
          <w:sz w:val="28"/>
          <w:rtl/>
        </w:rPr>
        <w:t>זו</w:t>
      </w:r>
      <w:r w:rsidRPr="007A528A">
        <w:rPr>
          <w:b/>
          <w:bCs/>
          <w:sz w:val="28"/>
          <w:rtl/>
        </w:rPr>
        <w:t xml:space="preserve"> </w:t>
      </w:r>
      <w:r w:rsidRPr="007A528A">
        <w:rPr>
          <w:rFonts w:hint="cs"/>
          <w:b/>
          <w:bCs/>
          <w:sz w:val="28"/>
          <w:rtl/>
        </w:rPr>
        <w:t>ששילמה</w:t>
      </w:r>
      <w:r w:rsidRPr="007A528A">
        <w:rPr>
          <w:b/>
          <w:bCs/>
          <w:sz w:val="28"/>
          <w:rtl/>
        </w:rPr>
        <w:t xml:space="preserve"> </w:t>
      </w:r>
      <w:r w:rsidRPr="007A528A">
        <w:rPr>
          <w:rFonts w:hint="cs"/>
          <w:b/>
          <w:bCs/>
          <w:sz w:val="28"/>
          <w:rtl/>
        </w:rPr>
        <w:t>את חלק הארי של</w:t>
      </w:r>
      <w:r w:rsidRPr="007A528A">
        <w:rPr>
          <w:b/>
          <w:bCs/>
          <w:sz w:val="28"/>
          <w:rtl/>
        </w:rPr>
        <w:t xml:space="preserve"> </w:t>
      </w:r>
      <w:r w:rsidRPr="007A528A">
        <w:rPr>
          <w:rFonts w:hint="cs"/>
          <w:b/>
          <w:bCs/>
          <w:sz w:val="28"/>
          <w:rtl/>
        </w:rPr>
        <w:t>השלמת</w:t>
      </w:r>
      <w:r w:rsidRPr="007A528A">
        <w:rPr>
          <w:b/>
          <w:bCs/>
          <w:sz w:val="28"/>
          <w:rtl/>
        </w:rPr>
        <w:t xml:space="preserve"> </w:t>
      </w:r>
      <w:r w:rsidRPr="007A528A">
        <w:rPr>
          <w:rFonts w:hint="cs"/>
          <w:b/>
          <w:bCs/>
          <w:sz w:val="28"/>
          <w:rtl/>
        </w:rPr>
        <w:t>הבנייה</w:t>
      </w:r>
      <w:r w:rsidRPr="007A528A">
        <w:rPr>
          <w:b/>
          <w:bCs/>
          <w:sz w:val="28"/>
          <w:rtl/>
        </w:rPr>
        <w:t>-</w:t>
      </w:r>
      <w:r w:rsidRPr="007A528A">
        <w:rPr>
          <w:rFonts w:hint="cs"/>
          <w:b/>
          <w:bCs/>
          <w:sz w:val="28"/>
          <w:rtl/>
        </w:rPr>
        <w:t>מדמי</w:t>
      </w:r>
      <w:r w:rsidRPr="007A528A">
        <w:rPr>
          <w:b/>
          <w:bCs/>
          <w:sz w:val="28"/>
          <w:rtl/>
        </w:rPr>
        <w:t xml:space="preserve"> </w:t>
      </w:r>
      <w:r w:rsidRPr="007A528A">
        <w:rPr>
          <w:rFonts w:hint="cs"/>
          <w:b/>
          <w:bCs/>
          <w:sz w:val="28"/>
          <w:rtl/>
        </w:rPr>
        <w:t>המשכנתא</w:t>
      </w:r>
      <w:r w:rsidRPr="007A528A">
        <w:rPr>
          <w:b/>
          <w:bCs/>
          <w:sz w:val="28"/>
          <w:rtl/>
        </w:rPr>
        <w:t xml:space="preserve"> </w:t>
      </w:r>
      <w:r w:rsidRPr="007A528A">
        <w:rPr>
          <w:rFonts w:hint="cs"/>
          <w:b/>
          <w:bCs/>
          <w:sz w:val="28"/>
          <w:rtl/>
        </w:rPr>
        <w:t>שהיא</w:t>
      </w:r>
      <w:r w:rsidRPr="007A528A">
        <w:rPr>
          <w:b/>
          <w:bCs/>
          <w:sz w:val="28"/>
          <w:rtl/>
        </w:rPr>
        <w:t xml:space="preserve"> </w:t>
      </w:r>
      <w:r w:rsidRPr="007A528A">
        <w:rPr>
          <w:rFonts w:hint="cs"/>
          <w:b/>
          <w:bCs/>
          <w:sz w:val="28"/>
          <w:rtl/>
        </w:rPr>
        <w:t>נטלה</w:t>
      </w:r>
      <w:r w:rsidRPr="007A528A">
        <w:rPr>
          <w:b/>
          <w:bCs/>
          <w:sz w:val="28"/>
          <w:rtl/>
        </w:rPr>
        <w:t xml:space="preserve"> </w:t>
      </w:r>
      <w:r w:rsidRPr="007A528A">
        <w:rPr>
          <w:rFonts w:hint="cs"/>
          <w:b/>
          <w:bCs/>
          <w:sz w:val="28"/>
          <w:rtl/>
        </w:rPr>
        <w:t>מהבנק</w:t>
      </w:r>
      <w:r w:rsidRPr="007A528A">
        <w:rPr>
          <w:b/>
          <w:bCs/>
          <w:sz w:val="28"/>
          <w:rtl/>
        </w:rPr>
        <w:t xml:space="preserve">, </w:t>
      </w:r>
      <w:r w:rsidRPr="007A528A">
        <w:rPr>
          <w:rFonts w:hint="cs"/>
          <w:b/>
          <w:bCs/>
          <w:sz w:val="28"/>
          <w:rtl/>
        </w:rPr>
        <w:t>ובד בבד השקיע הנתבע</w:t>
      </w:r>
      <w:r w:rsidRPr="007A528A">
        <w:rPr>
          <w:b/>
          <w:bCs/>
          <w:sz w:val="28"/>
          <w:rtl/>
        </w:rPr>
        <w:t xml:space="preserve"> </w:t>
      </w:r>
      <w:r w:rsidRPr="007A528A">
        <w:rPr>
          <w:rFonts w:hint="cs"/>
          <w:b/>
          <w:bCs/>
          <w:sz w:val="28"/>
          <w:rtl/>
        </w:rPr>
        <w:t>את</w:t>
      </w:r>
      <w:r w:rsidRPr="007A528A">
        <w:rPr>
          <w:b/>
          <w:bCs/>
          <w:sz w:val="28"/>
          <w:rtl/>
        </w:rPr>
        <w:t xml:space="preserve"> </w:t>
      </w:r>
      <w:r w:rsidRPr="007A528A">
        <w:rPr>
          <w:rFonts w:hint="cs"/>
          <w:b/>
          <w:bCs/>
          <w:sz w:val="28"/>
          <w:rtl/>
        </w:rPr>
        <w:t>זמנו</w:t>
      </w:r>
      <w:r w:rsidRPr="007A528A">
        <w:rPr>
          <w:b/>
          <w:bCs/>
          <w:sz w:val="28"/>
          <w:rtl/>
        </w:rPr>
        <w:t xml:space="preserve"> </w:t>
      </w:r>
      <w:r w:rsidRPr="007A528A">
        <w:rPr>
          <w:rFonts w:hint="cs"/>
          <w:b/>
          <w:bCs/>
          <w:sz w:val="28"/>
          <w:rtl/>
        </w:rPr>
        <w:t>מרצו</w:t>
      </w:r>
      <w:r w:rsidRPr="007A528A">
        <w:rPr>
          <w:b/>
          <w:bCs/>
          <w:sz w:val="28"/>
          <w:rtl/>
        </w:rPr>
        <w:t xml:space="preserve"> </w:t>
      </w:r>
      <w:r w:rsidRPr="007A528A">
        <w:rPr>
          <w:rFonts w:hint="cs"/>
          <w:b/>
          <w:bCs/>
          <w:sz w:val="28"/>
          <w:rtl/>
        </w:rPr>
        <w:t>ומקצועיותו בעבודות האלומיניום הרבות (תחום התמחותו) ובפיקוח</w:t>
      </w:r>
      <w:r w:rsidRPr="007A528A">
        <w:rPr>
          <w:b/>
          <w:bCs/>
          <w:sz w:val="28"/>
          <w:rtl/>
        </w:rPr>
        <w:t xml:space="preserve"> </w:t>
      </w:r>
      <w:r w:rsidRPr="007A528A">
        <w:rPr>
          <w:rFonts w:hint="cs"/>
          <w:b/>
          <w:bCs/>
          <w:sz w:val="28"/>
          <w:rtl/>
        </w:rPr>
        <w:t>השלמת</w:t>
      </w:r>
      <w:r w:rsidRPr="007A528A">
        <w:rPr>
          <w:b/>
          <w:bCs/>
          <w:sz w:val="28"/>
          <w:rtl/>
        </w:rPr>
        <w:t xml:space="preserve"> </w:t>
      </w:r>
      <w:r w:rsidRPr="007A528A">
        <w:rPr>
          <w:rFonts w:hint="cs"/>
          <w:b/>
          <w:bCs/>
          <w:sz w:val="28"/>
          <w:rtl/>
        </w:rPr>
        <w:t>הבנייה</w:t>
      </w:r>
      <w:r w:rsidRPr="007A528A">
        <w:rPr>
          <w:b/>
          <w:bCs/>
          <w:sz w:val="28"/>
          <w:rtl/>
        </w:rPr>
        <w:t xml:space="preserve"> </w:t>
      </w:r>
      <w:r w:rsidRPr="007A528A">
        <w:rPr>
          <w:rFonts w:hint="cs"/>
          <w:b/>
          <w:bCs/>
          <w:sz w:val="28"/>
          <w:rtl/>
        </w:rPr>
        <w:t>שזו תתנהל</w:t>
      </w:r>
      <w:r w:rsidRPr="007A528A">
        <w:rPr>
          <w:b/>
          <w:bCs/>
          <w:sz w:val="28"/>
          <w:rtl/>
        </w:rPr>
        <w:t xml:space="preserve"> </w:t>
      </w:r>
      <w:r w:rsidRPr="007A528A">
        <w:rPr>
          <w:rFonts w:hint="cs"/>
          <w:b/>
          <w:bCs/>
          <w:sz w:val="28"/>
          <w:rtl/>
        </w:rPr>
        <w:t>כראוי. קבלת עמדת התובעת נובעת בראשו ובראשונה מהתאמתה העקרונית לדוחו"ת שני השמאים אשר קבעו את גובה עלות השלמת הבנייה בכ-200,000 ₪, ואכן  לצורך זה היא נטלה משכנתא בסכום זה. מלבד כ-70,000 ₪ נוספים שהושקעו בפיתוח החצר לא הוכח שנדרשה השקעה נוספת עבור הבנייה, ומאידך סכומי הכסף שהשקיע הנתבע לא הוכחו, בוודאי שלא בסדרי הגודל שעליהם הוא מדבר</w:t>
      </w:r>
      <w:r w:rsidRPr="007A528A">
        <w:rPr>
          <w:rFonts w:hint="cs"/>
          <w:sz w:val="28"/>
          <w:rtl/>
        </w:rPr>
        <w:t xml:space="preserve">.  </w:t>
      </w:r>
    </w:p>
    <w:p w:rsidR="00A338A1" w:rsidRPr="007A528A" w:rsidRDefault="00A338A1" w:rsidP="00A338A1">
      <w:pPr>
        <w:pStyle w:val="af3"/>
        <w:ind w:firstLine="0"/>
        <w:rPr>
          <w:b/>
          <w:bCs/>
          <w:sz w:val="28"/>
          <w:rtl/>
        </w:rPr>
      </w:pPr>
      <w:r w:rsidRPr="007A528A">
        <w:rPr>
          <w:rFonts w:hint="cs"/>
          <w:b/>
          <w:bCs/>
          <w:sz w:val="28"/>
          <w:rtl/>
        </w:rPr>
        <w:t xml:space="preserve">בסיכומו של דבר, מדובר בנכס שנרכש על ידי התובעת לפני הנישואין, והיה בנוי ברובו עוד לפני הנישואין לפי הצהרת שמאי הבנק. לצורך השלמת הבנייה נטלה התובעת משכנתא בשיעור השלמת הבנייה </w:t>
      </w:r>
      <w:r w:rsidRPr="007A528A">
        <w:rPr>
          <w:b/>
          <w:bCs/>
          <w:sz w:val="28"/>
          <w:rtl/>
        </w:rPr>
        <w:t>–</w:t>
      </w:r>
      <w:r w:rsidRPr="007A528A">
        <w:rPr>
          <w:rFonts w:hint="cs"/>
          <w:b/>
          <w:bCs/>
          <w:sz w:val="28"/>
          <w:rtl/>
        </w:rPr>
        <w:t xml:space="preserve"> כמאתיים אלף ₪.  הערכת שמאי הבנק מתאימה עם הערכת השמאי מקובר העדכנית. </w:t>
      </w:r>
    </w:p>
    <w:p w:rsidR="00A338A1" w:rsidRPr="007A528A" w:rsidRDefault="00A338A1" w:rsidP="00A338A1">
      <w:pPr>
        <w:pStyle w:val="af3"/>
        <w:ind w:firstLine="0"/>
        <w:rPr>
          <w:sz w:val="28"/>
          <w:rtl/>
        </w:rPr>
      </w:pPr>
    </w:p>
    <w:p w:rsidR="00A338A1" w:rsidRPr="007A528A" w:rsidRDefault="00A338A1" w:rsidP="00A338A1">
      <w:pPr>
        <w:pStyle w:val="aff9"/>
        <w:spacing w:line="360" w:lineRule="auto"/>
        <w:jc w:val="both"/>
        <w:rPr>
          <w:rFonts w:cs="FrankRuehl"/>
          <w:sz w:val="28"/>
          <w:szCs w:val="28"/>
          <w:rtl/>
        </w:rPr>
      </w:pP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בחנתי היטב את החומר שהציגו הצדדים בפני בית הדין ואת הפרוטוקולים הכוללים את חקירת העדים מטעם הצדדים ואין לי כל השגה על מסקנה זו של פסק בית הדין נשוא הערעור שבחן וניתח אותה בפרוטרוט בהתאם לנתונים העובדתיים שהונחו לפניו.</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בנוסף, עיינתי בקבלות ובתדפיסי החשבון שהגיש המערער ולא מצאתי הוכחה ישירה להוצאות בסדר גודל סביר כפי שטען שההוצאות הללו קשורות ישירות לשיפוץ הבית.</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אציין, שלדברי חלק מהעדים השיפוצים נערכו ברובם לפני הנישואין ומה שבוצע לאחר הנישואין לא הוכח עד כמה היה המערער שותף בפועל.</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זאת ועוד. הפשרה שעשה בית הדין בו התחשב בהשקעה של המערער ומאידך לקח בחשבון את הדירה בטבריה הרשומה ע"ש המערער, מקובלת עלי וביתר שאת לאחר שהתברר כי המערער עצמו ציין שהדירה נרכשה במשותף וכמו שכתב</w:t>
      </w:r>
      <w:r>
        <w:rPr>
          <w:rFonts w:cs="FrankRuehl" w:hint="cs"/>
          <w:b/>
          <w:bCs/>
          <w:sz w:val="28"/>
          <w:szCs w:val="28"/>
          <w:rtl/>
        </w:rPr>
        <w:t xml:space="preserve"> המערער</w:t>
      </w:r>
    </w:p>
    <w:p w:rsidR="00A338A1" w:rsidRPr="007A528A" w:rsidRDefault="00A338A1" w:rsidP="00A338A1">
      <w:pPr>
        <w:spacing w:line="360" w:lineRule="auto"/>
        <w:ind w:left="360"/>
        <w:jc w:val="both"/>
        <w:rPr>
          <w:rFonts w:cs="FrankRuehl"/>
          <w:sz w:val="28"/>
          <w:szCs w:val="28"/>
          <w:rtl/>
        </w:rPr>
      </w:pPr>
      <w:r w:rsidRPr="007A528A">
        <w:rPr>
          <w:rFonts w:cs="FrankRuehl" w:hint="cs"/>
          <w:sz w:val="28"/>
          <w:szCs w:val="28"/>
          <w:rtl/>
        </w:rPr>
        <w:t>"בחודש מאי 2009 רכשו הצדדים דירה בטבריה תמורת סך 100,000 ש"ח" ובהמשך "מטעמי נוחות נרשמה הדירה ע"ש המערער בלבד, הגם שאין מחלוקת כי גם דירה זו, שייכת לצדדים בחלקים שווים ביניהם"</w:t>
      </w:r>
    </w:p>
    <w:p w:rsidR="00A338A1" w:rsidRPr="007A528A" w:rsidRDefault="00A338A1" w:rsidP="00A338A1">
      <w:pPr>
        <w:spacing w:line="360" w:lineRule="auto"/>
        <w:ind w:left="360"/>
        <w:jc w:val="both"/>
        <w:rPr>
          <w:rFonts w:cs="FrankRuehl"/>
          <w:sz w:val="28"/>
          <w:szCs w:val="28"/>
          <w:rtl/>
        </w:rPr>
      </w:pPr>
      <w:r w:rsidRPr="007A528A">
        <w:rPr>
          <w:rFonts w:cs="FrankRuehl" w:hint="cs"/>
          <w:b/>
          <w:bCs/>
          <w:sz w:val="28"/>
          <w:szCs w:val="28"/>
          <w:rtl/>
        </w:rPr>
        <w:t>סבורני</w:t>
      </w:r>
      <w:r w:rsidRPr="007A528A">
        <w:rPr>
          <w:rFonts w:cs="FrankRuehl" w:hint="cs"/>
          <w:sz w:val="28"/>
          <w:szCs w:val="28"/>
          <w:rtl/>
        </w:rPr>
        <w:t>, שפסק הדין נשוא הערעור מקבל חיזוק משמעותי בעקבות טענה זו שהעלתה המשיבה לאחר מתן פסק הדין נשוא הערעור. מה גם שלא נשללת האפשרות שהמערער השכיר את הדירה ושילשל את שכר הדירה לכיסו הפרטי.</w:t>
      </w:r>
    </w:p>
    <w:p w:rsidR="00A338A1" w:rsidRPr="007A528A" w:rsidRDefault="00A338A1" w:rsidP="00A338A1">
      <w:pPr>
        <w:spacing w:line="360" w:lineRule="auto"/>
        <w:ind w:left="360"/>
        <w:jc w:val="both"/>
        <w:rPr>
          <w:rFonts w:cs="FrankRuehl"/>
          <w:b/>
          <w:bCs/>
          <w:sz w:val="28"/>
          <w:szCs w:val="28"/>
          <w:rtl/>
        </w:rPr>
      </w:pPr>
      <w:r w:rsidRPr="007A528A">
        <w:rPr>
          <w:rFonts w:cs="FrankRuehl" w:hint="cs"/>
          <w:b/>
          <w:bCs/>
          <w:sz w:val="28"/>
          <w:szCs w:val="28"/>
          <w:rtl/>
        </w:rPr>
        <w:t>כל טענות המערער בכתב הערעור נסתרות בפסק דין זה.</w:t>
      </w:r>
    </w:p>
    <w:p w:rsidR="00A338A1" w:rsidRPr="007A528A" w:rsidRDefault="00A338A1" w:rsidP="00A338A1">
      <w:pPr>
        <w:spacing w:line="360" w:lineRule="auto"/>
        <w:ind w:left="360"/>
        <w:jc w:val="both"/>
        <w:rPr>
          <w:rFonts w:cs="FrankRuehl"/>
          <w:sz w:val="28"/>
          <w:szCs w:val="28"/>
          <w:rtl/>
        </w:rPr>
      </w:pPr>
      <w:r w:rsidRPr="007A528A">
        <w:rPr>
          <w:rFonts w:cs="FrankRuehl" w:hint="cs"/>
          <w:sz w:val="28"/>
          <w:szCs w:val="28"/>
          <w:rtl/>
        </w:rPr>
        <w:lastRenderedPageBreak/>
        <w:t>נקדים ונאמר שהטענה המרכזית של המערער לפיה בית הדין לא פסק כפי הפסיקה האזרחית אינו נכון בעליל. בית הדין פסק בהתאם לפסיקה האזרחית על פי חוק יחסי ממון וכפי שציין זאת בנימוקיו לפסק הדין.</w:t>
      </w:r>
    </w:p>
    <w:p w:rsidR="00A338A1" w:rsidRPr="007A528A" w:rsidRDefault="00A338A1" w:rsidP="00A338A1">
      <w:pPr>
        <w:spacing w:line="360" w:lineRule="auto"/>
        <w:ind w:left="360"/>
        <w:jc w:val="both"/>
        <w:rPr>
          <w:rFonts w:cs="FrankRuehl"/>
          <w:sz w:val="28"/>
          <w:szCs w:val="28"/>
        </w:rPr>
      </w:pPr>
      <w:r w:rsidRPr="007A528A">
        <w:rPr>
          <w:rFonts w:cs="FrankRuehl" w:hint="cs"/>
          <w:sz w:val="28"/>
          <w:szCs w:val="28"/>
          <w:rtl/>
        </w:rPr>
        <w:t>יתר הטענות של המערער בעניין השבחתו את הנכס לא הוכחו כמשמעותיות ועל כך אין חולק.</w:t>
      </w:r>
    </w:p>
    <w:p w:rsidR="00A338A1" w:rsidRPr="007A528A" w:rsidRDefault="00A338A1" w:rsidP="00A338A1">
      <w:pPr>
        <w:spacing w:line="360" w:lineRule="auto"/>
        <w:jc w:val="both"/>
        <w:rPr>
          <w:rFonts w:cs="FrankRuehl"/>
          <w:b/>
          <w:bCs/>
          <w:sz w:val="28"/>
          <w:szCs w:val="28"/>
          <w:rtl/>
        </w:rPr>
      </w:pP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עתה אבהיר ביתר שאת את נימוקיי באשר לטיעון העובדתי שכתב ידידי.</w:t>
      </w:r>
    </w:p>
    <w:p w:rsidR="00A338A1" w:rsidRPr="007A528A" w:rsidRDefault="00A338A1" w:rsidP="00A338A1">
      <w:pPr>
        <w:pStyle w:val="aff9"/>
        <w:spacing w:line="360" w:lineRule="auto"/>
        <w:jc w:val="both"/>
        <w:rPr>
          <w:rFonts w:cs="FrankRuehl"/>
          <w:sz w:val="28"/>
          <w:szCs w:val="28"/>
          <w:rtl/>
        </w:rPr>
      </w:pPr>
      <w:r w:rsidRPr="007A528A">
        <w:rPr>
          <w:rFonts w:cs="FrankRuehl" w:hint="cs"/>
          <w:b/>
          <w:bCs/>
          <w:sz w:val="28"/>
          <w:szCs w:val="28"/>
          <w:rtl/>
        </w:rPr>
        <w:t>ברי לי,</w:t>
      </w:r>
      <w:r w:rsidRPr="007A528A">
        <w:rPr>
          <w:rFonts w:cs="FrankRuehl" w:hint="cs"/>
          <w:sz w:val="28"/>
          <w:szCs w:val="28"/>
          <w:rtl/>
        </w:rPr>
        <w:t xml:space="preserve"> שכל זוג שנישא ומביא עמו נדוניה בדמות דירה בבעלותו ומנהל מישטר רכושני נפרד הכולל רכישת דירה בתקופת הנישואין ורישומה בטאבו על שמו, רכישת רכב ג'יפ ורושם על שמו. ניהול חשבונות בנק נפרדים, אי הטמעת ההכנסות השוטפות, </w:t>
      </w:r>
      <w:r>
        <w:rPr>
          <w:rFonts w:cs="FrankRuehl" w:hint="cs"/>
          <w:sz w:val="28"/>
          <w:szCs w:val="28"/>
          <w:rtl/>
        </w:rPr>
        <w:t>מוכיח בעליל</w:t>
      </w:r>
      <w:r w:rsidRPr="007A528A">
        <w:rPr>
          <w:rFonts w:cs="FrankRuehl" w:hint="cs"/>
          <w:sz w:val="28"/>
          <w:szCs w:val="28"/>
          <w:rtl/>
        </w:rPr>
        <w:t xml:space="preserve"> </w:t>
      </w:r>
      <w:r>
        <w:rPr>
          <w:rFonts w:cs="FrankRuehl" w:hint="cs"/>
          <w:sz w:val="28"/>
          <w:szCs w:val="28"/>
          <w:rtl/>
        </w:rPr>
        <w:t xml:space="preserve">מעצם </w:t>
      </w:r>
      <w:r w:rsidRPr="007A528A">
        <w:rPr>
          <w:rFonts w:cs="FrankRuehl" w:hint="cs"/>
          <w:sz w:val="28"/>
          <w:szCs w:val="28"/>
          <w:rtl/>
        </w:rPr>
        <w:t>התנהלות זו שאינו מעוניין לשתף את בן זוגו ברכוש ובכספים הרשומים על שמו.</w:t>
      </w:r>
    </w:p>
    <w:p w:rsidR="00A338A1" w:rsidRPr="007A528A" w:rsidRDefault="00A338A1" w:rsidP="00A338A1">
      <w:pPr>
        <w:pStyle w:val="aff9"/>
        <w:spacing w:line="360" w:lineRule="auto"/>
        <w:jc w:val="both"/>
        <w:rPr>
          <w:rFonts w:cs="FrankRuehl"/>
          <w:sz w:val="28"/>
          <w:szCs w:val="28"/>
          <w:rtl/>
        </w:rPr>
      </w:pPr>
      <w:r w:rsidRPr="007A528A">
        <w:rPr>
          <w:rFonts w:cs="FrankRuehl" w:hint="cs"/>
          <w:b/>
          <w:bCs/>
          <w:sz w:val="28"/>
          <w:szCs w:val="28"/>
          <w:rtl/>
        </w:rPr>
        <w:t>ודוק מינה למקרה דנן.</w:t>
      </w:r>
    </w:p>
    <w:p w:rsidR="00A338A1" w:rsidRPr="007A528A" w:rsidRDefault="00A338A1" w:rsidP="00A338A1">
      <w:pPr>
        <w:pStyle w:val="aff9"/>
        <w:spacing w:line="360" w:lineRule="auto"/>
        <w:jc w:val="both"/>
        <w:rPr>
          <w:rFonts w:cs="FrankRuehl"/>
          <w:sz w:val="28"/>
          <w:szCs w:val="28"/>
          <w:rtl/>
        </w:rPr>
      </w:pPr>
      <w:r w:rsidRPr="007A528A">
        <w:rPr>
          <w:rFonts w:cs="FrankRuehl" w:hint="cs"/>
          <w:b/>
          <w:bCs/>
          <w:sz w:val="28"/>
          <w:szCs w:val="28"/>
          <w:rtl/>
        </w:rPr>
        <w:t>ברי לי,</w:t>
      </w:r>
      <w:r w:rsidRPr="007A528A">
        <w:rPr>
          <w:rFonts w:cs="FrankRuehl" w:hint="cs"/>
          <w:sz w:val="28"/>
          <w:szCs w:val="28"/>
          <w:rtl/>
        </w:rPr>
        <w:t xml:space="preserve"> שגם אם בן זוג יתן ידו להשבחת נכס של בן זוגו</w:t>
      </w:r>
      <w:r>
        <w:rPr>
          <w:rFonts w:cs="FrankRuehl" w:hint="cs"/>
          <w:sz w:val="28"/>
          <w:szCs w:val="28"/>
          <w:rtl/>
        </w:rPr>
        <w:t>,</w:t>
      </w:r>
      <w:r w:rsidRPr="007A528A">
        <w:rPr>
          <w:rFonts w:cs="FrankRuehl" w:hint="cs"/>
          <w:sz w:val="28"/>
          <w:szCs w:val="28"/>
          <w:rtl/>
        </w:rPr>
        <w:t xml:space="preserve"> אינו מתכוון לדרוש זכויות קנייניות במה שהשביח, וגם אם נניח שכן והוא יוכיח זאת, הרי שיש צד שני למטבע והוא בן זוגו שאינו מעוניין להקנות לו זכויות קנייניות גם בעבודות ההשבחה, ויש להתחשב בדעת בעל הממון, קרי, הבעלים של הדירה וכמאמר החכם "בעל המאה הוא בעל הדיעה"</w:t>
      </w:r>
    </w:p>
    <w:p w:rsidR="00A338A1" w:rsidRPr="007A528A" w:rsidRDefault="00A338A1" w:rsidP="00A338A1">
      <w:pPr>
        <w:pStyle w:val="aff9"/>
        <w:spacing w:line="360" w:lineRule="auto"/>
        <w:jc w:val="both"/>
        <w:rPr>
          <w:rFonts w:cs="FrankRuehl"/>
          <w:sz w:val="28"/>
          <w:szCs w:val="28"/>
          <w:rtl/>
        </w:rPr>
      </w:pPr>
      <w:r w:rsidRPr="007A528A">
        <w:rPr>
          <w:rFonts w:cs="FrankRuehl" w:hint="cs"/>
          <w:b/>
          <w:bCs/>
          <w:sz w:val="28"/>
          <w:szCs w:val="28"/>
          <w:rtl/>
        </w:rPr>
        <w:t>ברי לי</w:t>
      </w:r>
      <w:r w:rsidRPr="007A528A">
        <w:rPr>
          <w:rFonts w:cs="FrankRuehl" w:hint="cs"/>
          <w:sz w:val="28"/>
          <w:szCs w:val="28"/>
          <w:rtl/>
        </w:rPr>
        <w:t xml:space="preserve">, שבן זוג שעושה עבודות השבחה בנכס בן/ת זוגו, עושה כן על דעת שרואה עצמו </w:t>
      </w:r>
      <w:r w:rsidRPr="007A528A">
        <w:rPr>
          <w:rFonts w:cs="FrankRuehl" w:hint="cs"/>
          <w:b/>
          <w:bCs/>
          <w:sz w:val="28"/>
          <w:szCs w:val="28"/>
          <w:rtl/>
        </w:rPr>
        <w:t>כשותף שימושי לרווחת עצמו ולרווחת חייו המשותפים</w:t>
      </w:r>
      <w:r w:rsidRPr="007A528A">
        <w:rPr>
          <w:rFonts w:cs="FrankRuehl" w:hint="cs"/>
          <w:sz w:val="28"/>
          <w:szCs w:val="28"/>
          <w:rtl/>
        </w:rPr>
        <w:t xml:space="preserve"> </w:t>
      </w:r>
      <w:r w:rsidRPr="0077266E">
        <w:rPr>
          <w:rFonts w:cs="FrankRuehl" w:hint="cs"/>
          <w:b/>
          <w:bCs/>
          <w:sz w:val="28"/>
          <w:szCs w:val="28"/>
          <w:rtl/>
        </w:rPr>
        <w:t>עם בן/ת זוגו ולא למטרת רווחים</w:t>
      </w:r>
      <w:r w:rsidRPr="007A528A">
        <w:rPr>
          <w:rFonts w:cs="FrankRuehl" w:hint="cs"/>
          <w:b/>
          <w:bCs/>
          <w:sz w:val="28"/>
          <w:szCs w:val="28"/>
          <w:rtl/>
        </w:rPr>
        <w:t xml:space="preserve"> כלכליים. ק"ו</w:t>
      </w:r>
      <w:r w:rsidRPr="007A528A">
        <w:rPr>
          <w:rFonts w:cs="FrankRuehl" w:hint="cs"/>
          <w:sz w:val="28"/>
          <w:szCs w:val="28"/>
          <w:rtl/>
        </w:rPr>
        <w:t xml:space="preserve">, כאשר המדובר בבעל המחוייב במדור לאשתו שאלמלא הדירה שהכניסה אשתו עם הנישואין, היה זקוק לרכוש או לשכור דירה לעצמו ולה, שאינו יכול לבוא עוד בדרישות כלפי אשתו בטענה לכוונת שיתוף קנייני בהשבחה של הנכס הרשום על שמה לפני הנישואין. יסתפק הוא במה שהוא זוכה שאשתו היא זו שהכניסה לו דירה עם מגרש למגורים, ואינו צריך להתמודד עם חובתו להשגת קורת גג. כל פעולה השבחה שעושה בנכס, נכללת לכל היותר במקרה שכזה, כהכרת הטוב כלפי בעל האכסניה. </w:t>
      </w:r>
      <w:r w:rsidRPr="007A528A">
        <w:rPr>
          <w:rFonts w:cs="FrankRuehl" w:hint="cs"/>
          <w:b/>
          <w:bCs/>
          <w:sz w:val="28"/>
          <w:szCs w:val="28"/>
          <w:rtl/>
        </w:rPr>
        <w:t>כל בר דעת</w:t>
      </w:r>
      <w:r w:rsidRPr="007A528A">
        <w:rPr>
          <w:rFonts w:cs="FrankRuehl" w:hint="cs"/>
          <w:sz w:val="28"/>
          <w:szCs w:val="28"/>
          <w:rtl/>
        </w:rPr>
        <w:t xml:space="preserve"> שמשביח נכס של בת זוג במקרה שכזה ומתכוון גם להנאת עצמו אין לו את הזכות לבוא אל בת זוגו בדרישה לזכויות קנייניות בגין ההשבחה לאחר שהטיבה עמו. </w:t>
      </w:r>
      <w:r w:rsidRPr="007A528A">
        <w:rPr>
          <w:rFonts w:cs="FrankRuehl" w:hint="cs"/>
          <w:b/>
          <w:bCs/>
          <w:sz w:val="28"/>
          <w:szCs w:val="28"/>
          <w:rtl/>
        </w:rPr>
        <w:t>סבורני</w:t>
      </w:r>
      <w:r w:rsidRPr="007A528A">
        <w:rPr>
          <w:rFonts w:cs="FrankRuehl" w:hint="cs"/>
          <w:sz w:val="28"/>
          <w:szCs w:val="28"/>
          <w:rtl/>
        </w:rPr>
        <w:t>, שאין כל היגיון לבוא בדרישה שכזו וק"ו שאין להכניס אומדנא גדולה שזו אכן כוונת הצדדים כמו שסבור ידידי שליט"א. הייתי מגדיר דרישה כזו מצד בעל כלפי אשתו שמטיבה עמו</w:t>
      </w:r>
      <w:r>
        <w:rPr>
          <w:rFonts w:cs="FrankRuehl" w:hint="cs"/>
          <w:sz w:val="28"/>
          <w:szCs w:val="28"/>
          <w:rtl/>
        </w:rPr>
        <w:t>,</w:t>
      </w:r>
      <w:r w:rsidRPr="007A528A">
        <w:rPr>
          <w:rFonts w:cs="FrankRuehl" w:hint="cs"/>
          <w:sz w:val="28"/>
          <w:szCs w:val="28"/>
          <w:rtl/>
        </w:rPr>
        <w:t xml:space="preserve"> כדרישה של "התירש שפחה גבירתה"</w:t>
      </w:r>
    </w:p>
    <w:p w:rsidR="00A338A1" w:rsidRPr="007A528A" w:rsidRDefault="00A338A1" w:rsidP="00A338A1">
      <w:pPr>
        <w:pStyle w:val="aff9"/>
        <w:spacing w:line="360" w:lineRule="auto"/>
        <w:jc w:val="both"/>
        <w:rPr>
          <w:rFonts w:cs="FrankRuehl"/>
          <w:sz w:val="28"/>
          <w:szCs w:val="28"/>
          <w:rtl/>
        </w:rPr>
      </w:pPr>
      <w:r w:rsidRPr="007A528A">
        <w:rPr>
          <w:rFonts w:cs="FrankRuehl" w:hint="cs"/>
          <w:b/>
          <w:bCs/>
          <w:sz w:val="28"/>
          <w:szCs w:val="28"/>
          <w:rtl/>
        </w:rPr>
        <w:t>ברי לי,</w:t>
      </w:r>
      <w:r w:rsidRPr="007A528A">
        <w:rPr>
          <w:rFonts w:cs="FrankRuehl" w:hint="cs"/>
          <w:sz w:val="28"/>
          <w:szCs w:val="28"/>
          <w:rtl/>
        </w:rPr>
        <w:t xml:space="preserve"> שאם המערער היה דורש מהמשיבה בעת שהשביח, שהוא מתכוון לממש את ההשבחה כולל ההתייקרות שלה, היתה דרישתו נדחית על הסף, שכן למשיבה היתה </w:t>
      </w:r>
      <w:r w:rsidRPr="007A528A">
        <w:rPr>
          <w:rFonts w:cs="FrankRuehl" w:hint="cs"/>
          <w:sz w:val="28"/>
          <w:szCs w:val="28"/>
          <w:rtl/>
        </w:rPr>
        <w:lastRenderedPageBreak/>
        <w:t>אפשרות להמשיך ולהשביח את הבית באמצעות בעלי מקצוע שלא ידרשו לעצמם זכויות קנייניות ומדוע שתעניק למערער זכות זו.</w:t>
      </w:r>
    </w:p>
    <w:p w:rsidR="00A338A1" w:rsidRPr="007A528A" w:rsidRDefault="00A338A1" w:rsidP="00A338A1">
      <w:pPr>
        <w:pStyle w:val="aff9"/>
        <w:spacing w:line="360" w:lineRule="auto"/>
        <w:jc w:val="both"/>
        <w:rPr>
          <w:rFonts w:cs="FrankRuehl"/>
          <w:sz w:val="28"/>
          <w:szCs w:val="28"/>
          <w:rtl/>
        </w:rPr>
      </w:pPr>
      <w:r w:rsidRPr="007A528A">
        <w:rPr>
          <w:rFonts w:cs="FrankRuehl" w:hint="cs"/>
          <w:b/>
          <w:bCs/>
          <w:sz w:val="28"/>
          <w:szCs w:val="28"/>
          <w:rtl/>
        </w:rPr>
        <w:t>ברי לי,</w:t>
      </w:r>
      <w:r w:rsidRPr="007A528A">
        <w:rPr>
          <w:rFonts w:cs="FrankRuehl" w:hint="cs"/>
          <w:sz w:val="28"/>
          <w:szCs w:val="28"/>
          <w:rtl/>
        </w:rPr>
        <w:t xml:space="preserve"> שדרישה מעין זו של צד המשביח נכס בן זוגו במערכת חייהם המשותפים, מהווה בסיס לערעור ופירוק מערכת הנישואין בעודה באיבה ויש לדחות אותה על הסף. </w:t>
      </w:r>
      <w:r w:rsidRPr="006065A5">
        <w:rPr>
          <w:rFonts w:cs="FrankRuehl" w:hint="cs"/>
          <w:b/>
          <w:bCs/>
          <w:sz w:val="28"/>
          <w:szCs w:val="28"/>
          <w:rtl/>
        </w:rPr>
        <w:t>רואה אנוכי</w:t>
      </w:r>
      <w:r w:rsidRPr="007A528A">
        <w:rPr>
          <w:rFonts w:cs="FrankRuehl" w:hint="cs"/>
          <w:sz w:val="28"/>
          <w:szCs w:val="28"/>
          <w:rtl/>
        </w:rPr>
        <w:t xml:space="preserve"> בהקשר זה את תביעתו לשלום בית ומתן צו עיקול כשנה לאחר הנישואין כניסיון נפל לבצע מהלך שכזה. </w:t>
      </w:r>
      <w:r w:rsidRPr="007A528A">
        <w:rPr>
          <w:rFonts w:cs="FrankRuehl" w:hint="cs"/>
          <w:b/>
          <w:bCs/>
          <w:sz w:val="28"/>
          <w:szCs w:val="28"/>
          <w:rtl/>
        </w:rPr>
        <w:t xml:space="preserve">אסייג דברי. </w:t>
      </w:r>
      <w:r w:rsidRPr="007A528A">
        <w:rPr>
          <w:rFonts w:cs="FrankRuehl" w:hint="cs"/>
          <w:sz w:val="28"/>
          <w:szCs w:val="28"/>
          <w:rtl/>
        </w:rPr>
        <w:t xml:space="preserve">אם ההשבחה הינה משמעותית ביותר, כמו תוספת חדר, שיפוץ כללי של הבית, שיש בהם להשפיע באופן משמעותי על ערך הנכס ללא ההתייקרות הנובעת ממציאות כלכלית בעקבות מדיניות ממשלתית </w:t>
      </w:r>
      <w:r w:rsidRPr="007A528A">
        <w:rPr>
          <w:rFonts w:cs="FrankRuehl" w:hint="cs"/>
          <w:b/>
          <w:bCs/>
          <w:sz w:val="28"/>
          <w:szCs w:val="28"/>
          <w:rtl/>
        </w:rPr>
        <w:t>או התייקרות הנובעת משדרוג</w:t>
      </w:r>
      <w:r w:rsidRPr="007A528A">
        <w:rPr>
          <w:rFonts w:cs="FrankRuehl" w:hint="cs"/>
          <w:sz w:val="28"/>
          <w:szCs w:val="28"/>
          <w:rtl/>
        </w:rPr>
        <w:t xml:space="preserve"> </w:t>
      </w:r>
      <w:r w:rsidRPr="007A528A">
        <w:rPr>
          <w:rFonts w:cs="FrankRuehl" w:hint="cs"/>
          <w:b/>
          <w:bCs/>
          <w:sz w:val="28"/>
          <w:szCs w:val="28"/>
          <w:rtl/>
        </w:rPr>
        <w:t>המיקום הגיאוגרפי בו נמצא הנכס,</w:t>
      </w:r>
      <w:r w:rsidRPr="007A528A">
        <w:rPr>
          <w:rFonts w:cs="FrankRuehl" w:hint="cs"/>
          <w:sz w:val="28"/>
          <w:szCs w:val="28"/>
          <w:rtl/>
        </w:rPr>
        <w:t xml:space="preserve"> אזי יש מקום בפסיקה האזרחית לתת לה משקל מסוים, אולם ברור שזה לא המקרה דנן.</w:t>
      </w:r>
    </w:p>
    <w:p w:rsidR="00A338A1" w:rsidRPr="007A528A" w:rsidRDefault="00A338A1" w:rsidP="00A338A1">
      <w:pPr>
        <w:pStyle w:val="aff9"/>
        <w:spacing w:line="360" w:lineRule="auto"/>
        <w:jc w:val="both"/>
        <w:rPr>
          <w:rFonts w:cs="FrankRuehl"/>
          <w:sz w:val="28"/>
          <w:szCs w:val="28"/>
          <w:rtl/>
        </w:rPr>
      </w:pPr>
      <w:r w:rsidRPr="007A528A">
        <w:rPr>
          <w:rFonts w:cs="FrankRuehl" w:hint="cs"/>
          <w:b/>
          <w:bCs/>
          <w:sz w:val="28"/>
          <w:szCs w:val="28"/>
          <w:rtl/>
        </w:rPr>
        <w:t>נימוק נוסף. התייקרות הנכס של המשיבה</w:t>
      </w:r>
      <w:r w:rsidRPr="007A528A">
        <w:rPr>
          <w:rFonts w:cs="FrankRuehl" w:hint="cs"/>
          <w:sz w:val="28"/>
          <w:szCs w:val="28"/>
          <w:rtl/>
        </w:rPr>
        <w:t>, אינה תלויה במי מהצדדים, ההתייקרות הינה גורם שמיימי של בורא העולם המנהל את העולם והיא מופעלת באמצעות כל מיני גורמים חיצוניים כמו הפעלת מדיניות כלכלית כזו או אחרת של הממשלה במיקום הגיאוגרפי של הנכס או המציאות הנוצרת של איכות המעוניינים להתגורר במקום, כך שהנכס התייקר לבעלים, קרי, למשיבה בגין המיקום הגיאוגרפי, איכות הישוב והתושבים, בחינת חן המקום על יושביו, ולא למי שהשביח את הנכס באופן שאין בו כדי לתת למשביח זכות קניינית בגוף הנכס.</w:t>
      </w:r>
    </w:p>
    <w:p w:rsidR="00A338A1" w:rsidRPr="007A528A" w:rsidRDefault="00A338A1" w:rsidP="00A338A1">
      <w:pPr>
        <w:spacing w:line="360" w:lineRule="auto"/>
        <w:jc w:val="both"/>
        <w:rPr>
          <w:rFonts w:cs="FrankRuehl"/>
          <w:b/>
          <w:bCs/>
          <w:sz w:val="28"/>
          <w:szCs w:val="28"/>
          <w:u w:val="single"/>
          <w:rtl/>
        </w:rPr>
      </w:pPr>
      <w:r w:rsidRPr="007A528A">
        <w:rPr>
          <w:rFonts w:cs="FrankRuehl" w:hint="cs"/>
          <w:b/>
          <w:bCs/>
          <w:sz w:val="28"/>
          <w:szCs w:val="28"/>
          <w:u w:val="single"/>
          <w:rtl/>
        </w:rPr>
        <w:t>ועתה עמדתי לפן ההלכתי/משפטי שהביא ידידי ועמיתי</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זכיתי ומלאכתי נעשתה ע"י אחרים, מוצא אני לנכון לצטט קטע מפסק דין שנכתב בעניין זה של כוונת שיתוף ספציפי ורמת הראיות הנדרשת על פי הפסיקה האזרחית.</w:t>
      </w:r>
    </w:p>
    <w:p w:rsidR="00A338A1" w:rsidRPr="007A528A" w:rsidRDefault="00A338A1" w:rsidP="00A338A1">
      <w:pPr>
        <w:spacing w:after="0" w:line="240" w:lineRule="auto"/>
        <w:ind w:left="-340"/>
        <w:jc w:val="both"/>
        <w:rPr>
          <w:rFonts w:cs="FrankRuehl"/>
          <w:sz w:val="28"/>
          <w:szCs w:val="28"/>
          <w:rtl/>
        </w:rPr>
      </w:pPr>
      <w:r w:rsidRPr="007A528A">
        <w:rPr>
          <w:rFonts w:cs="FrankRuehl" w:hint="cs"/>
          <w:sz w:val="28"/>
          <w:szCs w:val="28"/>
          <w:rtl/>
        </w:rPr>
        <w:t>בפסק דין זה נסקרו שלוש דעות מרכזיות והובאה עמדת ההלכה בעניין זה.</w:t>
      </w:r>
    </w:p>
    <w:p w:rsidR="00A338A1" w:rsidRPr="007A528A" w:rsidRDefault="00A338A1" w:rsidP="00A338A1">
      <w:pPr>
        <w:spacing w:after="0" w:line="240" w:lineRule="auto"/>
        <w:ind w:left="-340"/>
        <w:jc w:val="both"/>
        <w:rPr>
          <w:rFonts w:cs="FrankRuehl"/>
          <w:sz w:val="28"/>
          <w:szCs w:val="28"/>
          <w:rtl/>
        </w:rPr>
      </w:pPr>
      <w:r w:rsidRPr="007A528A">
        <w:rPr>
          <w:rFonts w:cs="FrankRuehl" w:hint="cs"/>
          <w:sz w:val="28"/>
          <w:szCs w:val="28"/>
          <w:rtl/>
        </w:rPr>
        <w:t>מקובלת עלי לחלוטין עמדה זו המבוססת הלכתית על דברי הפוסקים אשר ממיהם אנו שותים, ה"ה, הרמב"ם והשו"ע, הריב"ש והגר"א בביאורו ובודאי כאשר עסקינן בפשרה.</w:t>
      </w:r>
    </w:p>
    <w:p w:rsidR="00A338A1" w:rsidRPr="007A528A" w:rsidRDefault="00A338A1" w:rsidP="00A338A1">
      <w:pPr>
        <w:spacing w:after="0" w:line="240" w:lineRule="auto"/>
        <w:ind w:left="-340"/>
        <w:jc w:val="both"/>
        <w:rPr>
          <w:rFonts w:cs="FrankRuehl"/>
          <w:sz w:val="28"/>
          <w:szCs w:val="28"/>
          <w:rtl/>
        </w:rPr>
      </w:pPr>
      <w:r w:rsidRPr="007A528A">
        <w:rPr>
          <w:rFonts w:cs="FrankRuehl" w:hint="cs"/>
          <w:sz w:val="28"/>
          <w:szCs w:val="28"/>
          <w:rtl/>
        </w:rPr>
        <w:t>להלן קטע מפסק הדין שכתב הדיין הרה"ג יאיר בן מנחם שליט"א (ההדגשות לא במקור)</w:t>
      </w:r>
    </w:p>
    <w:p w:rsidR="00A338A1" w:rsidRPr="007A528A" w:rsidRDefault="00A338A1" w:rsidP="00A338A1">
      <w:pPr>
        <w:spacing w:after="0" w:line="240" w:lineRule="auto"/>
        <w:ind w:left="-340"/>
        <w:jc w:val="both"/>
        <w:rPr>
          <w:rFonts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"שני הצדדים שלפנינו מסכימים למעשה כי יש לאזן את כל הכספים והזכויות הממוניות שנצברו על ידם במהלך שנות נישואיהם, הכל בהתאם לחוק יחסי ממון. מחלוקתם נסובה סביב שאלה אחת והיא האם יש לכלול באיזון הנכסים גם את המגרש עליו נבנתה דירת המגורים, כטענת האשה, או שמא יש להחריג מאיזון המשאבים את המגרש עליו נבנתה הדירה, ולכלול באיזון רק את שווי מבנה  הדירה, כטענת הבעל.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הצדדים שלפנינו לא ערכו ביניהם הסכם ממון ועל כן הוראות החוק החלות עליהם בבואם לחלוק את נכסיהם מצויות בסעיף 5 לחוק אשר קבע כי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 xml:space="preserve"> "5.</w:t>
      </w:r>
      <w:r w:rsidRPr="007A528A">
        <w:rPr>
          <w:rFonts w:ascii="Arial" w:eastAsia="Times New Roman" w:hAnsi="Arial" w:cs="FrankRuehl"/>
          <w:b/>
          <w:bCs/>
          <w:sz w:val="28"/>
          <w:szCs w:val="28"/>
          <w:rtl/>
        </w:rPr>
        <w:tab/>
        <w:t>(א)</w:t>
      </w:r>
      <w:r w:rsidRPr="007A528A">
        <w:rPr>
          <w:rFonts w:ascii="Arial" w:eastAsia="Times New Roman" w:hAnsi="Arial" w:cs="FrankRuehl"/>
          <w:b/>
          <w:bCs/>
          <w:sz w:val="28"/>
          <w:szCs w:val="28"/>
          <w:rtl/>
        </w:rPr>
        <w:tab/>
        <w:t>עם התרת הנישואין או עם פקיעת הנישואין עקב מותו של בן זוג (בחוק זה – פקיעת הנישואין) זכאי כל אחד מבני הזוג למחצית שוויים של כלל נכסי בני הזוג, למעט –</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lastRenderedPageBreak/>
        <w:t>(1)</w:t>
      </w:r>
      <w:r w:rsidRPr="007A528A">
        <w:rPr>
          <w:rFonts w:ascii="Arial" w:eastAsia="Times New Roman" w:hAnsi="Arial" w:cs="FrankRuehl"/>
          <w:b/>
          <w:bCs/>
          <w:sz w:val="28"/>
          <w:szCs w:val="28"/>
          <w:rtl/>
        </w:rPr>
        <w:tab/>
        <w:t>נכסים שהיו להם ערב הנישואין או שקיבלו במתנה או בירושה בתקופת הנישואין;</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(2)</w:t>
      </w:r>
      <w:r w:rsidRPr="007A528A">
        <w:rPr>
          <w:rFonts w:ascii="Arial" w:eastAsia="Times New Roman" w:hAnsi="Arial" w:cs="FrankRuehl"/>
          <w:b/>
          <w:bCs/>
          <w:sz w:val="28"/>
          <w:szCs w:val="28"/>
          <w:rtl/>
        </w:rPr>
        <w:tab/>
        <w:t>גימלה המשתלמת לאחד מבני הזוג על-ידי המוסד לביטוח לאומי, או גימלה או פיצוי שנפסקו או המגיעים על פי חיקוק לאחד מבני-הזוג בשל נזק גוף, או מוות.</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(3)</w:t>
      </w:r>
      <w:r w:rsidRPr="007A528A">
        <w:rPr>
          <w:rFonts w:ascii="Arial" w:eastAsia="Times New Roman" w:hAnsi="Arial" w:cs="FrankRuehl"/>
          <w:b/>
          <w:bCs/>
          <w:sz w:val="28"/>
          <w:szCs w:val="28"/>
          <w:rtl/>
        </w:rPr>
        <w:tab/>
        <w:t>נכסים שבני הזוג הסכימו בכתב ששוויים לא יאוזן ביניהם."</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בנדוננו האשה עומדת על כך שעל אף האמור בחוק היא זכאית למחצית שווי המגרש שהיה בבעלותו של הבעל ערב הנישואין וזאת בהסתמך על הנוהג שהתקבל במערכת המשפט ולפיו ניתן ליצור שיתוף בנכס ספציפי הגם שעל פי האמור בחוק לעיל נכס זה אינו בר איזון, וכפי שכתב כב' השופט רובינשטיין (בע"מ 10734/06 )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"השאלה המשפטית המתעוררת במקרה שלפנינו היא האפשרות ליצור שיתוף בנכס ספציפי במקביל למשטר הרכושי הקבוע בחוק יחסי ממון. בשורה ארוכה של פסקי דין קבע בית משפט זה כי ניתן ליצור שיתוף ספציפי כאמור. הנה מפסק דין שניתן לא מכבר:</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"בהתאם לגישת הרוב בע"א 1915/91, 2084, 3208 יעקובי נ' יעקובי וקנובלר נ' קנובלר, פ"ד מט(3) 529, אין בהוראותיו של סעיף 5 לחוק יחסי ממון כדי למנוע יצירת שיתוף בנכס ספציפי לפי הדין הכללי החל על העניין, לרבות בנכס שנרכש על-ידי אחד מבני-הזוג טרם הנישואין (ראו גם: רע"א 8672/00 אבו-רומי נ' אבו-רומי, פ"ד נו(6) 175, בפיסקאות 9-10 לפסק-דינה של השופטת שטרסברג-כהן; רע"א 4358/01 בר-אל נ' בר-אל, פ"ד נה(5) 856, בפיסקה 4 לפסק-דינו של הנשיא ברק)" (ע"א 7687/04 ששון נ' ששון, פ"ד נט(5) 596, 615 - השופטת, כתארה אז, ביניש)".</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 xml:space="preserve">           (2) הדברים יפים, כאמור, גם ביחס לנכסים שהיו בבעלות אחד מבני הזוג לפני הנישואין - כבמקרה שבפנינו (ראו גם בע"מ 4951/06 פלוני נ' פלונית (טרם פורסם))".</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על טעמו של נוהג זה הרחיב כב' השופט רובינשטיין בפסק דין אחר (בע"מ 5939/04 ):</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"מהו איפה שיעור הדברים? רוח העידן, פתיחת הדלתות לגישה שאינה "פורמאלית" בלבד הנאחזת ברישום הנכס אלא בוחנת מצבים חברתיים ואישיים למהותם, מרחפת על פני הפסיקה מזה שנים באשר לשיתוף הנכס גם לגבי נכסים שנרכשו לפני הנישואין ובמיוחד בדירת המגורים.......בעיני כל אלה, יש ביסוד הדברים ציפייה להגינות ביחסים בין בני אדם בכללי - נגזרת של תום הלב החולש על המשפט הפרטי. (ראו והשוו סעיפים 39 ו-61 לחוק החוזים (חלק כללי) התשל"ג- 1973) בחינת "אדם לאדם - אדם" (הנשיא ברק, רע"א 6339/97 רוקר נ' סלמון פ"ד נה(1) 199, 279). וגם תמציתו הערכית של כלל "ועשית הישר והטוב" (דברים ו' י"ח)....... ככל שהתוכן המשותף שנוצק לקניין ובוודאי לדירת המגורים של זוג ומשפחה משמעותי יותר וככל שהייתה שותפות נמשכת בחיי הנישואין ולה ביטויים מסוגים שונים, גם אם אלה לא היו "גן של ורדים" בכל עת ובכל שעה כך מצדיקה ההגינות כי תגבר ההתייחסות לחזקת השיתוף במיוחד על נכס כמו דירת מגורים והמשפחה".</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ברם בפסיקה לא נקבעו כללים בהירים והגדרות ברורות על פיהם יקבע האם התקיימה כוונת שיתוף ספציפי בנכס מסוים, וכב' השופט רובינשטיין בהחלטתו דלעיל (בע"מ 10734/06) עמד על סיבת הדבר וכתב כי:</w:t>
      </w: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 </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lastRenderedPageBreak/>
        <w:t>"אודה, כי "גבולות הגזרה" אינם חדים, אך כך מטבע הדברים: אי אפשר לקבוע מראש כללים ברורים באשר לכל האפשרויות שמזמנת המציאות האנושית. לכן גם מתלבטים בתי המשפט ממקרה למקרה, באשר לנכס הספציפי בו מדובר וכוונת הצדדים לגביו. הפרשנות בה דיברנו יסודה בשיקולי הגינות במקרים שבהם הכף נוטה, במכלול ההשקעות בנכס, בהתנהגות הצדדים הכרוכה בו, לעבר השיתוף. מובן כי הדברים אינם נטולים בעייתיות, כיוון שלעתים קשה לכמת את ההשקעות ואת "ההתנהגות ההשקעתית", אך לכן יש לנהוג זהירות ביישום, ואולם כאמור קשה לקבוע מראש את גבולותיו המדויקים לכל מקרה. ... מעבר לצורך אציין כי בית המשפט המחוזי לא ביסס את הכרעתו בדבר השיתוף אך על שנות מגורים ארוכות בדירה, אלא גם על השתתפות המשיבה במימון שיפוץ הדירה (בשני מועדים), ועל סקירתה של מערכת היחסים הכלכלית ששררה בין הצדדים. בית המשפט המחוזי אכן קבע כי "כוונת המשיב שלא לשתף את המערערת בדירת המגורים לא הוכחה דיה", אך זאת רק לאחר שפסק כי הנסיבות אכן מעידות על שיתוף."</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למעשה נחלקו שופטי ביהמ"ש העליון בשאלת המבחנים אשר צריכים להתקיים בבחינת מעמדו של נכס 'חיצוני' והכללתו ברשימת הנכסים ברי האיזון. הדברים נסקרו בתמציתיות בפסק דינו של  אב"ד ביהמ"ש המחוזי ת"א - יפו כב' השופט שנלר (עמ"ש 1037/09), ולחשיבות הדברים אביאם כלשונם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hAnsi="Arial" w:cs="FrankRuehl"/>
          <w:sz w:val="28"/>
          <w:szCs w:val="28"/>
          <w:rtl/>
        </w:rPr>
        <w:t>"</w:t>
      </w:r>
      <w:r w:rsidRPr="007A528A">
        <w:rPr>
          <w:rFonts w:ascii="Arial" w:eastAsia="Times New Roman" w:hAnsi="Arial" w:cs="FrankRuehl"/>
          <w:b/>
          <w:bCs/>
          <w:sz w:val="28"/>
          <w:szCs w:val="28"/>
          <w:rtl/>
        </w:rPr>
        <w:t>14. בהתייחס לדרך שבה יש להוכיח כוונת שיתוף ספציפית בדירת מגורים נקבע בעניין אבו רומי (רע"א 8672/00 אבו רומי נ' אבו רומי, פ"ד נו(6) 175, (להלן: פס"ד אבו רומי)) כדלקמן (פסקה 10 לפסק הדין):</w:t>
      </w:r>
    </w:p>
    <w:p w:rsidR="00A338A1" w:rsidRPr="007A528A" w:rsidRDefault="00A338A1" w:rsidP="00A338A1">
      <w:pPr>
        <w:spacing w:after="0" w:line="240" w:lineRule="auto"/>
        <w:ind w:left="720" w:right="1134"/>
        <w:jc w:val="both"/>
        <w:rPr>
          <w:rFonts w:ascii="Arial" w:eastAsia="Times New Roman" w:hAnsi="Arial" w:cs="FrankRuehl"/>
          <w:b/>
          <w:bCs/>
          <w:sz w:val="28"/>
          <w:szCs w:val="28"/>
          <w:u w:val="single"/>
          <w:rtl/>
        </w:rPr>
      </w:pPr>
      <w:r w:rsidRPr="007A528A">
        <w:rPr>
          <w:rFonts w:ascii="Arial" w:eastAsia="Times New Roman" w:hAnsi="Arial" w:cs="FrankRuehl"/>
          <w:b/>
          <w:bCs/>
          <w:sz w:val="28"/>
          <w:szCs w:val="28"/>
          <w:rtl/>
        </w:rPr>
        <w:t xml:space="preserve">"כפי שנקבע לא אחת, דירת המגורים היא נכס משפחתי מובהק, לעתים הנכס המשמעותי ביותר של בני-הזוג ולעתים אף היחיד. מטעם זה, לשיטתי, יש טעם להקל על בן-הזוג הטוען לבעלות משותפת בדירת המגורים כאשר זו רשומה רק על שם אחד מהם. עם זאת לא די בעצם קיומם של חיי נישואין משותפים, אף שהיו ממושכים, כדי לקבוע שיתוף בדירת מגורים מכוח דין כללי, שאם תאמר כן, נמצאתָ מכניס בדלת אחורית את חזקת השיתוף, שלשיטתי איננה חלה במקביל לחוק יחסי ממון. סעיף 4 לחוק יחסי ממון קובע מפורשות כי "אין בכריתת הנישואין או בקיומם כשלעצמם כדי לפגוע בקנינים של בני הזוג, להקנות לאחד מהם זכויות בנכסי השני או להטיל עליו אחריות לחובות השני" (ההדגשות שלי - ט' ש' כ'). </w:t>
      </w:r>
      <w:r w:rsidRPr="007A528A">
        <w:rPr>
          <w:rFonts w:ascii="Arial" w:eastAsia="Times New Roman" w:hAnsi="Arial" w:cs="FrankRuehl"/>
          <w:b/>
          <w:bCs/>
          <w:sz w:val="28"/>
          <w:szCs w:val="28"/>
          <w:u w:val="single"/>
          <w:rtl/>
        </w:rPr>
        <w:t>על-מנת שתוקנינה זכויות בדירת מגורים הרשומה על שם בן-הזוג האחד לבן הזוג האחר, על האחרון להראות נסיבות עובדתיות, נוסף על עצם קיום הנישואין, שמהן ניתן להסיק - מכוח הדין הכללי - הקניית זכויות בדירת המגורים" .</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15. אולם, לכאורה, ניתן להיווכח מהמחלוקת, שבין השופטים בעניין בן גיאת (ע"א 7750/10 בן גיאת נ' הכשרת היישוב ביטוח בע"מ (לא פורסם 11.8.2011), להלן: פס"ד בן גיאת), כי לכאורה הדרישה לחיזוק כוונת השיתוף הספציפי בדירת מגורים יכול ולא תדרוש רף גבוה.</w:t>
      </w:r>
    </w:p>
    <w:p w:rsidR="00A338A1" w:rsidRPr="007A528A" w:rsidRDefault="00A338A1" w:rsidP="00A338A1">
      <w:pPr>
        <w:spacing w:after="0" w:line="240" w:lineRule="auto"/>
        <w:ind w:left="720" w:right="1134"/>
        <w:jc w:val="both"/>
        <w:rPr>
          <w:rFonts w:ascii="Arial" w:eastAsia="Times New Roman" w:hAnsi="Arial" w:cs="FrankRuehl"/>
          <w:b/>
          <w:bCs/>
          <w:sz w:val="28"/>
          <w:szCs w:val="28"/>
          <w:u w:val="single"/>
          <w:rtl/>
        </w:rPr>
      </w:pPr>
      <w:r w:rsidRPr="007A528A">
        <w:rPr>
          <w:rFonts w:ascii="Arial" w:eastAsia="Times New Roman" w:hAnsi="Arial" w:cs="FrankRuehl"/>
          <w:b/>
          <w:bCs/>
          <w:sz w:val="28"/>
          <w:szCs w:val="28"/>
          <w:rtl/>
        </w:rPr>
        <w:t xml:space="preserve">בפִסקה 13 לפסק דינו, מפנה כב' השופט עמית לפסיקה, שדנה במיוחדות של דירת המגורים, ובמיוחד דירה שבה התגוררו משך שנים רבות. ...יתר על כן, כב' השופט עמית מפנה להלכה לפיה זכותו של בן הזוג הלא רשום מכוח הלכת השיתוף הינה מעין קניינית - זכות של קניין שביושר - וכי גיבושה כבר במהלך חיי הנישואין. ....מכל מקום </w:t>
      </w:r>
      <w:r w:rsidRPr="007A528A">
        <w:rPr>
          <w:rFonts w:ascii="Arial" w:eastAsia="Times New Roman" w:hAnsi="Arial" w:cs="FrankRuehl"/>
          <w:b/>
          <w:bCs/>
          <w:sz w:val="28"/>
          <w:szCs w:val="28"/>
          <w:u w:val="single"/>
          <w:rtl/>
        </w:rPr>
        <w:t>בפִסקה 25 לפסק דינו מציין בית המשפט "יש להכיר בזכותה של המערערת למחצית הדירה מכוח הלכת השיתוף...". עוד הוסיף כב' השופט עמית וציין, כי מדובר בחזקה הנתפסת "כחזקה נורמטיבית ולא חזקה עובדתית-הסכמית....".</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w:t>
      </w:r>
    </w:p>
    <w:p w:rsidR="00A338A1" w:rsidRPr="007A528A" w:rsidRDefault="00A338A1" w:rsidP="00A338A1">
      <w:pPr>
        <w:spacing w:after="0" w:line="240" w:lineRule="auto"/>
        <w:ind w:left="720" w:right="1134"/>
        <w:jc w:val="both"/>
        <w:rPr>
          <w:rFonts w:ascii="Arial" w:eastAsia="Times New Roman" w:hAnsi="Arial" w:cs="FrankRuehl"/>
          <w:b/>
          <w:bCs/>
          <w:sz w:val="28"/>
          <w:szCs w:val="28"/>
          <w:u w:val="single"/>
          <w:rtl/>
        </w:rPr>
      </w:pPr>
      <w:r w:rsidRPr="007A528A">
        <w:rPr>
          <w:rFonts w:ascii="Arial" w:eastAsia="Times New Roman" w:hAnsi="Arial" w:cs="FrankRuehl"/>
          <w:b/>
          <w:bCs/>
          <w:sz w:val="28"/>
          <w:szCs w:val="28"/>
          <w:u w:val="single"/>
          <w:rtl/>
        </w:rPr>
        <w:t xml:space="preserve">מנגד, לשיטת כב' השופט רובינשטיין אין תחולה להלכת השיתוף, בעת שעסקינן בבני זוג שמשטר איזון המשאבים חל ביחס ליחסי הממון שביניהם, </w:t>
      </w:r>
      <w:r w:rsidRPr="007A528A">
        <w:rPr>
          <w:rFonts w:ascii="Arial" w:eastAsia="Times New Roman" w:hAnsi="Arial" w:cs="FrankRuehl"/>
          <w:b/>
          <w:bCs/>
          <w:sz w:val="28"/>
          <w:szCs w:val="28"/>
          <w:u w:val="single"/>
          <w:rtl/>
        </w:rPr>
        <w:lastRenderedPageBreak/>
        <w:t>ועל כן מקורה של טענה לשיתוף ספציפי ביחס לדירת מגורים תהיה "מכוח דיני הקניין הרגילים" (פיסקה ב')."</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השופט שנלר ממשיך ופורט את ההשלכות השונות של שתי הגישות הנ"ל. גישתו של כב' השופט עמית המבסס את השיתוף בנכס הספציפי על הלכת השיתוף, ולמעשה בכל הקשור לדירת המגורים מעביר את נטל ההוכחה על הצד המבקש להחריג את הדירה מאיזון המשאבים. וגישתו של כב' השופט רובינשטיין הנוקט כי אין תחולה להלכת השיתוף בעת שעסקינן בבני זוג שמשטר איזון המשאבים חל ביחס ליחסי הממון שביניהם, ועל כן מבסס את השיתוף הספציפי, גם בדירת המגורים, על דיני הקניין הרגילים, ולמעשה משאיר את נטל ההוכחה על כתפי הצד המבקש להוציא את הנכס מבעליו הרשומים ולהכניסו לרשימת הנכסים ברי האיזון.</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 להשלמת התמונה, ובטרם ניגש להשלכותיהן של הגישות הנ"ל על הנדון שבפנינו, יש לציין כי  בפסק דין נוסף ומאוחר יותר מאת שופטי ביהמ"ש העליון (בע"מ 1398/11) עולה כי למעשה גם לגישתו של כב' השופט עמית לא די בחיי נישואין ארוכים בכדי להכליל נכס חריג, אפילו תהא זו דירת המגורים, בכלל הנכסים ברי האיזון, ובכל מקרה יידרש דבר מה נוסף בכדי להכליל את הנכס החריג במסגרת איזון המשאבים.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פסק הדין נכתב ברובו ע"י השופט דנציגר הסבור גם הוא ככב' השופט רובינשטיין  כי אין להחיל את חזקת השיתוף במקביל למשטר איזון המשאבים שעל פי החוק, ושוב לחשיבות הדברים אביאם כלשונם  :</w:t>
      </w:r>
    </w:p>
    <w:p w:rsidR="00A338A1" w:rsidRPr="007A528A" w:rsidRDefault="00A338A1" w:rsidP="00A338A1">
      <w:pPr>
        <w:spacing w:after="0" w:line="240" w:lineRule="auto"/>
        <w:ind w:left="720" w:right="1134"/>
        <w:jc w:val="both"/>
        <w:rPr>
          <w:rFonts w:ascii="Arial" w:hAnsi="Arial" w:cs="FrankRuehl"/>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"כאמור, הנחת המוצא הינה כי נכס שמצוי בבעלותו של אחד מבני הזוג בנקודת הפתיחה (ערב הנישואין) נותר בבעלותו המלאה גם בנקודת הסיום (התרת הנישואין) ואינו נכלל במאסת הנכסים במסגרת הסדר איזון המשאבים. יחד עם זאת, הנחת מוצא זו אינה סוף פסוק. בית משפט זה קבע במספר הזדמנויות כי סעיף 5(א) לחוק יחסי ממון אינו מונע יצירת שיתוף בנכס ספציפי מכוח הדין הכללי החל על העניין - כגון דיני הקניין, דיני החוזים, דיני הנאמנות, עיקרון תום הלב וכיו"ב - וכי הדברים אמורים גם בנכס "חיצוני" שנרכש על ידי אחד מבני הזוג טרם הנישואין [ראו: עניין אבו רומי בעמ' 183; עניין יעקובי בעמ' 561 (הנשיא מ' שמגר) ובעמ' 621 (השופט ט' שטרסברג-כהן); עניין ששון בעמ' 615; בע"מ 10734/06 בפסקה ה(1)]. נטל ההוכחה מוטל, מטבע הדברים, על בן הזוג שאינו רשום כבעלים של הנכס, שהינו "המוציא מחברו". יודגש כי טענת אחד מבני הזוג לזכויות בנכס שנרכש על ידי בן הזוג השני טרם הנישואין יכולה להתבסס על הדין הכללי, אך לא על חזקת השיתוף, אשר לגביה נקבע שאינה חלה במקביל להסדר איזון המשאבים שבחוק יחסי ממון [ראו: דעת הרוב בעניין יעקובי בעמ' 589-585; עניין אבו רומי בע"מ 183-182; בע"מ 4951/06 פלוני נ' פלונית (לא פורסם, 14.6.2006)].</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15.        זאת ועוד, כאשר הנכס "החיצוני" הינו דירת המגורים, הודגש אופייה וייחודה כ"נכס משפחתי מובהק, לעיתים הנכס המשמעותי ביותר של בני הזוג ולעיתים אף היחיד", ולפיכך נקבע כי מבחינת נטל ההוכחה "יש טעם להקל על בן הזוג הטוען לבעלות משותפת בדירת המגורים כאשר זו רשומה רק על שם אחד מהם" [השופטת ט' שטרסברג-כהן בעניין אבו רומי בעמ' 183]. עוד צוין כי "בין בני זוג נוצרים יחסים קנייניים דינמיים במהלך חיי הנישואין, והחוק אינו מפריע ליחסים אלה להתפתח" וכי על אף שסעיף 5(א) לחוק יחסי ממון מוציא ממאסת הנכסים המשותפת נכסים שהיו בבעלות אחד מבני הזוג טרם הנישואין הרי ש"במקרים רבים ניתן ללמוד מהתנהגות הצדדים על הכנסתם של נכסים אלה למסגרת המאסה של הנכסים המשותפים של בני הזוג בעת הנישואין" [הנשיא מ' שמגר בעניין יעקובי בעמ' 561].</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 xml:space="preserve">17.        הנה כי כן, על בן הזוג שמבקש שיוקנו לו מחצית הזכויות בדירת המגורים שרשומה על שמו של בן הזוג האחר, מוטל להוכיח - מעבר לקיומם של חיי נישואין משותפים, אף אם  ממושכים - קיומו של "דבר מה נוסף" שיעיד על כוונת שיתוף בנכס הספציפי. </w:t>
      </w:r>
      <w:r w:rsidRPr="007A528A">
        <w:rPr>
          <w:rFonts w:ascii="Arial" w:eastAsia="Times New Roman" w:hAnsi="Arial" w:cs="FrankRuehl"/>
          <w:b/>
          <w:bCs/>
          <w:sz w:val="28"/>
          <w:szCs w:val="28"/>
          <w:u w:val="single"/>
          <w:rtl/>
        </w:rPr>
        <w:t>מעיון בפסיקה עולה כי במרבית המקרים בהם קיבלו בתי המשפט את טענת השיתוף, הוכח כי בוצעו השקעות כספיות בנכס מצידו של בן הזוג הטוען לשיתוף</w:t>
      </w:r>
      <w:r w:rsidRPr="007A528A">
        <w:rPr>
          <w:rFonts w:ascii="Arial" w:eastAsia="Times New Roman" w:hAnsi="Arial" w:cs="FrankRuehl"/>
          <w:b/>
          <w:bCs/>
          <w:sz w:val="28"/>
          <w:szCs w:val="28"/>
          <w:rtl/>
        </w:rPr>
        <w:t xml:space="preserve"> והשקעות אלה היוו "דבר מה נוסף" המעיד על כוונת השיתוף:</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(א)         בעניין אבו רומי ... דובר על בני זוג שהיו נשואים במשך כ-15 שנים ונולדו להם שבעה ילדים. בני הזוג התגוררו כל השנים בדירת מגורים שהייתה רשומה על שם הבעל בלבד מכוח ירושה. נקבע כי הבעל ירש את המקרקעין שעליהם נבנתה הדירה וכי הדירה נבנתה על ידי הבעל קודם לנישואין במימון בני משפחתו בעוד שהאישה לא השקיעה כספים בבנייתה. לפיכך נקבע כי לא די בקיומם של חיי נישואין משותפים ממושכים ובמגורים בדירה במשך השנים הרבות כדי להקים לאישה זכויות בדירה.</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(ב)         בעניין בע"מ 10734/06 ... דובר על בני זוג שהיו נשואים כ-22 שנים והתגוררו בדירת המגורים במשך שנים רבות וגידלו בה שני ילדים. נקבע כי זכותה של האישה בדירת המגורים אינה נלמדת אך ורק משנות הנישואין הארוכות אלא גם מהשתתפותה בשיפוצי הדירה ובהרחבתה בשני מועדים וממערכת היחסים הכלכלית ההדדית ששררה בין שני בני הזוג באותו מקרה.</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(ה)         אשר לעניין יעקובי, ... הזוג הרלוונטי לדיון שלפנינו הינו הזוג קנובלר. בני הזוג היו נשואים כ-12 שנים, לאחר שחיו קודם לכן כידועים בציבור במשך שלוש שנים, ונולדו להם שלושה ילדים. דירת המגורים של המשפחה נרשמה על שם הבעל בלבד, כאשר רכישת הדירה וחלק הארי של עלויות הבנייה מומנו על ידי הוריו של הבעל. הבעל רשם את הדירה על שמו בלבד, הגם שסיפר לאישה כי הדירה נרשמה על שם שניהם בחלקים שווים וזו האמינה לו. ...</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 xml:space="preserve">             הנשיא מ' שמגר והשופטת ד' דורנר סברו כי ניתן להחיל את חזקת השיתוף במקביל להסדר איזון המשאבים מכוח חוק יחסי ממון, ולפיכך סברו כי בנסיבות העניין הוכחה כוונת שיתוף. הנשיא מ' שמגר קבע כי בני הזוג קיימו חיים משותפים שאמנם ידעו עליות ומורדות, אך לא חרגו מאורח חיים הרמוני המקים חזקת שיתוף. נקבע כי בני הזוג פעלו במאמץ משותף לפרנסת המשפחה וכי תרומתה של האישה הייתה גדולה יותר. עוד נקבע כי הוכח עובדתית ששררה הסכמה בין בני הזוג בדבר רישום הדירה על שם שניהם (על אף שרכישתה מומנה על ידי הורי הבעל) וכי הבעל הציג לאישה מצג שווא בדבר מעשיו וכוונותיו בידיעה שהיא מסתמכת על כך. השופטת ד' דורנר הצטרפה להנמקה זו. יוער כי במישור העקרוני נותרו הנשיא מ' שמגר והשופטת ד' דורנר במיעוט בעניין יעקובי, כאשר דעת הרוב שם (השופטים א' מצא, ט' שטרסברג-כהן, צ' טל) קבעה כי לא ניתן להחיל את חזקת השיתוף במקביל להסדר איזון המשאבים מכוח חוק יחסי ממון. ...</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18.        .... כאמור, דרוש "דבר מה נוסף" מלבד חיים משותפים ונישואין ממושכים על מנת להוכיח כוונת שיתוף ספציפית בנכס שרשום על שם אחד מבני הזוג בלבד. בכך נבדל בסוגיה זו ההסדר הקבוע בחוק יחסי ממון מחזקת השיתוף, ויש להקפיד לא לטשטש את הגבול עד כדי ביטולו כליל."</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lastRenderedPageBreak/>
        <w:t>לסיכום דבריו כותב השופט דנציגר כי:</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 xml:space="preserve">"21.        כאמור, הפסיקה קבעה במרבית המקרים כי "דבר מה נוסף" אשר מעיד על כוונת שיתוף ספציפית בנכס "חיצוני" הינו השקעה של בן הזוג הלא רשום בנכס. </w:t>
      </w:r>
      <w:r w:rsidRPr="007A528A">
        <w:rPr>
          <w:rFonts w:ascii="Arial" w:eastAsia="Times New Roman" w:hAnsi="Arial" w:cs="FrankRuehl"/>
          <w:b/>
          <w:bCs/>
          <w:sz w:val="28"/>
          <w:szCs w:val="28"/>
          <w:u w:val="single"/>
          <w:rtl/>
        </w:rPr>
        <w:t>אכן, השקעה כזו, ככל שמדובר בהשקעה כספית רצינית שאינה בטלה בשישים, מעידה בדרך של התנהגות על כוונת שיתוף מצד שני בני הזוג ועל עירוב נכסים כלכלי. יחד עם זאת, לא מדובר בתנאי הכרחי שאין בלתו. כוונת שיתוף ספציפית בנכס "חיצוני" יכולה להתבטא גם בהבטחות ובמצגים אקטיביים שעשויים להביא להסתמכות מצד בן הזוג הלא רשום ולהקים טענת מניעות לבן הזוג הרשום, ובוודאי גם במקרה שבו מבוצעת הטעייה אקטיבית מצד בן הזוג הרשום המצויה על גבול המרמה</w:t>
      </w:r>
      <w:r w:rsidRPr="007A528A">
        <w:rPr>
          <w:rFonts w:ascii="Arial" w:eastAsia="Times New Roman" w:hAnsi="Arial" w:cs="FrankRuehl"/>
          <w:b/>
          <w:bCs/>
          <w:sz w:val="28"/>
          <w:szCs w:val="28"/>
          <w:rtl/>
        </w:rPr>
        <w:t xml:space="preserve"> [כפי שהתרחש בעניין יעקובי, ראו דברי הנשיא מ' שמגר שם בעמ' 573-572]. עם זאת, על מנת להוכיח כוונת שיתוף ספציפית בנכס אין צורך להציב רף הוכחה גבוה של הטעייה אקטיבית, ודי במצגים נמשכים בדבר כוונה למכור את דירת המגורים ולרכוש דירה חדשה משותפת, כפי שהתרחש במקרה דנן. בן הזוג הרשום שמציג מצגים נמשכים כאלה יהיה מנוע מלטעון בדיעבד כי לא די בהם כדי לבסס כוונת שיתוף ספציפית בנכס".</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השופט עמית, שהיה אחד מחברי ההרכב בנדון זה, הסכים עם הדרישה ל"דבר מה נוסף" לשם ביסוס טענת שיתוף ספציפי ואף מנה מספר פרמטרים, שאינם בבחינת רשימה סגורה, אשר יש להביא בחשבון בדוננו בשאלה אם להכיר בשיתוף ספציפי בדירת המגורים. בין הפרמטרים מנה השופט עמית את הנקודות דלהלן : האם הדירה נרכשה ע"י אחד מבני הזוג לאחר הנישואין, האם הדירה נתקבלה בתוקפת הנישואין מכוח ירושה או מתנה (שאז נדרשת מידה גדולה יותר של הוכחת שיתוף), האם גם לבן הזוג השני ישנה דירה שהובאה עמו לנישואין ונותרה רק על שמו, אורך חיי הנישואין עד לקרע או עד לגירושין, האם ניטלה הלוואה בגינה נרשם משכון/משכנתא על הדירה ומי שילם אותה, שיפוץ מסיבי או תוספת בניה מהותית שמומנה על ידי שני בני הזוג, אווירה כללית של שיתוף ושל מאמץ משותף וכן נסיבות ספציפיות נוספות כגון  יצירת מצג בפני בן הזוג השני.</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גם בפסק דין מאוחר יותר (בע"מ 1477/13) חזר כב' השופט הנדל על המתווה הכללי דלעיל וכתב:</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"2. בית משפט זה, חזר במספר הזדמנויות על ההלכה כי סעיף 5(א) לחוק יחסי ממון, המורה על חלוקה שוויונית של נכסי בני הזוג לאחר פקיעת הנישואין, אינו מונע יצירת שיתוף בנכס ספציפי מכוח הדין הכללי. הלכה זו לא השתנתה בעקבות תיקון מס' 4 (ראו והשוו לעניין זה: ע"א 1915/91 יעקובי נ' יעקובי, פ"ד מט(3) 529, 561 (1995); רע"א 8672/00 אבו רומי נ' אבו רומי, פ"ד נו(6) 175, 183 (2002); ע"א 7687/04 ששון נ' ששון, פ"ד נט(5) 596, 614, 615 (2005); בע"מ 1398/11 אלמונית נ' אלמוני (26.12.12)).</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יש לזכור כי נקודת המוצא היא שהדירה רשומה על שם המבקשת. לפיכך, בהתחשב בכך ש"המוציא מחברו עליו הראיה", על פי הפסיקה הנטל הוא על המשיב להוכיח שמגיעות לו זכויות בנכס. אין די בעצם קיומם של חיי נישואין ממושכים (השוו: שחר ליפשיץ "יחסי משפחה וממון: אתגרים ומשימות בעקבות תיקון מס' 4 לחוק יחסי ממון" חוקים א 227 (2009)). יש להוכיח כי התקיימו נסיבות נוספות, מהן עולה כי אכן התקיים שיתוף בנכס הספציפי (השוו: עניין אלמונית, פסקה 16 לפסק דינו של השופט דנציגר). בהקשר זה יש לתת את הדעת בין היתר להתנהגות הצדדים ולטיב ההשקעות הכספיות של בן הזוג הלא רשום (בע"מ 10734/06 פלוני נ' פלונית, פסקה ה(2) (14.03.07); ע"א 7750/10 בן גיאת נ' הכשרת היישוב ביטוח בע"מ , פסקה 13 לפסק דינו של השופט י' עמית ובפסקאות ו'-ז' לפסק דינו של השופט א' רובינשטיין (11.8.2011))."</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יש לציין כי גישה שלישית בנושא זה מצויה במאמרו של פרופ' ליפשיץ (יחסי משפחה וממון : אתגרים ומשימות בעבות תיקון מס' 4 לחוק יחסי ממון) המחלק בין הרציונאל ואופי השיתוף שמתאימים לנכסי "המאמץ המשותף" לבין הרציונאל ואופי השיתוף שמתאימים לנכסים "החיצוניים". כאשר בנכסי מאמץ משותף השיתוף מבוסס על עקרונות של צדק, הגינות ושוויון, ולכן יש ליישם עליהם "מודל שיתוף נוקשה, כמעט קוגנטי, המציב מגבלות קשות על החריגה מהשיתוף ונכון להחילו גם במצבים שבהם ברור כי הוא אינו משקף את כוונת הצדדים" (עמ' 261). ומאידך בנכסים החיצוניים יש ליישם "מודל קישורי-קהילתי", יש לגלות "רגישות לכוונתם של הצדדים הספציפיים ולאורח חייהם". כאשר גם לשיטתו לגבי הנכסים החיצוניים לא די בעצם הנישואין לצורך החלת החזקה ויש לקבוע "תנאי סף קישוריים המעידים כי מדובר בבני זוג שראוי להפעיל לגביהם את המודל המרחיב של השיתוף". לשיטתו "המודל הקישורי אינו מצדיק החלה של השיתוף על הנכסים הפרטיים בניגוד לכוונתו של הבעלים הרשום" (עמ' 263-262). עם זאת "במקרים של משפחות שחיו באורח חיים קישורי (חיים ממושכים, יחסים תקינים פחות או יותר ואווירה של שיתוף במשפחה), על הבעלים הרשום להבהיר לבן זוגו כי אין הוא מתכוון לשיתוף בנכסים הפרטיים". זאת משום שאורח חיים זה יוצר מצג ומוליך את "בן הזוג הלא רשום להסתמך כלכלית על הנכסים הפרטיים של בן זוגו... להזניח את האינטרסים האישיים הצרים שלו ולפעול לרווחתה המצרפית של המשפחה... מתוך הנחה כי כלל נכסי המשפחה, לרבות נכסיו הפרטיים של בן זוגו, ישרתו גם אותו ביום סגריר". ליפשיץ מציין כי בנסיבות כאלה "לא יהיה זה הוגן לשלול את תחולת השיתוף בשל כוונות סובייקטיביות שלא קיבלו ביטוי חיצוני ברור" וכי "אי החלת השיתוף בנכסים החיצוניים חייבת להתבסס על מצגים אובייקטיביים של הבעלים ה"פורמלי" שיבהירו לבן זוגו כי אין הוא יכול להתבסס על הנכסים הללו" (עמ' 264).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מן המקובץ עולה שהדעה המרכזית בקרב שופטי ביהמ"ש העליון הינה כי אין בהוראותיו של סעיף 5 לחוק יחסי ממון בכדי למנוע יצירת שיתוף בנכס ספציפי </w:t>
      </w:r>
      <w:r w:rsidRPr="007A528A">
        <w:rPr>
          <w:rFonts w:ascii="Arial" w:hAnsi="Arial" w:cs="FrankRuehl"/>
          <w:sz w:val="28"/>
          <w:szCs w:val="28"/>
          <w:u w:val="single"/>
          <w:rtl/>
        </w:rPr>
        <w:t>על פי הדין הכללי</w:t>
      </w:r>
      <w:r w:rsidRPr="007A528A">
        <w:rPr>
          <w:rFonts w:ascii="Arial" w:hAnsi="Arial" w:cs="FrankRuehl"/>
          <w:sz w:val="28"/>
          <w:szCs w:val="28"/>
          <w:rtl/>
        </w:rPr>
        <w:t xml:space="preserve"> החל על העניין, ואולם בכדי להימנע מסתירת סעיף 4 לחוק לפיו אין בכריתת הנישואין או בקיומם כדי לפגוע בקנינים של בני הזוג הודגש כי לשם יצירת שיתוף כנ"ל יש להראות נסיבות עובדתיות, נוסף על עצם קיום הנישואין, שמהן ניתן להסיק - מכוח הדין הכללי – הקניית זכויות, ואפילו המדובר בדירת מגורים. כאמור לעיל בדבריו של השופט דנציגר במרבית המקרים בהם קיבלו בתי המשפט את טענת השיתוף הוכח כי בוצעו השקעות כספיות משמעותיות - כאלה שאינן בטלות בשישים, כלשונו - בנכס מצידו של בן הזוג הטוען לשיתוף.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יחד עם זאת השופט דנציגר עצמו קבע כי השקעה כספית אינה תנאי הכרחי שאין בלתו וכי כוונת שיתוף ספציפית יכולה להתבטא גם בהבטחות ובמצגים אקטיביים שעשויים להביא להסתמכות מצד בן הזוג הלא רשום.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נראה כי השופט עמית הרחיב את התנאים היכולים ללמד על שיתוף וכלל בהם גם את אורך הנישואין ו"אווירה כללית של שיתוף ושל מאמץ משותף" ועוד. אך כאמור לעיל ייתכן והרחבתו זו של השופט עמית נובעת מהחלתו את הילכת השיתוף במקביל להסדר איזון המשאבים על פי חוק יחסי ממון, גישה לה שותפים גם הנשיא שמגר והשופטת דורנר, אך נדחתה ע"י שופטי הרוב (מצא, שטרסברג - כהן וטל) בעניין יעקבי.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b/>
          <w:bCs/>
          <w:sz w:val="28"/>
          <w:szCs w:val="28"/>
          <w:u w:val="single"/>
          <w:rtl/>
        </w:rPr>
      </w:pPr>
      <w:r w:rsidRPr="007A528A">
        <w:rPr>
          <w:rFonts w:ascii="Arial" w:hAnsi="Arial" w:cs="FrankRuehl"/>
          <w:b/>
          <w:bCs/>
          <w:sz w:val="28"/>
          <w:szCs w:val="28"/>
          <w:u w:val="single"/>
          <w:rtl/>
        </w:rPr>
        <w:t>מן הכלל אל הפרט</w:t>
      </w:r>
    </w:p>
    <w:p w:rsidR="00A338A1" w:rsidRPr="007A528A" w:rsidRDefault="00A338A1" w:rsidP="00A338A1">
      <w:pPr>
        <w:spacing w:after="0" w:line="240" w:lineRule="auto"/>
        <w:ind w:left="-340"/>
        <w:jc w:val="both"/>
        <w:rPr>
          <w:rFonts w:ascii="Arial" w:hAnsi="Arial" w:cs="FrankRuehl"/>
          <w:b/>
          <w:bCs/>
          <w:sz w:val="28"/>
          <w:szCs w:val="28"/>
          <w:u w:val="single"/>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בנדון שבפנינו המגרש היה בבעלותו של הבעל עוד טרם נישאו הצדדים, מן החומר הנמצא בפנינו עולה גם כי הבעל היה זה שנשא ברוב ככול עלות בניית דירת המגורים שהוקמה, לאחר הנישואין, על המגרש. תרומתה של האשה לבניית הדירה הסתכמה בכך שאביה ריצף – וגם זה יחד עם הבעל, כך לטענת הבעל- את הדירה, אחיה התקין את הקרמיקה, דודתה נתנה הלוואה שעל פי הנמסר לביה"ד נפרעה  במלואה, והבעל משך מחשבונה סכומים שעולים לכדי 100,000 שקלים (ישנים) וזאת בשנת 1984 עת האינפלציה מאמירה וערך המטבע יורד פלאים (חודשים ספורים לאחר מכן הומרו השקלים בשקלים חדשים דבר שלמעשה גרם לכך שהסך הנ"ל השתווה בערכו ל100 שקל חדש, דבר המעיד כאלף עדים על כך שגם קודם לכן הסך הנ"ל לא היה משמעותי בכל הקשור לבניית דירה).</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לענ"ד השקעה כספית שכזו אינה יכולה להיחשב כהשקעה המשמעותית הנדרשת לשם הכללת המבנה והמגרש באיזון המשאבים, ולכול היותר ניתן לראות בה השקעה משמעותית לגבי המבנה. אשר על כן הרי שמצד ההשקעה הכספית מקבל אני את גישת ב"כ הבעל המבקש לאבחן את שווי המבנה משווי המגרש ולהכליל באיזון המשאבים רק את שווי המבנה.</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בפנינו גם לא הוכחו כל הבטחות ומצגים אקטיביים שהיו עשויים להביא להסתמכות מצד האשה. לטענת הבעל הוא הבהיר לה כי המגרש אינו רשום על שמה וכי לדעתו אין כל הצדקה לרישום שמה, ואף אם נקבל את טענת האשה כי שיחה שכזו לא התקיימה ברור הוא כי לא הוכח בפנינו שנאמר לה ו/ או הוצג לה מצג שמורה על ההיפך מכך, לכל הפחות בכל הנוגע למגרש. אשר על כן גם על פי פרמטר זה יש לדחות את תביעת האשה לבעלות על מחצית המגרש.</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כנסקר לעיל שני הפרמטרים הנ"ל הם הפרמטרים המרכזיים, לענ"ד, לבחינת מעמדו של נכס חיצוני וקביעת צירופו או אי צירופו למצבת נכסים ברי האיזון. על כן אציע לרבותיי הדיינים שבתיק זה נקבע כי יש לאבחן את שווי המבנה משווי המגרש ולהכליל באיזון המשאבים רק את שווי המבנה.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b/>
          <w:bCs/>
          <w:sz w:val="28"/>
          <w:szCs w:val="28"/>
          <w:u w:val="single"/>
          <w:rtl/>
        </w:rPr>
      </w:pPr>
      <w:r w:rsidRPr="007A528A">
        <w:rPr>
          <w:rFonts w:ascii="Arial" w:hAnsi="Arial" w:cs="FrankRuehl"/>
          <w:b/>
          <w:bCs/>
          <w:sz w:val="28"/>
          <w:szCs w:val="28"/>
          <w:u w:val="single"/>
          <w:rtl/>
        </w:rPr>
        <w:t xml:space="preserve">הצעה צופה פני עתיד </w:t>
      </w:r>
    </w:p>
    <w:p w:rsidR="00A338A1" w:rsidRPr="007A528A" w:rsidRDefault="00A338A1" w:rsidP="00A338A1">
      <w:pPr>
        <w:spacing w:after="0" w:line="240" w:lineRule="auto"/>
        <w:ind w:left="-340"/>
        <w:jc w:val="both"/>
        <w:rPr>
          <w:rFonts w:ascii="Arial" w:hAnsi="Arial" w:cs="FrankRuehl"/>
          <w:b/>
          <w:bCs/>
          <w:sz w:val="28"/>
          <w:szCs w:val="28"/>
          <w:u w:val="single"/>
          <w:rtl/>
        </w:rPr>
      </w:pPr>
    </w:p>
    <w:p w:rsidR="00A338A1" w:rsidRPr="007A528A" w:rsidRDefault="00A338A1" w:rsidP="00A338A1">
      <w:pPr>
        <w:spacing w:after="0" w:line="240" w:lineRule="auto"/>
        <w:ind w:left="-340"/>
        <w:jc w:val="both"/>
        <w:rPr>
          <w:rFonts w:ascii="Arial" w:hAnsi="Arial" w:cs="FrankRuehl"/>
          <w:b/>
          <w:bCs/>
          <w:sz w:val="28"/>
          <w:szCs w:val="28"/>
          <w:u w:val="single"/>
          <w:rtl/>
        </w:rPr>
      </w:pPr>
      <w:r w:rsidRPr="007A528A">
        <w:rPr>
          <w:rFonts w:ascii="Arial" w:hAnsi="Arial" w:cs="FrankRuehl"/>
          <w:sz w:val="28"/>
          <w:szCs w:val="28"/>
          <w:rtl/>
        </w:rPr>
        <w:t xml:space="preserve">בשלהי הדברים אך לא בשוליהם, ולאחר שסקרנו באורך את המתווה המשפטי שהתגבש בשלב זה, שכן כאמור לעיל כללים ברורים טרם גובשו, בנדון שבפנינו, סבורני כי מן הראוי הוא לגבש בהקדם תנאים וכללים ברורים שיענו על השאלה בה עסקנו עד כה. אדם זכאי וצריך לדעת מראש את ההשלכות המשפטיות של מעשיו. הבהירות בנושאים שכאלה תקל עליו לקבל החלטות נכונות יותר  בכל הקשור להתנהלותו מול הצד שכנגד, ותסיר ממנו מכשולים שיתכן וכלל לא עלו על דעתו. הדברים אמורים הן לגבי החלטות להכליל את הצד שכנגדו בהשקעה בנכס ספציפי והן לגבי החלטות לגבי אופן חלוקת הרכוש לאחר מעשה גם מבלי להיזקק להליכים משפטיים ארוכים, כבנד"ד.   </w:t>
      </w:r>
    </w:p>
    <w:p w:rsidR="00A338A1" w:rsidRPr="007A528A" w:rsidRDefault="00A338A1" w:rsidP="00A338A1">
      <w:pPr>
        <w:spacing w:after="0" w:line="240" w:lineRule="auto"/>
        <w:ind w:left="-340"/>
        <w:jc w:val="both"/>
        <w:rPr>
          <w:rFonts w:ascii="Arial" w:hAnsi="Arial" w:cs="FrankRuehl"/>
          <w:b/>
          <w:bCs/>
          <w:sz w:val="28"/>
          <w:szCs w:val="28"/>
          <w:u w:val="single"/>
          <w:rtl/>
        </w:rPr>
      </w:pPr>
      <w:r w:rsidRPr="007A528A">
        <w:rPr>
          <w:rFonts w:ascii="Arial" w:hAnsi="Arial" w:cs="FrankRuehl"/>
          <w:b/>
          <w:bCs/>
          <w:sz w:val="28"/>
          <w:szCs w:val="28"/>
          <w:u w:val="single"/>
          <w:rtl/>
        </w:rPr>
        <w:t xml:space="preserve"> </w:t>
      </w: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השאלה שלפתחנו הינה אימתי ניתן לקבוע על פי חוק שנכס שהינו קניינו של אחד מבני הזוג יכול להפוך, בלא מעשה קניין מפורש, לנכס שהינו בבעלות שני בני הזוג. לשון אחר, ואין בשינוי ההגדרה נפקות בכל הקשור ליישום הדברים על פי חוק, השאלה הינה אימתי יש לראות בהתנהגותו של הבעלים על הנכס משום התחייבות לחלוק את הנכס עם הצד שכנגדו עת יפורק "השיתוף" הממוני ביניהם.</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לשאלה שכזו מצאנו בהלכה תשובה ברורה וזאת אף בנוגע ליחסי הממון שבין בעל ואשה.  ברמב"ם (אישות פכ"ג, הי"ב) ואחריו בדברי מרן הש"ע (אה"ע סי' סו, סע' יא) נפסק:</w:t>
      </w:r>
    </w:p>
    <w:p w:rsidR="00A338A1" w:rsidRPr="007A528A" w:rsidRDefault="00A338A1" w:rsidP="00A338A1">
      <w:pPr>
        <w:spacing w:after="0" w:line="240" w:lineRule="auto"/>
        <w:ind w:left="720" w:right="1134"/>
        <w:jc w:val="both"/>
        <w:rPr>
          <w:rFonts w:ascii="Arial" w:hAnsi="Arial" w:cs="FrankRuehl"/>
          <w:sz w:val="28"/>
          <w:szCs w:val="28"/>
          <w:rtl/>
        </w:rPr>
      </w:pPr>
      <w:r w:rsidRPr="007A528A">
        <w:rPr>
          <w:rFonts w:ascii="Arial" w:hAnsi="Arial" w:cs="FrankRuehl"/>
          <w:b/>
          <w:bCs/>
          <w:sz w:val="28"/>
          <w:szCs w:val="28"/>
          <w:rtl/>
        </w:rPr>
        <w:t>"הנושא סתם כותב ונותן כמנהג המדינה וכו' בכל אלו הדברים וכיוצא בהן מנהג המדינה עיקר ועל פיו דנין, והוא שיהיה אותו המנהג פשוט בכל המדינה".</w:t>
      </w:r>
      <w:r w:rsidRPr="007A528A">
        <w:rPr>
          <w:rFonts w:ascii="Arial" w:hAnsi="Arial" w:cs="FrankRuehl"/>
          <w:sz w:val="28"/>
          <w:szCs w:val="28"/>
          <w:rtl/>
        </w:rPr>
        <w:t xml:space="preserve">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וביאר זאת הגר"א (שם סקמ"ח): </w:t>
      </w:r>
    </w:p>
    <w:p w:rsidR="00A338A1" w:rsidRPr="007A528A" w:rsidRDefault="00A338A1" w:rsidP="00A338A1">
      <w:pPr>
        <w:spacing w:after="0" w:line="240" w:lineRule="auto"/>
        <w:ind w:left="720" w:right="1134"/>
        <w:jc w:val="both"/>
        <w:rPr>
          <w:rFonts w:ascii="Arial" w:hAnsi="Arial" w:cs="FrankRuehl"/>
          <w:sz w:val="28"/>
          <w:szCs w:val="28"/>
          <w:rtl/>
        </w:rPr>
      </w:pPr>
      <w:r w:rsidRPr="007A528A">
        <w:rPr>
          <w:rFonts w:ascii="Arial" w:hAnsi="Arial" w:cs="FrankRuehl"/>
          <w:b/>
          <w:bCs/>
          <w:sz w:val="28"/>
          <w:szCs w:val="28"/>
          <w:rtl/>
        </w:rPr>
        <w:t>"בטעם דמנהגא דכל דנסיב אדעתא דמנהגא וכו' לכן צריך שיהיה ידוע המנהג ההוא לכל".</w:t>
      </w:r>
      <w:r w:rsidRPr="007A528A">
        <w:rPr>
          <w:rFonts w:ascii="Arial" w:hAnsi="Arial" w:cs="FrankRuehl"/>
          <w:sz w:val="28"/>
          <w:szCs w:val="28"/>
          <w:rtl/>
        </w:rPr>
        <w:t xml:space="preserve">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פירושם של דברים הינו שהגם שהבעל לא התחייב במפורש בדבר מ"מ היות והמנהג הוא להתחייב הרי אנו אומרים שעל דעת המנהג הוא נשא ועל דעת המנהג התחייב, והתחייבותו תקפה. יחד עם זאת דרש הגר"א ש"יהיה ידוע המנהג ההוא לכל".</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על הטעם לכך שנדרש שיהיה ידוע המנהג ההוא לכל ניתן לעמוד מהלכה אחרת ברמב"ם (אישות פט"ז, ז-ט) שכתב :</w:t>
      </w:r>
    </w:p>
    <w:p w:rsidR="00A338A1" w:rsidRPr="007A528A" w:rsidRDefault="00A338A1" w:rsidP="00A338A1">
      <w:pPr>
        <w:spacing w:after="0" w:line="240" w:lineRule="auto"/>
        <w:ind w:left="720" w:right="1134"/>
        <w:jc w:val="both"/>
        <w:rPr>
          <w:rFonts w:ascii="Arial" w:hAnsi="Arial" w:cs="FrankRuehl"/>
          <w:b/>
          <w:bCs/>
          <w:sz w:val="28"/>
          <w:szCs w:val="28"/>
          <w:rtl/>
        </w:rPr>
      </w:pPr>
      <w:r w:rsidRPr="007A528A">
        <w:rPr>
          <w:rFonts w:ascii="Arial" w:hAnsi="Arial" w:cs="FrankRuehl"/>
          <w:b/>
          <w:bCs/>
          <w:sz w:val="28"/>
          <w:szCs w:val="28"/>
          <w:rtl/>
        </w:rPr>
        <w:t xml:space="preserve">"תיקנו הגאונים שתהא האשה גובה כתובתה אף מן המטלטלין כו', כבר נהגו בכל המקומות שיכתבו בכתובה בין מקרקעי ובין מטלטלי כו', הרי שלא כתב כך אלא כתב סתם, אם היה יודע בתקנה זו של גאונים גובה ואם לאו או </w:t>
      </w:r>
      <w:r w:rsidRPr="007A528A">
        <w:rPr>
          <w:rFonts w:ascii="Arial" w:hAnsi="Arial" w:cs="FrankRuehl"/>
          <w:b/>
          <w:bCs/>
          <w:sz w:val="28"/>
          <w:szCs w:val="28"/>
          <w:rtl/>
        </w:rPr>
        <w:lastRenderedPageBreak/>
        <w:t xml:space="preserve">שנסתפק לנו הדבר מתיישבים בדבר הרבה, שאין כח בתקנה זו לדון בה אע"ג שלא נתפרשה כדין תנאי כתובה".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וכן כתב הריב"ש (סי' שצב) שאם היה הבעל במקום שכותבים שיעבוד מטלטלי והוא עצמו לא כתב, אם היה יודע בתקנתן של גאונים אמרינן שעל תקנתם הוא סומך ונשתעבד, ואם לא ידע בה י"ל שלא תגבה ממטלטלי דיתמי. וע"ע בש"ך (סי' מב' סקל"ו) שהוכיח כן דבעינן שידע מהמנהג, וכ"כ גם בסי' סא' (סק"ט), וכ"כ הגר"א (סי' מב, סקל"ט וסי' סא סקכ"ב), וכן פסק הנתיבות בסי' עא' (סקכ"ה) דאפילו היה המנהג פשוט אם לא היה הלוה יודע מהמנהג אינו מתחייב בו, וכדברי הש"ך שם (סקל"ג), וע"ע בגר"א שם (סקכ"ט) שכתב "שאין משתעבד במנהג אא"כ יודע המנהג", וע"ע בערך ש"י (אה"ע סי' נ ס"ז).</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b/>
          <w:bCs/>
          <w:sz w:val="28"/>
          <w:szCs w:val="28"/>
          <w:rtl/>
        </w:rPr>
        <w:t>נמצא שרק כאשר יודע הבעל מהמנהג הוא מתחייב על פיו</w:t>
      </w:r>
      <w:r w:rsidRPr="007A528A">
        <w:rPr>
          <w:rFonts w:ascii="Arial" w:hAnsi="Arial" w:cs="FrankRuehl"/>
          <w:sz w:val="28"/>
          <w:szCs w:val="28"/>
          <w:rtl/>
        </w:rPr>
        <w:t>, וביאר בשו"ת הר"א מזרחי (סי' טז דף לה) את טעם הדבר :</w:t>
      </w:r>
    </w:p>
    <w:p w:rsidR="00A338A1" w:rsidRPr="007A528A" w:rsidRDefault="00A338A1" w:rsidP="00A338A1">
      <w:pPr>
        <w:spacing w:after="0" w:line="240" w:lineRule="auto"/>
        <w:ind w:left="720" w:right="1134"/>
        <w:jc w:val="both"/>
        <w:rPr>
          <w:rFonts w:ascii="Arial" w:hAnsi="Arial" w:cs="FrankRuehl"/>
          <w:b/>
          <w:bCs/>
          <w:sz w:val="28"/>
          <w:szCs w:val="28"/>
          <w:rtl/>
        </w:rPr>
      </w:pPr>
      <w:r w:rsidRPr="007A528A">
        <w:rPr>
          <w:rFonts w:ascii="Arial" w:hAnsi="Arial" w:cs="FrankRuehl"/>
          <w:b/>
          <w:bCs/>
          <w:sz w:val="28"/>
          <w:szCs w:val="28"/>
          <w:rtl/>
        </w:rPr>
        <w:t>"שהרי אין כח המנהג יכול להתפשט בדין ממונא על מי שאינו רוצה להתנהג באותו מנהג, עד שנוציא ממון מיד המחזיק בו בע"כ על פי המנהג, כמו שהוא מתפשט גבי איסורא שחל עליו בעל כורחו ומפרישין אותו מאותו דבר וכו', שכן הוא חזינן ההוא מנהגא דמתא אי מנהגא ברורה פשוטה היא לכל בני מתא אמרינן אנן סהדי דאדעתא דמנהגא עשה מה שעשה, וכאילו התנה הוא בעצמו בפי' על הדבר, וצריך לקיים תנאו, ולא מכח המנהג שנהגו אחרים. ואע"ג דהשתא צווח ואמר לא נתכוונתי לכך ולא נתרציתי בזה לעולם, אפ"ה אמרינן אנן סהדי דלא עשה אלא ע"פ המנהג וכו'. אבל אי לא הוי האי מנהגא ברורה ופשוטה לכל בני מתא, אמרינן דילמא מעיקרא לא שמיע ליה ההוא מנהגא, אי נמי שמיע ליה ולא בעי למעבד הכי, מכיון שכן הוי ספיקא, ומספיקא לא מפקינן ממון מחזקתיה".</w:t>
      </w:r>
    </w:p>
    <w:p w:rsidR="00A338A1" w:rsidRPr="007A528A" w:rsidRDefault="00A338A1" w:rsidP="00A338A1">
      <w:pPr>
        <w:spacing w:after="0" w:line="240" w:lineRule="auto"/>
        <w:ind w:left="-340"/>
        <w:jc w:val="both"/>
        <w:rPr>
          <w:rFonts w:ascii="Arial" w:hAnsi="Arial" w:cs="FrankRuehl"/>
          <w:b/>
          <w:bCs/>
          <w:sz w:val="28"/>
          <w:szCs w:val="28"/>
          <w:rtl/>
        </w:rPr>
      </w:pPr>
    </w:p>
    <w:p w:rsidR="00A338A1" w:rsidRPr="007A528A" w:rsidRDefault="00A338A1" w:rsidP="00A338A1">
      <w:pPr>
        <w:spacing w:after="0" w:line="240" w:lineRule="auto"/>
        <w:ind w:left="-340"/>
        <w:jc w:val="both"/>
        <w:rPr>
          <w:rFonts w:ascii="Arial" w:hAnsi="Arial" w:cs="FrankRuehl"/>
          <w:b/>
          <w:bCs/>
          <w:sz w:val="28"/>
          <w:szCs w:val="28"/>
          <w:rtl/>
        </w:rPr>
      </w:pPr>
      <w:r w:rsidRPr="007A528A">
        <w:rPr>
          <w:rFonts w:ascii="Arial" w:hAnsi="Arial" w:cs="FrankRuehl"/>
          <w:b/>
          <w:bCs/>
          <w:sz w:val="28"/>
          <w:szCs w:val="28"/>
          <w:rtl/>
        </w:rPr>
        <w:t xml:space="preserve">נמצא שעיקרם של הדברים ושורשם הינו שעל פי ההלכה אין מוציאים מהאדם ממון אלא כאשר ברור לנו שעל דעת כן "עשה מה שעשה, וכאילו התנה הוא בעצמו בפירוש על הדבר, וצריך לקיים תנאו".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בסעיף 4 לחוק נקבע שאין בכריתת הנישואין או בקיומם כדי לפגוע בקנינים של בני הזוג, וכך גם בסעיף 5 לחוק נקבע במפורש ובבירור כי נכסים שהיו בבעלותו של אחד הצדדים קודם לנישואין לא יאוזנו בין הצדדים עם פקיעת הנישואין. אשר על כן, ובכדי ללכת עם רוח זו שכידוע יש לה אף בסיס איתן ורחב בהלכה כמו גם בכדי שלא להפוך את האמור בחוק לאות מתה, סבורני כי יש לצמצם את החלת השיתוף בנכס ספציפי רק למקום שבו תוכח </w:t>
      </w:r>
      <w:r w:rsidRPr="007A528A">
        <w:rPr>
          <w:rFonts w:ascii="Arial" w:hAnsi="Arial" w:cs="FrankRuehl"/>
          <w:b/>
          <w:bCs/>
          <w:sz w:val="28"/>
          <w:szCs w:val="28"/>
          <w:u w:val="single"/>
          <w:rtl/>
        </w:rPr>
        <w:t>כוונת</w:t>
      </w:r>
      <w:r w:rsidRPr="007A528A">
        <w:rPr>
          <w:rFonts w:ascii="Arial" w:hAnsi="Arial" w:cs="FrankRuehl"/>
          <w:sz w:val="28"/>
          <w:szCs w:val="28"/>
          <w:rtl/>
        </w:rPr>
        <w:t xml:space="preserve"> שיתוף ברורה בנכס הספציפי.  </w:t>
      </w: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לענ"ד וכנסקר לעיל זו גם הדרך בה צעדו עד כה פסקי הדין המרכזיים בנושא זה, פסקי דין שכאמור לעיל דרשו השקעה כספית משמעותית מצדו של בן הזוג הלא רשום, וכלשונו של השופט דנציגר :</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"כאמור, הפסיקה קבעה במרבית המקרים כי "דבר מה נוסף" אשר מעיד על כוונת שיתוף ספציפית בנכס "חיצוני" הינו השקעה של בן הזוג הלא רשום בנכס. אכן, השקעה כזו, ככל שמדובר בהשקעה כספית רצינית שאינה בטלה בשישים, מעידה בדרך של התנהגות על כוונת שיתוף מצד שני בני הזוג ועל עירוב נכסים כלכלי."</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כאשר מתמלא תנאי זה של השקעה כספית משמעותית אכן יש וניתן להניח שעל דעת כן קיבל בן הזוג הרשום בנכס את השקעתו של הצד שכנגדו, וכאילו הסכים במפורש שלאחר מכן הצדדים יחלקו בשווה בנכס. ואולם פרט למקרים שכאלה יש לצמצם מאוד את החלת השיתוף בנכס ספציפי למקרים בהם יצליח הצד המבקש להוכיח כוונה ברורה מצד הצד הרשום בנכס.</w:t>
      </w: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  </w:t>
      </w: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 xml:space="preserve">למותר לציין כי הגם שידועה המחלוקת שהתגלעה בין שופטי בית המשפט העליון, המשנה לנשיא מנחם אלון והנשיא ברק בפרשת הנדלס נ' קופת-עם  (ד"נ 13/80) בכל הקשור לפירוש הוראת חוק </w:t>
      </w:r>
      <w:r w:rsidRPr="007A528A">
        <w:rPr>
          <w:rFonts w:ascii="Arial" w:hAnsi="Arial" w:cs="FrankRuehl"/>
          <w:sz w:val="28"/>
          <w:szCs w:val="28"/>
          <w:rtl/>
        </w:rPr>
        <w:lastRenderedPageBreak/>
        <w:t>במקום בו אין לקונה, דומה כי הכל יסכימו עם הדברים שנכתבו ברע"א 7504/95, 7793, גאנם יאסין נ' "ימין ישראל", לפיהם:</w:t>
      </w:r>
    </w:p>
    <w:p w:rsidR="00A338A1" w:rsidRPr="007A528A" w:rsidRDefault="00A338A1" w:rsidP="00A338A1">
      <w:pPr>
        <w:spacing w:after="0" w:line="240" w:lineRule="auto"/>
        <w:ind w:left="720" w:right="1134"/>
        <w:jc w:val="both"/>
        <w:rPr>
          <w:rFonts w:ascii="Arial" w:eastAsia="Times New Roman" w:hAnsi="Arial" w:cs="FrankRuehl"/>
          <w:b/>
          <w:bCs/>
          <w:sz w:val="28"/>
          <w:szCs w:val="28"/>
          <w:rtl/>
        </w:rPr>
      </w:pPr>
      <w:r w:rsidRPr="007A528A">
        <w:rPr>
          <w:rFonts w:ascii="Arial" w:eastAsia="Times New Roman" w:hAnsi="Arial" w:cs="FrankRuehl"/>
          <w:b/>
          <w:bCs/>
          <w:sz w:val="28"/>
          <w:szCs w:val="28"/>
          <w:rtl/>
        </w:rPr>
        <w:t>"המשפט העברי הוא "נכס תרבותנו הלאומית" (לנדוי, "הלכה ושיקול דעת בעשיית משפט", משפטים א 305 ,292 (התשכ"ה)). הוא ליווה את העם היהודי במהלך ההיסטוריה הארוכה שלו. "האומה היהודית [התייחסה] אל המשפט העברי, בכל תקופותיה ובכל תפוצותיה כאל קניינה המיוחד, כחלק מנכסי צאן ברזל של תרבותה" (השופט אגרנט בע"א 191/51 סקורניק נ' סקורניק, פ"ד ח 177 ,141). קבלת השראה מהמשפט העברי בגיבוש החקיקה ובפרשנותה עולה בקנה אחד עם היותנו מדינה יהודית ודמוקרטית כאחד".</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על כן לו ישמע קולי אציע ששיתוף בנכס ספציפי יקבע רק כאשר תוכח השקעה כספית משמעותית  מצד בן הזוג הלא רשום, כפי שקבעה הפסיקה במרבית המקרים שבאו בפניה. פרט למקרים שכאלה יש לצמצם מאוד את החלת השיתוף בנכס ספציפי למקרים בהם יצליח הצד המבקש להוכיח כוונת שיתוף ברורה וספציפית מצד בן הזוג הרשום בנכס"</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ascii="Arial" w:hAnsi="Arial" w:cs="FrankRuehl"/>
          <w:sz w:val="28"/>
          <w:szCs w:val="28"/>
          <w:rtl/>
        </w:rPr>
      </w:pPr>
      <w:r w:rsidRPr="007A528A">
        <w:rPr>
          <w:rFonts w:ascii="Arial" w:hAnsi="Arial" w:cs="FrankRuehl"/>
          <w:sz w:val="28"/>
          <w:szCs w:val="28"/>
          <w:rtl/>
        </w:rPr>
        <w:t>עד כאן מפסק הדין.</w:t>
      </w:r>
    </w:p>
    <w:p w:rsidR="00A338A1" w:rsidRPr="007A528A" w:rsidRDefault="00A338A1" w:rsidP="00A338A1">
      <w:pPr>
        <w:spacing w:after="0" w:line="240" w:lineRule="auto"/>
        <w:ind w:left="-340"/>
        <w:jc w:val="both"/>
        <w:rPr>
          <w:rFonts w:ascii="Arial" w:hAnsi="Arial" w:cs="FrankRuehl"/>
          <w:sz w:val="28"/>
          <w:szCs w:val="28"/>
          <w:rtl/>
        </w:rPr>
      </w:pPr>
    </w:p>
    <w:p w:rsidR="00A338A1" w:rsidRPr="007A528A" w:rsidRDefault="00A338A1" w:rsidP="00A338A1">
      <w:pPr>
        <w:spacing w:after="0" w:line="240" w:lineRule="auto"/>
        <w:ind w:left="-340"/>
        <w:jc w:val="both"/>
        <w:rPr>
          <w:rFonts w:cs="FrankRuehl"/>
          <w:sz w:val="28"/>
          <w:szCs w:val="28"/>
          <w:rtl/>
        </w:rPr>
      </w:pPr>
      <w:r w:rsidRPr="007A528A">
        <w:rPr>
          <w:rFonts w:cs="FrankRuehl" w:hint="cs"/>
          <w:sz w:val="28"/>
          <w:szCs w:val="28"/>
          <w:rtl/>
        </w:rPr>
        <w:t>מצטרף אני לקולו של הדיין יאיר בן מנחם שאין להכליל בן/ת זוג בנכס הרשום ע"ש משנהו פרט למקרים מצומצמים בלבד שבהם התקיימו כל הפרמטרים המקובלים על כל השופטים, וזאת מהטעם שהפסיקות במשפט האזרחי נשענות בעיקרן על אומדנא של הצדדים הבנויה על ציפייה להגינות ביחסים בין אישיים, עם בניית הבית המשותף, ומכיון שעל פי כללי ההלכה אין להוציא מן המוחזק ברישום הנכס על שמו ללא אומדנה גדולה וחזקה, הרי שעלינו לבחון באמות מידה את הראיות להוכחת שיתוף ולהתאימם לכלל ההלכתי שקבעו לנו הפוסקים בהאי לישנא</w:t>
      </w:r>
    </w:p>
    <w:p w:rsidR="00A338A1" w:rsidRPr="007A528A" w:rsidRDefault="00A338A1" w:rsidP="00A338A1">
      <w:pPr>
        <w:spacing w:after="0" w:line="240" w:lineRule="auto"/>
        <w:ind w:left="-340"/>
        <w:jc w:val="both"/>
        <w:rPr>
          <w:rFonts w:cs="FrankRuehl"/>
          <w:sz w:val="28"/>
          <w:szCs w:val="28"/>
          <w:rtl/>
        </w:rPr>
      </w:pPr>
      <w:r w:rsidRPr="007A528A">
        <w:rPr>
          <w:rFonts w:cs="FrankRuehl" w:hint="cs"/>
          <w:b/>
          <w:bCs/>
          <w:sz w:val="28"/>
          <w:szCs w:val="28"/>
          <w:rtl/>
        </w:rPr>
        <w:t>"נמצא שעיקרם של הדברים ושורשם הינו שעל פי ההלכה אין מוציאים מהאדם ממון אלא כאשר ברור לנו שעל דעת כן "עשה</w:t>
      </w:r>
      <w:r w:rsidRPr="007A528A">
        <w:rPr>
          <w:rFonts w:cs="FrankRuehl"/>
          <w:b/>
          <w:bCs/>
          <w:sz w:val="28"/>
          <w:szCs w:val="28"/>
          <w:rtl/>
        </w:rPr>
        <w:t xml:space="preserve"> </w:t>
      </w:r>
      <w:r w:rsidRPr="007A528A">
        <w:rPr>
          <w:rFonts w:cs="FrankRuehl" w:hint="cs"/>
          <w:b/>
          <w:bCs/>
          <w:sz w:val="28"/>
          <w:szCs w:val="28"/>
          <w:rtl/>
        </w:rPr>
        <w:t>מה</w:t>
      </w:r>
      <w:r w:rsidRPr="007A528A">
        <w:rPr>
          <w:rFonts w:cs="FrankRuehl"/>
          <w:b/>
          <w:bCs/>
          <w:sz w:val="28"/>
          <w:szCs w:val="28"/>
          <w:rtl/>
        </w:rPr>
        <w:t xml:space="preserve"> </w:t>
      </w:r>
      <w:r w:rsidRPr="007A528A">
        <w:rPr>
          <w:rFonts w:cs="FrankRuehl" w:hint="cs"/>
          <w:b/>
          <w:bCs/>
          <w:sz w:val="28"/>
          <w:szCs w:val="28"/>
          <w:rtl/>
        </w:rPr>
        <w:t>שעשה</w:t>
      </w:r>
      <w:r w:rsidRPr="007A528A">
        <w:rPr>
          <w:rFonts w:cs="FrankRuehl"/>
          <w:b/>
          <w:bCs/>
          <w:sz w:val="28"/>
          <w:szCs w:val="28"/>
          <w:rtl/>
        </w:rPr>
        <w:t xml:space="preserve">, </w:t>
      </w:r>
      <w:r w:rsidRPr="007A528A">
        <w:rPr>
          <w:rFonts w:cs="FrankRuehl" w:hint="cs"/>
          <w:b/>
          <w:bCs/>
          <w:sz w:val="28"/>
          <w:szCs w:val="28"/>
          <w:rtl/>
        </w:rPr>
        <w:t>וכאילו</w:t>
      </w:r>
      <w:r w:rsidRPr="007A528A">
        <w:rPr>
          <w:rFonts w:cs="FrankRuehl"/>
          <w:b/>
          <w:bCs/>
          <w:sz w:val="28"/>
          <w:szCs w:val="28"/>
          <w:rtl/>
        </w:rPr>
        <w:t xml:space="preserve"> </w:t>
      </w:r>
      <w:r w:rsidRPr="007A528A">
        <w:rPr>
          <w:rFonts w:cs="FrankRuehl" w:hint="cs"/>
          <w:b/>
          <w:bCs/>
          <w:sz w:val="28"/>
          <w:szCs w:val="28"/>
          <w:rtl/>
        </w:rPr>
        <w:t>התנה</w:t>
      </w:r>
      <w:r w:rsidRPr="007A528A">
        <w:rPr>
          <w:rFonts w:cs="FrankRuehl"/>
          <w:b/>
          <w:bCs/>
          <w:sz w:val="28"/>
          <w:szCs w:val="28"/>
          <w:rtl/>
        </w:rPr>
        <w:t xml:space="preserve"> </w:t>
      </w:r>
      <w:r w:rsidRPr="007A528A">
        <w:rPr>
          <w:rFonts w:cs="FrankRuehl" w:hint="cs"/>
          <w:b/>
          <w:bCs/>
          <w:sz w:val="28"/>
          <w:szCs w:val="28"/>
          <w:rtl/>
        </w:rPr>
        <w:t>הוא</w:t>
      </w:r>
      <w:r w:rsidRPr="007A528A">
        <w:rPr>
          <w:rFonts w:cs="FrankRuehl"/>
          <w:b/>
          <w:bCs/>
          <w:sz w:val="28"/>
          <w:szCs w:val="28"/>
          <w:rtl/>
        </w:rPr>
        <w:t xml:space="preserve"> </w:t>
      </w:r>
      <w:r w:rsidRPr="007A528A">
        <w:rPr>
          <w:rFonts w:cs="FrankRuehl" w:hint="cs"/>
          <w:b/>
          <w:bCs/>
          <w:sz w:val="28"/>
          <w:szCs w:val="28"/>
          <w:rtl/>
        </w:rPr>
        <w:t>בעצמו</w:t>
      </w:r>
      <w:r w:rsidRPr="007A528A">
        <w:rPr>
          <w:rFonts w:cs="FrankRuehl"/>
          <w:b/>
          <w:bCs/>
          <w:sz w:val="28"/>
          <w:szCs w:val="28"/>
          <w:rtl/>
        </w:rPr>
        <w:t xml:space="preserve"> </w:t>
      </w:r>
      <w:r w:rsidRPr="007A528A">
        <w:rPr>
          <w:rFonts w:cs="FrankRuehl" w:hint="cs"/>
          <w:b/>
          <w:bCs/>
          <w:sz w:val="28"/>
          <w:szCs w:val="28"/>
          <w:rtl/>
        </w:rPr>
        <w:t>בפירוש</w:t>
      </w:r>
      <w:r w:rsidRPr="007A528A">
        <w:rPr>
          <w:rFonts w:cs="FrankRuehl"/>
          <w:b/>
          <w:bCs/>
          <w:sz w:val="28"/>
          <w:szCs w:val="28"/>
          <w:rtl/>
        </w:rPr>
        <w:t xml:space="preserve"> </w:t>
      </w:r>
      <w:r w:rsidRPr="007A528A">
        <w:rPr>
          <w:rFonts w:cs="FrankRuehl" w:hint="cs"/>
          <w:b/>
          <w:bCs/>
          <w:sz w:val="28"/>
          <w:szCs w:val="28"/>
          <w:rtl/>
        </w:rPr>
        <w:t>על</w:t>
      </w:r>
      <w:r w:rsidRPr="007A528A">
        <w:rPr>
          <w:rFonts w:cs="FrankRuehl"/>
          <w:b/>
          <w:bCs/>
          <w:sz w:val="28"/>
          <w:szCs w:val="28"/>
          <w:rtl/>
        </w:rPr>
        <w:t xml:space="preserve"> </w:t>
      </w:r>
      <w:r w:rsidRPr="007A528A">
        <w:rPr>
          <w:rFonts w:cs="FrankRuehl" w:hint="cs"/>
          <w:b/>
          <w:bCs/>
          <w:sz w:val="28"/>
          <w:szCs w:val="28"/>
          <w:rtl/>
        </w:rPr>
        <w:t>הדבר</w:t>
      </w:r>
      <w:r w:rsidRPr="007A528A">
        <w:rPr>
          <w:rFonts w:cs="FrankRuehl"/>
          <w:b/>
          <w:bCs/>
          <w:sz w:val="28"/>
          <w:szCs w:val="28"/>
          <w:rtl/>
        </w:rPr>
        <w:t xml:space="preserve">, </w:t>
      </w:r>
      <w:r w:rsidRPr="007A528A">
        <w:rPr>
          <w:rFonts w:cs="FrankRuehl" w:hint="cs"/>
          <w:b/>
          <w:bCs/>
          <w:sz w:val="28"/>
          <w:szCs w:val="28"/>
          <w:rtl/>
        </w:rPr>
        <w:t>וצריך</w:t>
      </w:r>
      <w:r w:rsidRPr="007A528A">
        <w:rPr>
          <w:rFonts w:cs="FrankRuehl"/>
          <w:b/>
          <w:bCs/>
          <w:sz w:val="28"/>
          <w:szCs w:val="28"/>
          <w:rtl/>
        </w:rPr>
        <w:t xml:space="preserve"> </w:t>
      </w:r>
      <w:r w:rsidRPr="007A528A">
        <w:rPr>
          <w:rFonts w:cs="FrankRuehl" w:hint="cs"/>
          <w:b/>
          <w:bCs/>
          <w:sz w:val="28"/>
          <w:szCs w:val="28"/>
          <w:rtl/>
        </w:rPr>
        <w:t>לקיים</w:t>
      </w:r>
      <w:r w:rsidRPr="007A528A">
        <w:rPr>
          <w:rFonts w:cs="FrankRuehl"/>
          <w:b/>
          <w:bCs/>
          <w:sz w:val="28"/>
          <w:szCs w:val="28"/>
          <w:rtl/>
        </w:rPr>
        <w:t xml:space="preserve"> </w:t>
      </w:r>
      <w:r w:rsidRPr="007A528A">
        <w:rPr>
          <w:rFonts w:cs="FrankRuehl" w:hint="cs"/>
          <w:b/>
          <w:bCs/>
          <w:sz w:val="28"/>
          <w:szCs w:val="28"/>
          <w:rtl/>
        </w:rPr>
        <w:t>תנאו</w:t>
      </w:r>
      <w:r w:rsidRPr="007A528A">
        <w:rPr>
          <w:rFonts w:cs="FrankRuehl" w:hint="cs"/>
          <w:sz w:val="28"/>
          <w:szCs w:val="28"/>
          <w:rtl/>
        </w:rPr>
        <w:t>"</w:t>
      </w:r>
    </w:p>
    <w:p w:rsidR="00A338A1" w:rsidRPr="007A528A" w:rsidRDefault="00A338A1" w:rsidP="00A338A1">
      <w:pPr>
        <w:spacing w:after="0" w:line="240" w:lineRule="auto"/>
        <w:ind w:left="-340"/>
        <w:jc w:val="both"/>
        <w:rPr>
          <w:rFonts w:cs="FrankRuehl"/>
          <w:sz w:val="28"/>
          <w:szCs w:val="28"/>
          <w:rtl/>
        </w:rPr>
      </w:pPr>
      <w:r w:rsidRPr="007A528A">
        <w:rPr>
          <w:rFonts w:cs="FrankRuehl" w:hint="cs"/>
          <w:b/>
          <w:bCs/>
          <w:sz w:val="28"/>
          <w:szCs w:val="28"/>
          <w:rtl/>
        </w:rPr>
        <w:t>לזאת יש להוסיף שהמנהג צריך להיות ידוע לכל, כמ"ש רבינו הגר"א, וכל עוד אין הוכחה שהצדדים התכוונו בהשבחת נכס למטרת ריוחית כלכלית אין לראות בזה כוונת שיתוף לכל גווניה כולל התעסקות בהשבחה ולאו דווקא בהוצאת כספים.</w:t>
      </w:r>
    </w:p>
    <w:p w:rsidR="00A338A1" w:rsidRPr="007A528A" w:rsidRDefault="00A338A1" w:rsidP="00A338A1">
      <w:pPr>
        <w:spacing w:after="0" w:line="240" w:lineRule="auto"/>
        <w:ind w:left="-340"/>
        <w:jc w:val="both"/>
        <w:rPr>
          <w:rFonts w:cs="FrankRuehl"/>
          <w:b/>
          <w:bCs/>
          <w:sz w:val="28"/>
          <w:szCs w:val="28"/>
          <w:rtl/>
        </w:rPr>
      </w:pPr>
      <w:r w:rsidRPr="007A528A">
        <w:rPr>
          <w:rFonts w:cs="FrankRuehl" w:hint="cs"/>
          <w:b/>
          <w:bCs/>
          <w:sz w:val="28"/>
          <w:szCs w:val="28"/>
          <w:rtl/>
        </w:rPr>
        <w:t>כאמור. במקרה דנן ההגינות והיושר זועקים שאין זכות עמידה לדרישת המערער לקבלת זכויות בשבח שלטענתו השביח בנכס של המשיבה.</w:t>
      </w:r>
    </w:p>
    <w:p w:rsidR="00A338A1" w:rsidRDefault="00A338A1" w:rsidP="00A338A1">
      <w:pPr>
        <w:spacing w:after="0" w:line="240" w:lineRule="auto"/>
        <w:ind w:left="-340"/>
        <w:jc w:val="both"/>
        <w:rPr>
          <w:rFonts w:cs="FrankRuehl"/>
          <w:b/>
          <w:bCs/>
          <w:sz w:val="28"/>
          <w:szCs w:val="28"/>
          <w:rtl/>
        </w:rPr>
      </w:pPr>
      <w:r w:rsidRPr="007A528A">
        <w:rPr>
          <w:rFonts w:cs="FrankRuehl" w:hint="cs"/>
          <w:b/>
          <w:bCs/>
          <w:sz w:val="28"/>
          <w:szCs w:val="28"/>
          <w:rtl/>
        </w:rPr>
        <w:t>לא יעלה על הדעת שאדם הנהנה מנכס חברו באופן משמעותי במשך שנים רבות וביצע בו מקצה שיפוצים, ידרוש ממנו בתמורה זכויות קנייניות מההשבחה השנויה במחלוקת.</w:t>
      </w:r>
    </w:p>
    <w:p w:rsidR="00A338A1" w:rsidRPr="000B7012" w:rsidRDefault="00A338A1" w:rsidP="00A338A1">
      <w:pPr>
        <w:spacing w:after="0" w:line="240" w:lineRule="auto"/>
        <w:ind w:left="-340"/>
        <w:jc w:val="both"/>
        <w:rPr>
          <w:rFonts w:cs="FrankRuehl"/>
          <w:sz w:val="28"/>
          <w:szCs w:val="28"/>
          <w:rtl/>
        </w:rPr>
      </w:pPr>
      <w:r w:rsidRPr="000B7012">
        <w:rPr>
          <w:rFonts w:cs="FrankRuehl" w:hint="cs"/>
          <w:sz w:val="28"/>
          <w:szCs w:val="28"/>
          <w:rtl/>
        </w:rPr>
        <w:t>אוסיף ואומר</w:t>
      </w:r>
      <w:r>
        <w:rPr>
          <w:rFonts w:cs="FrankRuehl" w:hint="cs"/>
          <w:sz w:val="28"/>
          <w:szCs w:val="28"/>
          <w:rtl/>
        </w:rPr>
        <w:t>,</w:t>
      </w:r>
      <w:r w:rsidRPr="000B7012">
        <w:rPr>
          <w:rFonts w:cs="FrankRuehl" w:hint="cs"/>
          <w:sz w:val="28"/>
          <w:szCs w:val="28"/>
          <w:rtl/>
        </w:rPr>
        <w:t xml:space="preserve"> מכיון שידי"נ ועמיתי בונה את דבריו על מס</w:t>
      </w:r>
      <w:r>
        <w:rPr>
          <w:rFonts w:cs="FrankRuehl" w:hint="cs"/>
          <w:sz w:val="28"/>
          <w:szCs w:val="28"/>
          <w:rtl/>
        </w:rPr>
        <w:t>גרת דיני</w:t>
      </w:r>
      <w:r w:rsidRPr="000B7012">
        <w:rPr>
          <w:rFonts w:cs="FrankRuehl" w:hint="cs"/>
          <w:sz w:val="28"/>
          <w:szCs w:val="28"/>
          <w:rtl/>
        </w:rPr>
        <w:t xml:space="preserve"> האומדנה, אציין למה שכתב חבר בית הדין הגדול הרה"ג יצחק אלמליח שליט"א בספרו אמרי משפט ח"א סימן כ"א, שם הרחיב בגדרי אומדנה בכלל ובגדרי אומדנה חזקה וגדולה הנדרשת להוציא ממון. ומסקנתו לאחר פרישת מחלוקת הפוסקים שלא ניתן להוציא ממון אלא באומדנה חזקה וברורה לכל הדעות.</w:t>
      </w:r>
    </w:p>
    <w:p w:rsidR="00A338A1" w:rsidRPr="000B7012" w:rsidRDefault="00A338A1" w:rsidP="00A338A1">
      <w:pPr>
        <w:spacing w:after="0" w:line="240" w:lineRule="auto"/>
        <w:ind w:left="-340"/>
        <w:jc w:val="both"/>
        <w:rPr>
          <w:rFonts w:cs="FrankRuehl"/>
          <w:sz w:val="28"/>
          <w:szCs w:val="28"/>
          <w:rtl/>
        </w:rPr>
      </w:pPr>
      <w:r w:rsidRPr="000B7012">
        <w:rPr>
          <w:rFonts w:cs="FrankRuehl" w:hint="cs"/>
          <w:sz w:val="28"/>
          <w:szCs w:val="28"/>
          <w:rtl/>
        </w:rPr>
        <w:t>ומכאן למקרה דנן, שלענ"ד האומדנה הברורה היא להיפך מדברי עמיתי שאין להוציא ממון מהמשיבה המוחזקת בדירה ובמגרש בשוהם.</w:t>
      </w:r>
    </w:p>
    <w:p w:rsidR="00A338A1" w:rsidRPr="007A528A" w:rsidRDefault="00A338A1" w:rsidP="00A338A1">
      <w:pPr>
        <w:spacing w:after="0" w:line="240" w:lineRule="auto"/>
        <w:ind w:left="-340"/>
        <w:jc w:val="both"/>
        <w:rPr>
          <w:rFonts w:cs="FrankRuehl"/>
          <w:sz w:val="28"/>
          <w:szCs w:val="28"/>
          <w:rtl/>
        </w:rPr>
      </w:pPr>
      <w:r w:rsidRPr="007A528A">
        <w:rPr>
          <w:rFonts w:cs="FrankRuehl"/>
          <w:sz w:val="28"/>
          <w:szCs w:val="28"/>
          <w:rtl/>
        </w:rPr>
        <w:t xml:space="preserve"> </w:t>
      </w:r>
    </w:p>
    <w:p w:rsidR="00A338A1" w:rsidRPr="007A528A" w:rsidRDefault="00A338A1" w:rsidP="00A338A1">
      <w:pPr>
        <w:spacing w:after="0" w:line="240" w:lineRule="auto"/>
        <w:ind w:left="-340"/>
        <w:jc w:val="both"/>
        <w:rPr>
          <w:rFonts w:cs="FrankRuehl"/>
          <w:sz w:val="28"/>
          <w:szCs w:val="28"/>
          <w:rtl/>
        </w:rPr>
      </w:pPr>
      <w:r w:rsidRPr="007A528A">
        <w:rPr>
          <w:rFonts w:cs="FrankRuehl" w:hint="cs"/>
          <w:sz w:val="28"/>
          <w:szCs w:val="28"/>
          <w:rtl/>
        </w:rPr>
        <w:t>להלן קטע נוסף מפסק דין של בית הדין הרבני נתניה שבו אני מוצא לנכון לצטט קטע ממנו הקשור ישירות למקרה דנן של פעולות השבחה ע"י בעל בנכס של אשתו.</w:t>
      </w:r>
    </w:p>
    <w:p w:rsidR="00A338A1" w:rsidRPr="007A528A" w:rsidRDefault="00A338A1" w:rsidP="00A338A1">
      <w:pPr>
        <w:spacing w:after="0" w:line="240" w:lineRule="auto"/>
        <w:ind w:left="-340"/>
        <w:jc w:val="both"/>
        <w:rPr>
          <w:rFonts w:cs="FrankRuehl"/>
          <w:sz w:val="28"/>
          <w:szCs w:val="28"/>
          <w:rtl/>
        </w:rPr>
      </w:pP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ב</w:t>
      </w:r>
      <w:r w:rsidRPr="007A528A">
        <w:rPr>
          <w:rFonts w:cs="FrankRuehl"/>
          <w:sz w:val="28"/>
          <w:szCs w:val="28"/>
          <w:rtl/>
        </w:rPr>
        <w:t xml:space="preserve">. </w:t>
      </w:r>
      <w:r w:rsidRPr="007A528A">
        <w:rPr>
          <w:rFonts w:cs="FrankRuehl" w:hint="cs"/>
          <w:sz w:val="28"/>
          <w:szCs w:val="28"/>
          <w:rtl/>
        </w:rPr>
        <w:t>ההוכחה</w:t>
      </w:r>
      <w:r w:rsidRPr="007A528A">
        <w:rPr>
          <w:rFonts w:cs="FrankRuehl"/>
          <w:sz w:val="28"/>
          <w:szCs w:val="28"/>
          <w:rtl/>
        </w:rPr>
        <w:t xml:space="preserve"> </w:t>
      </w:r>
      <w:r w:rsidRPr="007A528A">
        <w:rPr>
          <w:rFonts w:cs="FrankRuehl" w:hint="cs"/>
          <w:sz w:val="28"/>
          <w:szCs w:val="28"/>
          <w:rtl/>
        </w:rPr>
        <w:t>הנצרכת</w:t>
      </w:r>
      <w:r w:rsidRPr="007A528A">
        <w:rPr>
          <w:rFonts w:cs="FrankRuehl"/>
          <w:sz w:val="28"/>
          <w:szCs w:val="28"/>
          <w:rtl/>
        </w:rPr>
        <w:t xml:space="preserve"> </w:t>
      </w:r>
      <w:r w:rsidRPr="007A528A">
        <w:rPr>
          <w:rFonts w:cs="FrankRuehl" w:hint="cs"/>
          <w:sz w:val="28"/>
          <w:szCs w:val="28"/>
          <w:rtl/>
        </w:rPr>
        <w:t>לכוונת</w:t>
      </w:r>
      <w:r w:rsidRPr="007A528A">
        <w:rPr>
          <w:rFonts w:cs="FrankRuehl"/>
          <w:sz w:val="28"/>
          <w:szCs w:val="28"/>
          <w:rtl/>
        </w:rPr>
        <w:t xml:space="preserve"> </w:t>
      </w:r>
      <w:r w:rsidRPr="007A528A">
        <w:rPr>
          <w:rFonts w:cs="FrankRuehl" w:hint="cs"/>
          <w:sz w:val="28"/>
          <w:szCs w:val="28"/>
          <w:rtl/>
        </w:rPr>
        <w:t>שיתוף</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א</w:t>
      </w:r>
      <w:r w:rsidRPr="007A528A">
        <w:rPr>
          <w:rFonts w:cs="FrankRuehl"/>
          <w:sz w:val="28"/>
          <w:szCs w:val="28"/>
          <w:rtl/>
        </w:rPr>
        <w:t xml:space="preserve">. </w:t>
      </w:r>
      <w:r w:rsidRPr="007A528A">
        <w:rPr>
          <w:rFonts w:cs="FrankRuehl" w:hint="cs"/>
          <w:sz w:val="28"/>
          <w:szCs w:val="28"/>
          <w:rtl/>
        </w:rPr>
        <w:t>עתה</w:t>
      </w:r>
      <w:r w:rsidRPr="007A528A">
        <w:rPr>
          <w:rFonts w:cs="FrankRuehl"/>
          <w:sz w:val="28"/>
          <w:szCs w:val="28"/>
          <w:rtl/>
        </w:rPr>
        <w:t xml:space="preserve"> </w:t>
      </w:r>
      <w:r w:rsidRPr="007A528A">
        <w:rPr>
          <w:rFonts w:cs="FrankRuehl" w:hint="cs"/>
          <w:sz w:val="28"/>
          <w:szCs w:val="28"/>
          <w:rtl/>
        </w:rPr>
        <w:t>ברצוני</w:t>
      </w:r>
      <w:r w:rsidRPr="007A528A">
        <w:rPr>
          <w:rFonts w:cs="FrankRuehl"/>
          <w:sz w:val="28"/>
          <w:szCs w:val="28"/>
          <w:rtl/>
        </w:rPr>
        <w:t xml:space="preserve"> </w:t>
      </w:r>
      <w:r w:rsidRPr="007A528A">
        <w:rPr>
          <w:rFonts w:cs="FrankRuehl" w:hint="cs"/>
          <w:sz w:val="28"/>
          <w:szCs w:val="28"/>
          <w:rtl/>
        </w:rPr>
        <w:t>להוסיף</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דבריו</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עמיתי</w:t>
      </w:r>
      <w:r w:rsidRPr="007A528A">
        <w:rPr>
          <w:rFonts w:cs="FrankRuehl"/>
          <w:sz w:val="28"/>
          <w:szCs w:val="28"/>
          <w:rtl/>
        </w:rPr>
        <w:t xml:space="preserve"> </w:t>
      </w:r>
      <w:r w:rsidRPr="007A528A">
        <w:rPr>
          <w:rFonts w:cs="FrankRuehl" w:hint="cs"/>
          <w:sz w:val="28"/>
          <w:szCs w:val="28"/>
          <w:rtl/>
        </w:rPr>
        <w:t>מההיבט</w:t>
      </w:r>
      <w:r w:rsidRPr="007A528A">
        <w:rPr>
          <w:rFonts w:cs="FrankRuehl"/>
          <w:sz w:val="28"/>
          <w:szCs w:val="28"/>
          <w:rtl/>
        </w:rPr>
        <w:t xml:space="preserve"> </w:t>
      </w:r>
      <w:r w:rsidRPr="007A528A">
        <w:rPr>
          <w:rFonts w:cs="FrankRuehl" w:hint="cs"/>
          <w:sz w:val="28"/>
          <w:szCs w:val="28"/>
          <w:rtl/>
        </w:rPr>
        <w:t>המשפטי</w:t>
      </w:r>
      <w:r w:rsidRPr="007A528A">
        <w:rPr>
          <w:rFonts w:cs="FrankRuehl"/>
          <w:sz w:val="28"/>
          <w:szCs w:val="28"/>
          <w:rtl/>
        </w:rPr>
        <w:t xml:space="preserve"> – </w:t>
      </w:r>
      <w:r w:rsidRPr="007A528A">
        <w:rPr>
          <w:rFonts w:cs="FrankRuehl" w:hint="cs"/>
          <w:sz w:val="28"/>
          <w:szCs w:val="28"/>
          <w:rtl/>
        </w:rPr>
        <w:t>אם</w:t>
      </w:r>
      <w:r w:rsidRPr="007A528A">
        <w:rPr>
          <w:rFonts w:cs="FrankRuehl"/>
          <w:sz w:val="28"/>
          <w:szCs w:val="28"/>
          <w:rtl/>
        </w:rPr>
        <w:t xml:space="preserve"> </w:t>
      </w:r>
      <w:r w:rsidRPr="007A528A">
        <w:rPr>
          <w:rFonts w:cs="FrankRuehl" w:hint="cs"/>
          <w:sz w:val="28"/>
          <w:szCs w:val="28"/>
          <w:rtl/>
        </w:rPr>
        <w:t>יש</w:t>
      </w:r>
      <w:r w:rsidRPr="007A528A">
        <w:rPr>
          <w:rFonts w:cs="FrankRuehl"/>
          <w:sz w:val="28"/>
          <w:szCs w:val="28"/>
          <w:rtl/>
        </w:rPr>
        <w:t xml:space="preserve"> </w:t>
      </w:r>
      <w:r w:rsidRPr="007A528A">
        <w:rPr>
          <w:rFonts w:cs="FrankRuehl" w:hint="cs"/>
          <w:sz w:val="28"/>
          <w:szCs w:val="28"/>
          <w:rtl/>
        </w:rPr>
        <w:t>מקום</w:t>
      </w:r>
      <w:r w:rsidRPr="007A528A">
        <w:rPr>
          <w:rFonts w:cs="FrankRuehl"/>
          <w:sz w:val="28"/>
          <w:szCs w:val="28"/>
          <w:rtl/>
        </w:rPr>
        <w:t xml:space="preserve"> </w:t>
      </w:r>
      <w:r w:rsidRPr="007A528A">
        <w:rPr>
          <w:rFonts w:cs="FrankRuehl" w:hint="cs"/>
          <w:sz w:val="28"/>
          <w:szCs w:val="28"/>
          <w:rtl/>
        </w:rPr>
        <w:t>לטענת</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ובא</w:t>
      </w:r>
      <w:r w:rsidRPr="007A528A">
        <w:rPr>
          <w:rFonts w:cs="FrankRuehl"/>
          <w:sz w:val="28"/>
          <w:szCs w:val="28"/>
          <w:rtl/>
        </w:rPr>
        <w:t xml:space="preserve"> </w:t>
      </w:r>
      <w:r w:rsidRPr="007A528A">
        <w:rPr>
          <w:rFonts w:cs="FrankRuehl" w:hint="cs"/>
          <w:sz w:val="28"/>
          <w:szCs w:val="28"/>
          <w:rtl/>
        </w:rPr>
        <w:t>כוחו</w:t>
      </w:r>
      <w:r w:rsidRPr="007A528A">
        <w:rPr>
          <w:rFonts w:cs="FrankRuehl"/>
          <w:sz w:val="28"/>
          <w:szCs w:val="28"/>
          <w:rtl/>
        </w:rPr>
        <w:t xml:space="preserve"> </w:t>
      </w:r>
      <w:r w:rsidRPr="007A528A">
        <w:rPr>
          <w:rFonts w:cs="FrankRuehl" w:hint="cs"/>
          <w:sz w:val="28"/>
          <w:szCs w:val="28"/>
          <w:rtl/>
        </w:rPr>
        <w:t>שהייתה</w:t>
      </w:r>
      <w:r w:rsidRPr="007A528A">
        <w:rPr>
          <w:rFonts w:cs="FrankRuehl"/>
          <w:sz w:val="28"/>
          <w:szCs w:val="28"/>
          <w:rtl/>
        </w:rPr>
        <w:t xml:space="preserve"> </w:t>
      </w:r>
      <w:r w:rsidRPr="007A528A">
        <w:rPr>
          <w:rFonts w:cs="FrankRuehl" w:hint="cs"/>
          <w:sz w:val="28"/>
          <w:szCs w:val="28"/>
          <w:rtl/>
        </w:rPr>
        <w:t>כוונת</w:t>
      </w:r>
      <w:r w:rsidRPr="007A528A">
        <w:rPr>
          <w:rFonts w:cs="FrankRuehl"/>
          <w:sz w:val="28"/>
          <w:szCs w:val="28"/>
          <w:rtl/>
        </w:rPr>
        <w:t xml:space="preserve"> </w:t>
      </w:r>
      <w:r w:rsidRPr="007A528A">
        <w:rPr>
          <w:rFonts w:cs="FrankRuehl" w:hint="cs"/>
          <w:sz w:val="28"/>
          <w:szCs w:val="28"/>
          <w:rtl/>
        </w:rPr>
        <w:t>שיתוף בנכס</w:t>
      </w:r>
      <w:r w:rsidRPr="007A528A">
        <w:rPr>
          <w:rFonts w:cs="FrankRuehl"/>
          <w:sz w:val="28"/>
          <w:szCs w:val="28"/>
          <w:rtl/>
        </w:rPr>
        <w:t xml:space="preserve">, </w:t>
      </w:r>
      <w:r w:rsidRPr="007A528A">
        <w:rPr>
          <w:rFonts w:cs="FrankRuehl" w:hint="cs"/>
          <w:sz w:val="28"/>
          <w:szCs w:val="28"/>
          <w:rtl/>
        </w:rPr>
        <w:t>דהיינו</w:t>
      </w:r>
      <w:r w:rsidRPr="007A528A">
        <w:rPr>
          <w:rFonts w:cs="FrankRuehl"/>
          <w:sz w:val="28"/>
          <w:szCs w:val="28"/>
          <w:rtl/>
        </w:rPr>
        <w:t xml:space="preserve">: </w:t>
      </w:r>
      <w:r w:rsidRPr="007A528A">
        <w:rPr>
          <w:rFonts w:cs="FrankRuehl" w:hint="cs"/>
          <w:sz w:val="28"/>
          <w:szCs w:val="28"/>
          <w:rtl/>
        </w:rPr>
        <w:t>למרות</w:t>
      </w:r>
      <w:r w:rsidRPr="007A528A">
        <w:rPr>
          <w:rFonts w:cs="FrankRuehl"/>
          <w:sz w:val="28"/>
          <w:szCs w:val="28"/>
          <w:rtl/>
        </w:rPr>
        <w:t xml:space="preserve"> </w:t>
      </w:r>
      <w:r w:rsidRPr="007A528A">
        <w:rPr>
          <w:rFonts w:cs="FrankRuehl" w:hint="cs"/>
          <w:sz w:val="28"/>
          <w:szCs w:val="28"/>
          <w:rtl/>
        </w:rPr>
        <w:t>נישואי</w:t>
      </w:r>
      <w:r w:rsidRPr="007A528A">
        <w:rPr>
          <w:rFonts w:cs="FrankRuehl"/>
          <w:sz w:val="28"/>
          <w:szCs w:val="28"/>
          <w:rtl/>
        </w:rPr>
        <w:t xml:space="preserve"> </w:t>
      </w:r>
      <w:r w:rsidRPr="007A528A">
        <w:rPr>
          <w:rFonts w:cs="FrankRuehl" w:hint="cs"/>
          <w:sz w:val="28"/>
          <w:szCs w:val="28"/>
          <w:rtl/>
        </w:rPr>
        <w:t>בני</w:t>
      </w:r>
      <w:r w:rsidRPr="007A528A">
        <w:rPr>
          <w:rFonts w:cs="FrankRuehl"/>
          <w:sz w:val="28"/>
          <w:szCs w:val="28"/>
          <w:rtl/>
        </w:rPr>
        <w:t xml:space="preserve"> </w:t>
      </w:r>
      <w:r w:rsidRPr="007A528A">
        <w:rPr>
          <w:rFonts w:cs="FrankRuehl" w:hint="cs"/>
          <w:sz w:val="28"/>
          <w:szCs w:val="28"/>
          <w:rtl/>
        </w:rPr>
        <w:t>הזוג</w:t>
      </w:r>
      <w:r w:rsidRPr="007A528A">
        <w:rPr>
          <w:rFonts w:cs="FrankRuehl"/>
          <w:sz w:val="28"/>
          <w:szCs w:val="28"/>
          <w:rtl/>
        </w:rPr>
        <w:t xml:space="preserve"> </w:t>
      </w:r>
      <w:r w:rsidRPr="007A528A">
        <w:rPr>
          <w:rFonts w:cs="FrankRuehl" w:hint="cs"/>
          <w:sz w:val="28"/>
          <w:szCs w:val="28"/>
          <w:rtl/>
        </w:rPr>
        <w:t>לאחר</w:t>
      </w:r>
      <w:r w:rsidRPr="007A528A">
        <w:rPr>
          <w:rFonts w:cs="FrankRuehl"/>
          <w:sz w:val="28"/>
          <w:szCs w:val="28"/>
          <w:rtl/>
        </w:rPr>
        <w:t xml:space="preserve"> </w:t>
      </w:r>
      <w:r w:rsidRPr="007A528A">
        <w:rPr>
          <w:rFonts w:cs="FrankRuehl" w:hint="cs"/>
          <w:sz w:val="28"/>
          <w:szCs w:val="28"/>
          <w:rtl/>
        </w:rPr>
        <w:t>החלתו</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חוק</w:t>
      </w:r>
      <w:r w:rsidRPr="007A528A">
        <w:rPr>
          <w:rFonts w:cs="FrankRuehl"/>
          <w:sz w:val="28"/>
          <w:szCs w:val="28"/>
          <w:rtl/>
        </w:rPr>
        <w:t xml:space="preserve"> </w:t>
      </w:r>
      <w:r w:rsidRPr="007A528A">
        <w:rPr>
          <w:rFonts w:cs="FrankRuehl" w:hint="cs"/>
          <w:sz w:val="28"/>
          <w:szCs w:val="28"/>
          <w:rtl/>
        </w:rPr>
        <w:t>יחסי</w:t>
      </w:r>
      <w:r w:rsidRPr="007A528A">
        <w:rPr>
          <w:rFonts w:cs="FrankRuehl"/>
          <w:sz w:val="28"/>
          <w:szCs w:val="28"/>
          <w:rtl/>
        </w:rPr>
        <w:t xml:space="preserve"> </w:t>
      </w:r>
      <w:r w:rsidRPr="007A528A">
        <w:rPr>
          <w:rFonts w:cs="FrankRuehl" w:hint="cs"/>
          <w:sz w:val="28"/>
          <w:szCs w:val="28"/>
          <w:rtl/>
        </w:rPr>
        <w:t>ממון</w:t>
      </w:r>
      <w:r w:rsidRPr="007A528A">
        <w:rPr>
          <w:rFonts w:cs="FrankRuehl"/>
          <w:sz w:val="28"/>
          <w:szCs w:val="28"/>
          <w:rtl/>
        </w:rPr>
        <w:t xml:space="preserve">, </w:t>
      </w:r>
      <w:r w:rsidRPr="007A528A">
        <w:rPr>
          <w:rFonts w:cs="FrankRuehl" w:hint="cs"/>
          <w:sz w:val="28"/>
          <w:szCs w:val="28"/>
          <w:rtl/>
        </w:rPr>
        <w:t>טוען</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שהתנהלות</w:t>
      </w:r>
      <w:r w:rsidRPr="007A528A">
        <w:rPr>
          <w:rFonts w:cs="FrankRuehl"/>
          <w:sz w:val="28"/>
          <w:szCs w:val="28"/>
          <w:rtl/>
        </w:rPr>
        <w:t xml:space="preserve"> </w:t>
      </w:r>
      <w:r w:rsidRPr="007A528A">
        <w:rPr>
          <w:rFonts w:cs="FrankRuehl" w:hint="cs"/>
          <w:sz w:val="28"/>
          <w:szCs w:val="28"/>
          <w:rtl/>
        </w:rPr>
        <w:t>הצדדים</w:t>
      </w:r>
      <w:r w:rsidRPr="007A528A">
        <w:rPr>
          <w:rFonts w:cs="FrankRuehl"/>
          <w:sz w:val="28"/>
          <w:szCs w:val="28"/>
          <w:rtl/>
        </w:rPr>
        <w:t xml:space="preserve"> </w:t>
      </w:r>
      <w:r w:rsidRPr="007A528A">
        <w:rPr>
          <w:rFonts w:cs="FrankRuehl" w:hint="cs"/>
          <w:sz w:val="28"/>
          <w:szCs w:val="28"/>
          <w:rtl/>
        </w:rPr>
        <w:t>במהלך</w:t>
      </w:r>
      <w:r w:rsidRPr="007A528A">
        <w:rPr>
          <w:rFonts w:cs="FrankRuehl"/>
          <w:sz w:val="28"/>
          <w:szCs w:val="28"/>
          <w:rtl/>
        </w:rPr>
        <w:t xml:space="preserve"> </w:t>
      </w:r>
      <w:r w:rsidRPr="007A528A">
        <w:rPr>
          <w:rFonts w:cs="FrankRuehl" w:hint="cs"/>
          <w:sz w:val="28"/>
          <w:szCs w:val="28"/>
          <w:rtl/>
        </w:rPr>
        <w:t>נישואיהם הממושכים</w:t>
      </w:r>
      <w:r w:rsidRPr="007A528A">
        <w:rPr>
          <w:rFonts w:cs="FrankRuehl"/>
          <w:sz w:val="28"/>
          <w:szCs w:val="28"/>
          <w:rtl/>
        </w:rPr>
        <w:t xml:space="preserve"> </w:t>
      </w:r>
      <w:r w:rsidRPr="007A528A">
        <w:rPr>
          <w:rFonts w:cs="FrankRuehl" w:hint="cs"/>
          <w:sz w:val="28"/>
          <w:szCs w:val="28"/>
          <w:rtl/>
        </w:rPr>
        <w:t>מוכיחה</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כוונת</w:t>
      </w:r>
      <w:r w:rsidRPr="007A528A">
        <w:rPr>
          <w:rFonts w:cs="FrankRuehl"/>
          <w:sz w:val="28"/>
          <w:szCs w:val="28"/>
          <w:rtl/>
        </w:rPr>
        <w:t xml:space="preserve"> </w:t>
      </w:r>
      <w:r w:rsidRPr="007A528A">
        <w:rPr>
          <w:rFonts w:cs="FrankRuehl" w:hint="cs"/>
          <w:sz w:val="28"/>
          <w:szCs w:val="28"/>
          <w:rtl/>
        </w:rPr>
        <w:t>שיתוף</w:t>
      </w:r>
      <w:r w:rsidRPr="007A528A">
        <w:rPr>
          <w:rFonts w:cs="FrankRuehl"/>
          <w:sz w:val="28"/>
          <w:szCs w:val="28"/>
          <w:rtl/>
        </w:rPr>
        <w:t xml:space="preserve"> </w:t>
      </w:r>
      <w:r w:rsidRPr="007A528A">
        <w:rPr>
          <w:rFonts w:cs="FrankRuehl" w:hint="cs"/>
          <w:sz w:val="28"/>
          <w:szCs w:val="28"/>
          <w:rtl/>
        </w:rPr>
        <w:t>קניינית</w:t>
      </w:r>
      <w:r w:rsidRPr="007A528A">
        <w:rPr>
          <w:rFonts w:cs="FrankRuehl"/>
          <w:sz w:val="28"/>
          <w:szCs w:val="28"/>
          <w:rtl/>
        </w:rPr>
        <w:t xml:space="preserve"> </w:t>
      </w:r>
      <w:r w:rsidRPr="007A528A">
        <w:rPr>
          <w:rFonts w:cs="FrankRuehl" w:hint="cs"/>
          <w:sz w:val="28"/>
          <w:szCs w:val="28"/>
          <w:rtl/>
        </w:rPr>
        <w:t>מלאה</w:t>
      </w:r>
      <w:r w:rsidRPr="007A528A">
        <w:rPr>
          <w:rFonts w:cs="FrankRuehl"/>
          <w:sz w:val="28"/>
          <w:szCs w:val="28"/>
          <w:rtl/>
        </w:rPr>
        <w:t xml:space="preserve"> </w:t>
      </w:r>
      <w:r w:rsidRPr="007A528A">
        <w:rPr>
          <w:rFonts w:cs="FrankRuehl" w:hint="cs"/>
          <w:sz w:val="28"/>
          <w:szCs w:val="28"/>
          <w:rtl/>
        </w:rPr>
        <w:t>בכל</w:t>
      </w:r>
      <w:r w:rsidRPr="007A528A">
        <w:rPr>
          <w:rFonts w:cs="FrankRuehl"/>
          <w:sz w:val="28"/>
          <w:szCs w:val="28"/>
          <w:rtl/>
        </w:rPr>
        <w:t xml:space="preserve"> </w:t>
      </w:r>
      <w:r w:rsidRPr="007A528A">
        <w:rPr>
          <w:rFonts w:cs="FrankRuehl" w:hint="cs"/>
          <w:sz w:val="28"/>
          <w:szCs w:val="28"/>
          <w:rtl/>
        </w:rPr>
        <w:t>הנוגע</w:t>
      </w:r>
      <w:r w:rsidRPr="007A528A">
        <w:rPr>
          <w:rFonts w:cs="FrankRuehl"/>
          <w:sz w:val="28"/>
          <w:szCs w:val="28"/>
          <w:rtl/>
        </w:rPr>
        <w:t xml:space="preserve"> </w:t>
      </w:r>
      <w:r w:rsidRPr="007A528A">
        <w:rPr>
          <w:rFonts w:cs="FrankRuehl" w:hint="cs"/>
          <w:sz w:val="28"/>
          <w:szCs w:val="28"/>
          <w:rtl/>
        </w:rPr>
        <w:t>לנכסים</w:t>
      </w:r>
      <w:r w:rsidRPr="007A528A">
        <w:rPr>
          <w:rFonts w:cs="FrankRuehl"/>
          <w:sz w:val="28"/>
          <w:szCs w:val="28"/>
          <w:rtl/>
        </w:rPr>
        <w:t xml:space="preserve"> </w:t>
      </w:r>
      <w:r w:rsidRPr="007A528A">
        <w:rPr>
          <w:rFonts w:cs="FrankRuehl" w:hint="cs"/>
          <w:sz w:val="28"/>
          <w:szCs w:val="28"/>
          <w:rtl/>
        </w:rPr>
        <w:t>האישיים</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כל</w:t>
      </w:r>
      <w:r w:rsidRPr="007A528A">
        <w:rPr>
          <w:rFonts w:cs="FrankRuehl"/>
          <w:sz w:val="28"/>
          <w:szCs w:val="28"/>
          <w:rtl/>
        </w:rPr>
        <w:t xml:space="preserve"> </w:t>
      </w:r>
      <w:r w:rsidRPr="007A528A">
        <w:rPr>
          <w:rFonts w:cs="FrankRuehl" w:hint="cs"/>
          <w:sz w:val="28"/>
          <w:szCs w:val="28"/>
          <w:rtl/>
        </w:rPr>
        <w:t>אחד</w:t>
      </w:r>
      <w:r w:rsidRPr="007A528A">
        <w:rPr>
          <w:rFonts w:cs="FrankRuehl"/>
          <w:sz w:val="28"/>
          <w:szCs w:val="28"/>
          <w:rtl/>
        </w:rPr>
        <w:t xml:space="preserve"> </w:t>
      </w:r>
      <w:r w:rsidRPr="007A528A">
        <w:rPr>
          <w:rFonts w:cs="FrankRuehl" w:hint="cs"/>
          <w:sz w:val="28"/>
          <w:szCs w:val="28"/>
          <w:rtl/>
        </w:rPr>
        <w:t>מהצדדים</w:t>
      </w:r>
      <w:r w:rsidRPr="007A528A">
        <w:rPr>
          <w:rFonts w:cs="FrankRuehl"/>
          <w:sz w:val="28"/>
          <w:szCs w:val="28"/>
          <w:rtl/>
        </w:rPr>
        <w:t xml:space="preserve">, </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ליתר</w:t>
      </w:r>
      <w:r w:rsidRPr="007A528A">
        <w:rPr>
          <w:rFonts w:cs="FrankRuehl"/>
          <w:sz w:val="28"/>
          <w:szCs w:val="28"/>
          <w:rtl/>
        </w:rPr>
        <w:t xml:space="preserve"> </w:t>
      </w:r>
      <w:r w:rsidRPr="007A528A">
        <w:rPr>
          <w:rFonts w:cs="FrankRuehl" w:hint="cs"/>
          <w:sz w:val="28"/>
          <w:szCs w:val="28"/>
          <w:rtl/>
        </w:rPr>
        <w:t>דיוק</w:t>
      </w:r>
      <w:r w:rsidRPr="007A528A">
        <w:rPr>
          <w:rFonts w:cs="FrankRuehl"/>
          <w:sz w:val="28"/>
          <w:szCs w:val="28"/>
          <w:rtl/>
        </w:rPr>
        <w:t xml:space="preserve"> </w:t>
      </w:r>
      <w:r w:rsidRPr="007A528A">
        <w:rPr>
          <w:rFonts w:cs="FrankRuehl" w:hint="cs"/>
          <w:sz w:val="28"/>
          <w:szCs w:val="28"/>
          <w:rtl/>
        </w:rPr>
        <w:t>בנכסיה</w:t>
      </w:r>
      <w:r w:rsidRPr="007A528A">
        <w:rPr>
          <w:rFonts w:cs="FrankRuehl"/>
          <w:sz w:val="28"/>
          <w:szCs w:val="28"/>
          <w:rtl/>
        </w:rPr>
        <w:t xml:space="preserve"> </w:t>
      </w:r>
      <w:r w:rsidRPr="007A528A">
        <w:rPr>
          <w:rFonts w:cs="FrankRuehl" w:hint="cs"/>
          <w:sz w:val="28"/>
          <w:szCs w:val="28"/>
          <w:rtl/>
        </w:rPr>
        <w:t>של האישה</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ב</w:t>
      </w:r>
      <w:r w:rsidRPr="007A528A">
        <w:rPr>
          <w:rFonts w:cs="FrankRuehl"/>
          <w:sz w:val="28"/>
          <w:szCs w:val="28"/>
          <w:rtl/>
        </w:rPr>
        <w:t xml:space="preserve">. </w:t>
      </w:r>
      <w:r w:rsidRPr="007A528A">
        <w:rPr>
          <w:rFonts w:cs="FrankRuehl" w:hint="cs"/>
          <w:sz w:val="28"/>
          <w:szCs w:val="28"/>
          <w:rtl/>
        </w:rPr>
        <w:t>הנכסים</w:t>
      </w:r>
      <w:r w:rsidRPr="007A528A">
        <w:rPr>
          <w:rFonts w:cs="FrankRuehl"/>
          <w:sz w:val="28"/>
          <w:szCs w:val="28"/>
          <w:rtl/>
        </w:rPr>
        <w:t xml:space="preserve"> </w:t>
      </w:r>
      <w:r w:rsidRPr="007A528A">
        <w:rPr>
          <w:rFonts w:cs="FrankRuehl" w:hint="cs"/>
          <w:sz w:val="28"/>
          <w:szCs w:val="28"/>
          <w:rtl/>
        </w:rPr>
        <w:t>העומדים</w:t>
      </w:r>
      <w:r w:rsidRPr="007A528A">
        <w:rPr>
          <w:rFonts w:cs="FrankRuehl"/>
          <w:sz w:val="28"/>
          <w:szCs w:val="28"/>
          <w:rtl/>
        </w:rPr>
        <w:t xml:space="preserve"> </w:t>
      </w:r>
      <w:r w:rsidRPr="007A528A">
        <w:rPr>
          <w:rFonts w:cs="FrankRuehl" w:hint="cs"/>
          <w:sz w:val="28"/>
          <w:szCs w:val="28"/>
          <w:rtl/>
        </w:rPr>
        <w:t>לדיון</w:t>
      </w:r>
      <w:r w:rsidRPr="007A528A">
        <w:rPr>
          <w:rFonts w:cs="FrankRuehl"/>
          <w:sz w:val="28"/>
          <w:szCs w:val="28"/>
          <w:rtl/>
        </w:rPr>
        <w:t xml:space="preserve"> </w:t>
      </w:r>
      <w:r w:rsidRPr="007A528A">
        <w:rPr>
          <w:rFonts w:cs="FrankRuehl" w:hint="cs"/>
          <w:sz w:val="28"/>
          <w:szCs w:val="28"/>
          <w:rtl/>
        </w:rPr>
        <w:t>בפנינו</w:t>
      </w:r>
      <w:r w:rsidRPr="007A528A">
        <w:rPr>
          <w:rFonts w:cs="FrankRuehl"/>
          <w:sz w:val="28"/>
          <w:szCs w:val="28"/>
          <w:rtl/>
        </w:rPr>
        <w:t xml:space="preserve"> </w:t>
      </w:r>
      <w:r w:rsidRPr="007A528A">
        <w:rPr>
          <w:rFonts w:cs="FrankRuehl" w:hint="cs"/>
          <w:sz w:val="28"/>
          <w:szCs w:val="28"/>
          <w:rtl/>
        </w:rPr>
        <w:t>הם</w:t>
      </w:r>
      <w:r w:rsidRPr="007A528A">
        <w:rPr>
          <w:rFonts w:cs="FrankRuehl"/>
          <w:sz w:val="28"/>
          <w:szCs w:val="28"/>
          <w:rtl/>
        </w:rPr>
        <w:t xml:space="preserve"> </w:t>
      </w:r>
      <w:r w:rsidRPr="007A528A">
        <w:rPr>
          <w:rFonts w:cs="FrankRuehl" w:hint="cs"/>
          <w:sz w:val="28"/>
          <w:szCs w:val="28"/>
          <w:rtl/>
        </w:rPr>
        <w:t>נכסיה</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שירשה</w:t>
      </w:r>
      <w:r w:rsidRPr="007A528A">
        <w:rPr>
          <w:rFonts w:cs="FrankRuehl"/>
          <w:sz w:val="28"/>
          <w:szCs w:val="28"/>
          <w:rtl/>
        </w:rPr>
        <w:t xml:space="preserve"> </w:t>
      </w:r>
      <w:r w:rsidRPr="007A528A">
        <w:rPr>
          <w:rFonts w:cs="FrankRuehl" w:hint="cs"/>
          <w:sz w:val="28"/>
          <w:szCs w:val="28"/>
          <w:rtl/>
        </w:rPr>
        <w:t>מהוריה</w:t>
      </w:r>
      <w:r w:rsidRPr="007A528A">
        <w:rPr>
          <w:rFonts w:cs="FrankRuehl"/>
          <w:sz w:val="28"/>
          <w:szCs w:val="28"/>
          <w:rtl/>
        </w:rPr>
        <w:t xml:space="preserve">, </w:t>
      </w:r>
      <w:r w:rsidRPr="007A528A">
        <w:rPr>
          <w:rFonts w:cs="FrankRuehl" w:hint="cs"/>
          <w:sz w:val="28"/>
          <w:szCs w:val="28"/>
          <w:rtl/>
        </w:rPr>
        <w:t>דהיינו</w:t>
      </w:r>
      <w:r w:rsidRPr="007A528A">
        <w:rPr>
          <w:rFonts w:cs="FrankRuehl"/>
          <w:sz w:val="28"/>
          <w:szCs w:val="28"/>
          <w:rtl/>
        </w:rPr>
        <w:t xml:space="preserve"> </w:t>
      </w:r>
      <w:r w:rsidRPr="007A528A">
        <w:rPr>
          <w:rFonts w:cs="FrankRuehl" w:hint="cs"/>
          <w:sz w:val="28"/>
          <w:szCs w:val="28"/>
          <w:rtl/>
        </w:rPr>
        <w:t>דירת</w:t>
      </w:r>
      <w:r w:rsidRPr="007A528A">
        <w:rPr>
          <w:rFonts w:cs="FrankRuehl"/>
          <w:sz w:val="28"/>
          <w:szCs w:val="28"/>
          <w:rtl/>
        </w:rPr>
        <w:t xml:space="preserve"> </w:t>
      </w:r>
      <w:r w:rsidRPr="007A528A">
        <w:rPr>
          <w:rFonts w:cs="FrankRuehl" w:hint="cs"/>
          <w:sz w:val="28"/>
          <w:szCs w:val="28"/>
          <w:rtl/>
        </w:rPr>
        <w:t>המגורים</w:t>
      </w:r>
      <w:r w:rsidRPr="007A528A">
        <w:rPr>
          <w:rFonts w:cs="FrankRuehl"/>
          <w:sz w:val="28"/>
          <w:szCs w:val="28"/>
          <w:rtl/>
        </w:rPr>
        <w:t xml:space="preserve"> </w:t>
      </w:r>
      <w:r w:rsidRPr="007A528A">
        <w:rPr>
          <w:rFonts w:cs="FrankRuehl" w:hint="cs"/>
          <w:sz w:val="28"/>
          <w:szCs w:val="28"/>
          <w:rtl/>
        </w:rPr>
        <w:t>וכל</w:t>
      </w:r>
      <w:r w:rsidRPr="007A528A">
        <w:rPr>
          <w:rFonts w:cs="FrankRuehl"/>
          <w:sz w:val="28"/>
          <w:szCs w:val="28"/>
          <w:rtl/>
        </w:rPr>
        <w:t xml:space="preserve"> </w:t>
      </w:r>
      <w:r w:rsidRPr="007A528A">
        <w:rPr>
          <w:rFonts w:cs="FrankRuehl" w:hint="cs"/>
          <w:sz w:val="28"/>
          <w:szCs w:val="28"/>
          <w:rtl/>
        </w:rPr>
        <w:t>דירות</w:t>
      </w:r>
      <w:r w:rsidRPr="007A528A">
        <w:rPr>
          <w:rFonts w:cs="FrankRuehl"/>
          <w:sz w:val="28"/>
          <w:szCs w:val="28"/>
          <w:rtl/>
        </w:rPr>
        <w:t xml:space="preserve"> </w:t>
      </w:r>
      <w:r w:rsidRPr="007A528A">
        <w:rPr>
          <w:rFonts w:cs="FrankRuehl" w:hint="cs"/>
          <w:sz w:val="28"/>
          <w:szCs w:val="28"/>
          <w:rtl/>
        </w:rPr>
        <w:t>הקיט</w:t>
      </w:r>
      <w:r w:rsidRPr="007A528A">
        <w:rPr>
          <w:rFonts w:cs="FrankRuehl"/>
          <w:sz w:val="28"/>
          <w:szCs w:val="28"/>
          <w:rtl/>
        </w:rPr>
        <w:t xml:space="preserve"> </w:t>
      </w:r>
      <w:r w:rsidRPr="007A528A">
        <w:rPr>
          <w:rFonts w:cs="FrankRuehl" w:hint="cs"/>
          <w:sz w:val="28"/>
          <w:szCs w:val="28"/>
          <w:rtl/>
        </w:rPr>
        <w:t>העומדות להשכרה</w:t>
      </w:r>
      <w:r w:rsidRPr="007A528A">
        <w:rPr>
          <w:rFonts w:cs="FrankRuehl"/>
          <w:sz w:val="28"/>
          <w:szCs w:val="28"/>
          <w:rtl/>
        </w:rPr>
        <w:t xml:space="preserve"> </w:t>
      </w:r>
      <w:r w:rsidRPr="007A528A">
        <w:rPr>
          <w:rFonts w:cs="FrankRuehl" w:hint="cs"/>
          <w:sz w:val="28"/>
          <w:szCs w:val="28"/>
          <w:rtl/>
        </w:rPr>
        <w:t>ביישוב</w:t>
      </w:r>
      <w:r w:rsidRPr="007A528A">
        <w:rPr>
          <w:rFonts w:cs="FrankRuehl"/>
          <w:sz w:val="28"/>
          <w:szCs w:val="28"/>
          <w:rtl/>
        </w:rPr>
        <w:t xml:space="preserve"> </w:t>
      </w:r>
      <w:r w:rsidRPr="007A528A">
        <w:rPr>
          <w:rFonts w:cs="FrankRuehl" w:hint="cs"/>
          <w:sz w:val="28"/>
          <w:szCs w:val="28"/>
          <w:rtl/>
        </w:rPr>
        <w:t>בו</w:t>
      </w:r>
      <w:r w:rsidRPr="007A528A">
        <w:rPr>
          <w:rFonts w:cs="FrankRuehl"/>
          <w:sz w:val="28"/>
          <w:szCs w:val="28"/>
          <w:rtl/>
        </w:rPr>
        <w:t xml:space="preserve"> </w:t>
      </w:r>
      <w:r w:rsidRPr="007A528A">
        <w:rPr>
          <w:rFonts w:cs="FrankRuehl" w:hint="cs"/>
          <w:sz w:val="28"/>
          <w:szCs w:val="28"/>
          <w:rtl/>
        </w:rPr>
        <w:t>מתגוררים</w:t>
      </w:r>
      <w:r w:rsidRPr="007A528A">
        <w:rPr>
          <w:rFonts w:cs="FrankRuehl"/>
          <w:sz w:val="28"/>
          <w:szCs w:val="28"/>
          <w:rtl/>
        </w:rPr>
        <w:t xml:space="preserve"> </w:t>
      </w:r>
      <w:r w:rsidRPr="007A528A">
        <w:rPr>
          <w:rFonts w:cs="FrankRuehl" w:hint="cs"/>
          <w:sz w:val="28"/>
          <w:szCs w:val="28"/>
          <w:rtl/>
        </w:rPr>
        <w:t>בני</w:t>
      </w:r>
      <w:r w:rsidRPr="007A528A">
        <w:rPr>
          <w:rFonts w:cs="FrankRuehl"/>
          <w:sz w:val="28"/>
          <w:szCs w:val="28"/>
          <w:rtl/>
        </w:rPr>
        <w:t xml:space="preserve"> </w:t>
      </w:r>
      <w:r w:rsidRPr="007A528A">
        <w:rPr>
          <w:rFonts w:cs="FrankRuehl" w:hint="cs"/>
          <w:sz w:val="28"/>
          <w:szCs w:val="28"/>
          <w:rtl/>
        </w:rPr>
        <w:t>הזוג</w:t>
      </w:r>
      <w:r w:rsidRPr="007A528A">
        <w:rPr>
          <w:rFonts w:cs="FrankRuehl"/>
          <w:sz w:val="28"/>
          <w:szCs w:val="28"/>
          <w:rtl/>
        </w:rPr>
        <w:t xml:space="preserve">. </w:t>
      </w:r>
      <w:r w:rsidRPr="007A528A">
        <w:rPr>
          <w:rFonts w:cs="FrankRuehl" w:hint="cs"/>
          <w:sz w:val="28"/>
          <w:szCs w:val="28"/>
          <w:rtl/>
        </w:rPr>
        <w:t>ירושה</w:t>
      </w:r>
      <w:r w:rsidRPr="007A528A">
        <w:rPr>
          <w:rFonts w:cs="FrankRuehl"/>
          <w:sz w:val="28"/>
          <w:szCs w:val="28"/>
          <w:rtl/>
        </w:rPr>
        <w:t xml:space="preserve"> </w:t>
      </w:r>
      <w:r w:rsidRPr="007A528A">
        <w:rPr>
          <w:rFonts w:cs="FrankRuehl" w:hint="cs"/>
          <w:sz w:val="28"/>
          <w:szCs w:val="28"/>
          <w:rtl/>
        </w:rPr>
        <w:t>זו</w:t>
      </w:r>
      <w:r w:rsidRPr="007A528A">
        <w:rPr>
          <w:rFonts w:cs="FrankRuehl"/>
          <w:sz w:val="28"/>
          <w:szCs w:val="28"/>
          <w:rtl/>
        </w:rPr>
        <w:t xml:space="preserve"> </w:t>
      </w:r>
      <w:r w:rsidRPr="007A528A">
        <w:rPr>
          <w:rFonts w:cs="FrankRuehl" w:hint="cs"/>
          <w:sz w:val="28"/>
          <w:szCs w:val="28"/>
          <w:rtl/>
        </w:rPr>
        <w:t>הגיעה</w:t>
      </w:r>
      <w:r w:rsidRPr="007A528A">
        <w:rPr>
          <w:rFonts w:cs="FrankRuehl"/>
          <w:sz w:val="28"/>
          <w:szCs w:val="28"/>
          <w:rtl/>
        </w:rPr>
        <w:t xml:space="preserve"> </w:t>
      </w:r>
      <w:r w:rsidRPr="007A528A">
        <w:rPr>
          <w:rFonts w:cs="FrankRuehl" w:hint="cs"/>
          <w:sz w:val="28"/>
          <w:szCs w:val="28"/>
          <w:rtl/>
        </w:rPr>
        <w:t>לחזקת</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במהלך</w:t>
      </w:r>
      <w:r w:rsidRPr="007A528A">
        <w:rPr>
          <w:rFonts w:cs="FrankRuehl"/>
          <w:sz w:val="28"/>
          <w:szCs w:val="28"/>
          <w:rtl/>
        </w:rPr>
        <w:t xml:space="preserve"> </w:t>
      </w:r>
      <w:r w:rsidRPr="007A528A">
        <w:rPr>
          <w:rFonts w:cs="FrankRuehl" w:hint="cs"/>
          <w:sz w:val="28"/>
          <w:szCs w:val="28"/>
          <w:rtl/>
        </w:rPr>
        <w:t>תקופת</w:t>
      </w:r>
      <w:r w:rsidRPr="007A528A">
        <w:rPr>
          <w:rFonts w:cs="FrankRuehl"/>
          <w:sz w:val="28"/>
          <w:szCs w:val="28"/>
          <w:rtl/>
        </w:rPr>
        <w:t xml:space="preserve"> </w:t>
      </w:r>
      <w:r w:rsidRPr="007A528A">
        <w:rPr>
          <w:rFonts w:cs="FrankRuehl" w:hint="cs"/>
          <w:sz w:val="28"/>
          <w:szCs w:val="28"/>
          <w:rtl/>
        </w:rPr>
        <w:t>נישואיה</w:t>
      </w:r>
      <w:r w:rsidRPr="007A528A">
        <w:rPr>
          <w:rFonts w:cs="FrankRuehl"/>
          <w:sz w:val="28"/>
          <w:szCs w:val="28"/>
          <w:rtl/>
        </w:rPr>
        <w:t xml:space="preserve">, </w:t>
      </w:r>
      <w:r w:rsidRPr="007A528A">
        <w:rPr>
          <w:rFonts w:cs="FrankRuehl" w:hint="cs"/>
          <w:sz w:val="28"/>
          <w:szCs w:val="28"/>
          <w:rtl/>
        </w:rPr>
        <w:t>וכאמור</w:t>
      </w:r>
      <w:r w:rsidRPr="007A528A">
        <w:rPr>
          <w:rFonts w:cs="FrankRuehl"/>
          <w:sz w:val="28"/>
          <w:szCs w:val="28"/>
          <w:rtl/>
        </w:rPr>
        <w:t xml:space="preserve"> </w:t>
      </w:r>
      <w:r w:rsidRPr="007A528A">
        <w:rPr>
          <w:rFonts w:cs="FrankRuehl" w:hint="cs"/>
          <w:sz w:val="28"/>
          <w:szCs w:val="28"/>
          <w:rtl/>
        </w:rPr>
        <w:t>נכסים</w:t>
      </w:r>
      <w:r w:rsidRPr="007A528A">
        <w:rPr>
          <w:rFonts w:cs="FrankRuehl"/>
          <w:sz w:val="28"/>
          <w:szCs w:val="28"/>
          <w:rtl/>
        </w:rPr>
        <w:t xml:space="preserve"> </w:t>
      </w:r>
      <w:r w:rsidRPr="007A528A">
        <w:rPr>
          <w:rFonts w:cs="FrankRuehl" w:hint="cs"/>
          <w:sz w:val="28"/>
          <w:szCs w:val="28"/>
          <w:rtl/>
        </w:rPr>
        <w:t>אלו</w:t>
      </w:r>
      <w:r w:rsidRPr="007A528A">
        <w:rPr>
          <w:rFonts w:cs="FrankRuehl"/>
          <w:sz w:val="28"/>
          <w:szCs w:val="28"/>
          <w:rtl/>
        </w:rPr>
        <w:t xml:space="preserve"> </w:t>
      </w:r>
      <w:r w:rsidRPr="007A528A">
        <w:rPr>
          <w:rFonts w:cs="FrankRuehl" w:hint="cs"/>
          <w:sz w:val="28"/>
          <w:szCs w:val="28"/>
          <w:rtl/>
        </w:rPr>
        <w:t>אינם</w:t>
      </w:r>
      <w:r w:rsidRPr="007A528A">
        <w:rPr>
          <w:rFonts w:cs="FrankRuehl"/>
          <w:sz w:val="28"/>
          <w:szCs w:val="28"/>
          <w:rtl/>
        </w:rPr>
        <w:t xml:space="preserve"> </w:t>
      </w:r>
      <w:r w:rsidRPr="007A528A">
        <w:rPr>
          <w:rFonts w:cs="FrankRuehl" w:hint="cs"/>
          <w:sz w:val="28"/>
          <w:szCs w:val="28"/>
          <w:rtl/>
        </w:rPr>
        <w:t>ברי איזון</w:t>
      </w:r>
      <w:r w:rsidRPr="007A528A">
        <w:rPr>
          <w:rFonts w:cs="FrankRuehl"/>
          <w:sz w:val="28"/>
          <w:szCs w:val="28"/>
          <w:rtl/>
        </w:rPr>
        <w:t xml:space="preserve"> </w:t>
      </w:r>
      <w:r w:rsidRPr="007A528A">
        <w:rPr>
          <w:rFonts w:cs="FrankRuehl" w:hint="cs"/>
          <w:sz w:val="28"/>
          <w:szCs w:val="28"/>
          <w:rtl/>
        </w:rPr>
        <w:t>לפי</w:t>
      </w:r>
      <w:r w:rsidRPr="007A528A">
        <w:rPr>
          <w:rFonts w:cs="FrankRuehl"/>
          <w:sz w:val="28"/>
          <w:szCs w:val="28"/>
          <w:rtl/>
        </w:rPr>
        <w:t xml:space="preserve"> </w:t>
      </w:r>
      <w:r w:rsidRPr="007A528A">
        <w:rPr>
          <w:rFonts w:cs="FrankRuehl" w:hint="cs"/>
          <w:sz w:val="28"/>
          <w:szCs w:val="28"/>
          <w:rtl/>
        </w:rPr>
        <w:t>חוק</w:t>
      </w:r>
      <w:r w:rsidRPr="007A528A">
        <w:rPr>
          <w:rFonts w:cs="FrankRuehl"/>
          <w:sz w:val="28"/>
          <w:szCs w:val="28"/>
          <w:rtl/>
        </w:rPr>
        <w:t xml:space="preserve"> </w:t>
      </w:r>
      <w:r w:rsidRPr="007A528A">
        <w:rPr>
          <w:rFonts w:cs="FrankRuehl" w:hint="cs"/>
          <w:sz w:val="28"/>
          <w:szCs w:val="28"/>
          <w:rtl/>
        </w:rPr>
        <w:t>יחסי</w:t>
      </w:r>
      <w:r w:rsidRPr="007A528A">
        <w:rPr>
          <w:rFonts w:cs="FrankRuehl"/>
          <w:sz w:val="28"/>
          <w:szCs w:val="28"/>
          <w:rtl/>
        </w:rPr>
        <w:t xml:space="preserve"> </w:t>
      </w:r>
      <w:r w:rsidRPr="007A528A">
        <w:rPr>
          <w:rFonts w:cs="FrankRuehl" w:hint="cs"/>
          <w:sz w:val="28"/>
          <w:szCs w:val="28"/>
          <w:rtl/>
        </w:rPr>
        <w:t>ממון</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ג</w:t>
      </w:r>
      <w:r w:rsidRPr="007A528A">
        <w:rPr>
          <w:rFonts w:cs="FrankRuehl"/>
          <w:sz w:val="28"/>
          <w:szCs w:val="28"/>
          <w:rtl/>
        </w:rPr>
        <w:t xml:space="preserve">. </w:t>
      </w:r>
      <w:r w:rsidRPr="007A528A">
        <w:rPr>
          <w:rFonts w:cs="FrankRuehl" w:hint="cs"/>
          <w:sz w:val="28"/>
          <w:szCs w:val="28"/>
          <w:rtl/>
        </w:rPr>
        <w:t>כידוע</w:t>
      </w:r>
      <w:r w:rsidRPr="007A528A">
        <w:rPr>
          <w:rFonts w:cs="FrankRuehl"/>
          <w:sz w:val="28"/>
          <w:szCs w:val="28"/>
          <w:rtl/>
        </w:rPr>
        <w:t xml:space="preserve">, </w:t>
      </w:r>
      <w:r w:rsidRPr="007A528A">
        <w:rPr>
          <w:rFonts w:cs="FrankRuehl" w:hint="cs"/>
          <w:sz w:val="28"/>
          <w:szCs w:val="28"/>
          <w:rtl/>
        </w:rPr>
        <w:t>דרך</w:t>
      </w:r>
      <w:r w:rsidRPr="007A528A">
        <w:rPr>
          <w:rFonts w:cs="FrankRuehl"/>
          <w:sz w:val="28"/>
          <w:szCs w:val="28"/>
          <w:rtl/>
        </w:rPr>
        <w:t xml:space="preserve"> </w:t>
      </w:r>
      <w:r w:rsidRPr="007A528A">
        <w:rPr>
          <w:rFonts w:cs="FrankRuehl" w:hint="cs"/>
          <w:sz w:val="28"/>
          <w:szCs w:val="28"/>
          <w:rtl/>
        </w:rPr>
        <w:t>האבחנה</w:t>
      </w:r>
      <w:r w:rsidRPr="007A528A">
        <w:rPr>
          <w:rFonts w:cs="FrankRuehl"/>
          <w:sz w:val="28"/>
          <w:szCs w:val="28"/>
          <w:rtl/>
        </w:rPr>
        <w:t xml:space="preserve"> </w:t>
      </w:r>
      <w:r w:rsidRPr="007A528A">
        <w:rPr>
          <w:rFonts w:cs="FrankRuehl" w:hint="cs"/>
          <w:sz w:val="28"/>
          <w:szCs w:val="28"/>
          <w:rtl/>
        </w:rPr>
        <w:t>השיטתית</w:t>
      </w:r>
      <w:r w:rsidRPr="007A528A">
        <w:rPr>
          <w:rFonts w:cs="FrankRuehl"/>
          <w:sz w:val="28"/>
          <w:szCs w:val="28"/>
          <w:rtl/>
        </w:rPr>
        <w:t xml:space="preserve"> </w:t>
      </w:r>
      <w:r w:rsidRPr="007A528A">
        <w:rPr>
          <w:rFonts w:cs="FrankRuehl" w:hint="cs"/>
          <w:sz w:val="28"/>
          <w:szCs w:val="28"/>
          <w:rtl/>
        </w:rPr>
        <w:t>לחזקת</w:t>
      </w:r>
      <w:r w:rsidRPr="007A528A">
        <w:rPr>
          <w:rFonts w:cs="FrankRuehl"/>
          <w:sz w:val="28"/>
          <w:szCs w:val="28"/>
          <w:rtl/>
        </w:rPr>
        <w:t xml:space="preserve"> </w:t>
      </w:r>
      <w:r w:rsidRPr="007A528A">
        <w:rPr>
          <w:rFonts w:cs="FrankRuehl" w:hint="cs"/>
          <w:sz w:val="28"/>
          <w:szCs w:val="28"/>
          <w:rtl/>
        </w:rPr>
        <w:t>השיתוף</w:t>
      </w:r>
      <w:r w:rsidRPr="007A528A">
        <w:rPr>
          <w:rFonts w:cs="FrankRuehl"/>
          <w:sz w:val="28"/>
          <w:szCs w:val="28"/>
          <w:rtl/>
        </w:rPr>
        <w:t xml:space="preserve"> </w:t>
      </w:r>
      <w:r w:rsidRPr="007A528A">
        <w:rPr>
          <w:rFonts w:cs="FrankRuehl" w:hint="cs"/>
          <w:sz w:val="28"/>
          <w:szCs w:val="28"/>
          <w:rtl/>
        </w:rPr>
        <w:t>בנכס</w:t>
      </w:r>
      <w:r w:rsidRPr="007A528A">
        <w:rPr>
          <w:rFonts w:cs="FrankRuehl"/>
          <w:sz w:val="28"/>
          <w:szCs w:val="28"/>
          <w:rtl/>
        </w:rPr>
        <w:t xml:space="preserve"> </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בנכסים</w:t>
      </w:r>
      <w:r w:rsidRPr="007A528A">
        <w:rPr>
          <w:rFonts w:cs="FrankRuehl"/>
          <w:sz w:val="28"/>
          <w:szCs w:val="28"/>
          <w:rtl/>
        </w:rPr>
        <w:t xml:space="preserve"> </w:t>
      </w:r>
      <w:r w:rsidRPr="007A528A">
        <w:rPr>
          <w:rFonts w:cs="FrankRuehl" w:hint="cs"/>
          <w:sz w:val="28"/>
          <w:szCs w:val="28"/>
          <w:rtl/>
        </w:rPr>
        <w:t>ספציפיים</w:t>
      </w:r>
      <w:r w:rsidRPr="007A528A">
        <w:rPr>
          <w:rFonts w:cs="FrankRuehl"/>
          <w:sz w:val="28"/>
          <w:szCs w:val="28"/>
          <w:rtl/>
        </w:rPr>
        <w:t xml:space="preserve"> </w:t>
      </w:r>
      <w:r w:rsidRPr="007A528A">
        <w:rPr>
          <w:rFonts w:cs="FrankRuehl" w:hint="cs"/>
          <w:sz w:val="28"/>
          <w:szCs w:val="28"/>
          <w:rtl/>
        </w:rPr>
        <w:t>לאחר</w:t>
      </w:r>
      <w:r w:rsidRPr="007A528A">
        <w:rPr>
          <w:rFonts w:cs="FrankRuehl"/>
          <w:sz w:val="28"/>
          <w:szCs w:val="28"/>
          <w:rtl/>
        </w:rPr>
        <w:t xml:space="preserve"> </w:t>
      </w:r>
      <w:r w:rsidRPr="007A528A">
        <w:rPr>
          <w:rFonts w:cs="FrankRuehl" w:hint="cs"/>
          <w:sz w:val="28"/>
          <w:szCs w:val="28"/>
          <w:rtl/>
        </w:rPr>
        <w:t>שכבר</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עומדת</w:t>
      </w:r>
      <w:r w:rsidRPr="007A528A">
        <w:rPr>
          <w:rFonts w:cs="FrankRuehl"/>
          <w:sz w:val="28"/>
          <w:szCs w:val="28"/>
          <w:rtl/>
        </w:rPr>
        <w:t xml:space="preserve"> </w:t>
      </w:r>
      <w:r w:rsidRPr="007A528A">
        <w:rPr>
          <w:rFonts w:cs="FrankRuehl" w:hint="cs"/>
          <w:sz w:val="28"/>
          <w:szCs w:val="28"/>
          <w:rtl/>
        </w:rPr>
        <w:t>לצדדים</w:t>
      </w:r>
      <w:r w:rsidRPr="007A528A">
        <w:rPr>
          <w:rFonts w:cs="FrankRuehl"/>
          <w:sz w:val="28"/>
          <w:szCs w:val="28"/>
          <w:rtl/>
        </w:rPr>
        <w:t xml:space="preserve"> </w:t>
      </w:r>
      <w:r w:rsidRPr="007A528A">
        <w:rPr>
          <w:rFonts w:cs="FrankRuehl" w:hint="cs"/>
          <w:sz w:val="28"/>
          <w:szCs w:val="28"/>
          <w:rtl/>
        </w:rPr>
        <w:t>חזקת השיתוף</w:t>
      </w:r>
      <w:r w:rsidRPr="007A528A">
        <w:rPr>
          <w:rFonts w:cs="FrankRuehl"/>
          <w:sz w:val="28"/>
          <w:szCs w:val="28"/>
          <w:rtl/>
        </w:rPr>
        <w:t xml:space="preserve"> </w:t>
      </w:r>
      <w:r w:rsidRPr="007A528A">
        <w:rPr>
          <w:rFonts w:cs="FrankRuehl" w:hint="cs"/>
          <w:sz w:val="28"/>
          <w:szCs w:val="28"/>
          <w:rtl/>
        </w:rPr>
        <w:t>הכללית</w:t>
      </w:r>
      <w:r w:rsidRPr="007A528A">
        <w:rPr>
          <w:rFonts w:cs="FrankRuehl"/>
          <w:sz w:val="28"/>
          <w:szCs w:val="28"/>
          <w:rtl/>
        </w:rPr>
        <w:t xml:space="preserve"> (</w:t>
      </w:r>
      <w:r w:rsidRPr="007A528A">
        <w:rPr>
          <w:rFonts w:cs="FrankRuehl" w:hint="cs"/>
          <w:sz w:val="28"/>
          <w:szCs w:val="28"/>
          <w:rtl/>
        </w:rPr>
        <w:t>כי</w:t>
      </w:r>
      <w:r w:rsidRPr="007A528A">
        <w:rPr>
          <w:rFonts w:cs="FrankRuehl"/>
          <w:sz w:val="28"/>
          <w:szCs w:val="28"/>
          <w:rtl/>
        </w:rPr>
        <w:t xml:space="preserve"> </w:t>
      </w:r>
      <w:r w:rsidRPr="007A528A">
        <w:rPr>
          <w:rFonts w:cs="FrankRuehl" w:hint="cs"/>
          <w:sz w:val="28"/>
          <w:szCs w:val="28"/>
          <w:rtl/>
        </w:rPr>
        <w:t>כאמור</w:t>
      </w:r>
      <w:r w:rsidRPr="007A528A">
        <w:rPr>
          <w:rFonts w:cs="FrankRuehl"/>
          <w:sz w:val="28"/>
          <w:szCs w:val="28"/>
          <w:rtl/>
        </w:rPr>
        <w:t xml:space="preserve"> </w:t>
      </w:r>
      <w:r w:rsidRPr="007A528A">
        <w:rPr>
          <w:rFonts w:cs="FrankRuehl" w:hint="cs"/>
          <w:sz w:val="28"/>
          <w:szCs w:val="28"/>
          <w:rtl/>
        </w:rPr>
        <w:t>אנו</w:t>
      </w:r>
      <w:r w:rsidRPr="007A528A">
        <w:rPr>
          <w:rFonts w:cs="FrankRuehl"/>
          <w:sz w:val="28"/>
          <w:szCs w:val="28"/>
          <w:rtl/>
        </w:rPr>
        <w:t xml:space="preserve"> </w:t>
      </w:r>
      <w:r w:rsidRPr="007A528A">
        <w:rPr>
          <w:rFonts w:cs="FrankRuehl" w:hint="cs"/>
          <w:sz w:val="28"/>
          <w:szCs w:val="28"/>
          <w:rtl/>
        </w:rPr>
        <w:t>עוסקים</w:t>
      </w:r>
      <w:r w:rsidRPr="007A528A">
        <w:rPr>
          <w:rFonts w:cs="FrankRuehl"/>
          <w:sz w:val="28"/>
          <w:szCs w:val="28"/>
          <w:rtl/>
        </w:rPr>
        <w:t xml:space="preserve"> </w:t>
      </w:r>
      <w:r w:rsidRPr="007A528A">
        <w:rPr>
          <w:rFonts w:cs="FrankRuehl" w:hint="cs"/>
          <w:sz w:val="28"/>
          <w:szCs w:val="28"/>
          <w:rtl/>
        </w:rPr>
        <w:t>במקרה</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בני</w:t>
      </w:r>
      <w:r w:rsidRPr="007A528A">
        <w:rPr>
          <w:rFonts w:cs="FrankRuehl"/>
          <w:sz w:val="28"/>
          <w:szCs w:val="28"/>
          <w:rtl/>
        </w:rPr>
        <w:t xml:space="preserve"> </w:t>
      </w:r>
      <w:r w:rsidRPr="007A528A">
        <w:rPr>
          <w:rFonts w:cs="FrankRuehl" w:hint="cs"/>
          <w:sz w:val="28"/>
          <w:szCs w:val="28"/>
          <w:rtl/>
        </w:rPr>
        <w:t>זוג</w:t>
      </w:r>
      <w:r w:rsidRPr="007A528A">
        <w:rPr>
          <w:rFonts w:cs="FrankRuehl"/>
          <w:sz w:val="28"/>
          <w:szCs w:val="28"/>
          <w:rtl/>
        </w:rPr>
        <w:t xml:space="preserve"> </w:t>
      </w:r>
      <w:r w:rsidRPr="007A528A">
        <w:rPr>
          <w:rFonts w:cs="FrankRuehl" w:hint="cs"/>
          <w:sz w:val="28"/>
          <w:szCs w:val="28"/>
          <w:rtl/>
        </w:rPr>
        <w:t>שנישאו</w:t>
      </w:r>
      <w:r w:rsidRPr="007A528A">
        <w:rPr>
          <w:rFonts w:cs="FrankRuehl"/>
          <w:sz w:val="28"/>
          <w:szCs w:val="28"/>
          <w:rtl/>
        </w:rPr>
        <w:t xml:space="preserve"> </w:t>
      </w:r>
      <w:r w:rsidRPr="007A528A">
        <w:rPr>
          <w:rFonts w:cs="FrankRuehl" w:hint="cs"/>
          <w:sz w:val="28"/>
          <w:szCs w:val="28"/>
          <w:rtl/>
        </w:rPr>
        <w:t>לאחר</w:t>
      </w:r>
      <w:r w:rsidRPr="007A528A">
        <w:rPr>
          <w:rFonts w:cs="FrankRuehl"/>
          <w:sz w:val="28"/>
          <w:szCs w:val="28"/>
          <w:rtl/>
        </w:rPr>
        <w:t xml:space="preserve"> </w:t>
      </w:r>
      <w:r w:rsidRPr="007A528A">
        <w:rPr>
          <w:rFonts w:cs="FrankRuehl" w:hint="cs"/>
          <w:sz w:val="28"/>
          <w:szCs w:val="28"/>
          <w:rtl/>
        </w:rPr>
        <w:t>חוק</w:t>
      </w:r>
      <w:r w:rsidRPr="007A528A">
        <w:rPr>
          <w:rFonts w:cs="FrankRuehl"/>
          <w:sz w:val="28"/>
          <w:szCs w:val="28"/>
          <w:rtl/>
        </w:rPr>
        <w:t xml:space="preserve"> </w:t>
      </w:r>
      <w:r w:rsidRPr="007A528A">
        <w:rPr>
          <w:rFonts w:cs="FrankRuehl" w:hint="cs"/>
          <w:sz w:val="28"/>
          <w:szCs w:val="28"/>
          <w:rtl/>
        </w:rPr>
        <w:t>יחסי</w:t>
      </w:r>
      <w:r w:rsidRPr="007A528A">
        <w:rPr>
          <w:rFonts w:cs="FrankRuehl"/>
          <w:sz w:val="28"/>
          <w:szCs w:val="28"/>
          <w:rtl/>
        </w:rPr>
        <w:t xml:space="preserve"> </w:t>
      </w:r>
      <w:r w:rsidRPr="007A528A">
        <w:rPr>
          <w:rFonts w:cs="FrankRuehl" w:hint="cs"/>
          <w:sz w:val="28"/>
          <w:szCs w:val="28"/>
          <w:rtl/>
        </w:rPr>
        <w:t>ממון</w:t>
      </w:r>
      <w:r w:rsidRPr="007A528A">
        <w:rPr>
          <w:rFonts w:cs="FrankRuehl"/>
          <w:sz w:val="28"/>
          <w:szCs w:val="28"/>
          <w:rtl/>
        </w:rPr>
        <w:t xml:space="preserve">) </w:t>
      </w:r>
      <w:r w:rsidRPr="007A528A">
        <w:rPr>
          <w:rFonts w:cs="FrankRuehl" w:hint="cs"/>
          <w:sz w:val="28"/>
          <w:szCs w:val="28"/>
          <w:rtl/>
        </w:rPr>
        <w:t>היא</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ידי</w:t>
      </w:r>
      <w:r w:rsidRPr="007A528A">
        <w:rPr>
          <w:rFonts w:cs="FrankRuehl"/>
          <w:sz w:val="28"/>
          <w:szCs w:val="28"/>
          <w:rtl/>
        </w:rPr>
        <w:t xml:space="preserve"> </w:t>
      </w:r>
      <w:r w:rsidRPr="007A528A">
        <w:rPr>
          <w:rFonts w:cs="FrankRuehl" w:hint="cs"/>
          <w:sz w:val="28"/>
          <w:szCs w:val="28"/>
          <w:rtl/>
        </w:rPr>
        <w:t>שכנוע</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בית</w:t>
      </w:r>
      <w:r w:rsidRPr="007A528A">
        <w:rPr>
          <w:rFonts w:cs="FrankRuehl"/>
          <w:sz w:val="28"/>
          <w:szCs w:val="28"/>
          <w:rtl/>
        </w:rPr>
        <w:t xml:space="preserve"> </w:t>
      </w:r>
      <w:r w:rsidRPr="007A528A">
        <w:rPr>
          <w:rFonts w:cs="FrankRuehl" w:hint="cs"/>
          <w:sz w:val="28"/>
          <w:szCs w:val="28"/>
          <w:rtl/>
        </w:rPr>
        <w:t>הדין</w:t>
      </w:r>
      <w:r w:rsidRPr="007A528A">
        <w:rPr>
          <w:rFonts w:cs="FrankRuehl"/>
          <w:sz w:val="28"/>
          <w:szCs w:val="28"/>
          <w:rtl/>
        </w:rPr>
        <w:t xml:space="preserve"> </w:t>
      </w:r>
      <w:r w:rsidRPr="007A528A">
        <w:rPr>
          <w:rFonts w:cs="FrankRuehl" w:hint="cs"/>
          <w:sz w:val="28"/>
          <w:szCs w:val="28"/>
          <w:rtl/>
        </w:rPr>
        <w:t>שאכן הייתה</w:t>
      </w:r>
      <w:r w:rsidRPr="007A528A">
        <w:rPr>
          <w:rFonts w:cs="FrankRuehl"/>
          <w:sz w:val="28"/>
          <w:szCs w:val="28"/>
          <w:rtl/>
        </w:rPr>
        <w:t xml:space="preserve"> </w:t>
      </w:r>
      <w:r w:rsidRPr="007A528A">
        <w:rPr>
          <w:rFonts w:cs="FrankRuehl" w:hint="cs"/>
          <w:sz w:val="28"/>
          <w:szCs w:val="28"/>
          <w:rtl/>
        </w:rPr>
        <w:t>כוונת</w:t>
      </w:r>
      <w:r w:rsidRPr="007A528A">
        <w:rPr>
          <w:rFonts w:cs="FrankRuehl"/>
          <w:sz w:val="28"/>
          <w:szCs w:val="28"/>
          <w:rtl/>
        </w:rPr>
        <w:t xml:space="preserve"> </w:t>
      </w:r>
      <w:r w:rsidRPr="007A528A">
        <w:rPr>
          <w:rFonts w:cs="FrankRuehl" w:hint="cs"/>
          <w:sz w:val="28"/>
          <w:szCs w:val="28"/>
          <w:rtl/>
        </w:rPr>
        <w:t>שיתוף</w:t>
      </w:r>
      <w:r w:rsidRPr="007A528A">
        <w:rPr>
          <w:rFonts w:cs="FrankRuehl"/>
          <w:sz w:val="28"/>
          <w:szCs w:val="28"/>
          <w:rtl/>
        </w:rPr>
        <w:t xml:space="preserve"> </w:t>
      </w:r>
      <w:r w:rsidRPr="007A528A">
        <w:rPr>
          <w:rFonts w:cs="FrankRuehl" w:hint="cs"/>
          <w:sz w:val="28"/>
          <w:szCs w:val="28"/>
          <w:rtl/>
        </w:rPr>
        <w:t>מוכחת</w:t>
      </w:r>
      <w:r w:rsidRPr="007A528A">
        <w:rPr>
          <w:rFonts w:cs="FrankRuehl"/>
          <w:sz w:val="28"/>
          <w:szCs w:val="28"/>
          <w:rtl/>
        </w:rPr>
        <w:t>.</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נטל</w:t>
      </w:r>
      <w:r w:rsidRPr="007A528A">
        <w:rPr>
          <w:rFonts w:cs="FrankRuehl"/>
          <w:b/>
          <w:bCs/>
          <w:sz w:val="28"/>
          <w:szCs w:val="28"/>
          <w:rtl/>
        </w:rPr>
        <w:t xml:space="preserve"> </w:t>
      </w:r>
      <w:r w:rsidRPr="007A528A">
        <w:rPr>
          <w:rFonts w:cs="FrankRuehl" w:hint="cs"/>
          <w:b/>
          <w:bCs/>
          <w:sz w:val="28"/>
          <w:szCs w:val="28"/>
          <w:rtl/>
        </w:rPr>
        <w:t>השכנוע</w:t>
      </w:r>
      <w:r w:rsidRPr="007A528A">
        <w:rPr>
          <w:rFonts w:cs="FrankRuehl"/>
          <w:b/>
          <w:bCs/>
          <w:sz w:val="28"/>
          <w:szCs w:val="28"/>
          <w:rtl/>
        </w:rPr>
        <w:t xml:space="preserve"> </w:t>
      </w:r>
      <w:r w:rsidRPr="007A528A">
        <w:rPr>
          <w:rFonts w:cs="FrankRuehl" w:hint="cs"/>
          <w:b/>
          <w:bCs/>
          <w:sz w:val="28"/>
          <w:szCs w:val="28"/>
          <w:rtl/>
        </w:rPr>
        <w:t>מוטל</w:t>
      </w:r>
      <w:r w:rsidRPr="007A528A">
        <w:rPr>
          <w:rFonts w:cs="FrankRuehl"/>
          <w:b/>
          <w:bCs/>
          <w:sz w:val="28"/>
          <w:szCs w:val="28"/>
          <w:rtl/>
        </w:rPr>
        <w:t xml:space="preserve"> </w:t>
      </w:r>
      <w:r w:rsidRPr="007A528A">
        <w:rPr>
          <w:rFonts w:cs="FrankRuehl" w:hint="cs"/>
          <w:b/>
          <w:bCs/>
          <w:sz w:val="28"/>
          <w:szCs w:val="28"/>
          <w:rtl/>
        </w:rPr>
        <w:t>על</w:t>
      </w:r>
      <w:r w:rsidRPr="007A528A">
        <w:rPr>
          <w:rFonts w:cs="FrankRuehl"/>
          <w:b/>
          <w:bCs/>
          <w:sz w:val="28"/>
          <w:szCs w:val="28"/>
          <w:rtl/>
        </w:rPr>
        <w:t xml:space="preserve"> </w:t>
      </w:r>
      <w:r w:rsidRPr="007A528A">
        <w:rPr>
          <w:rFonts w:cs="FrankRuehl" w:hint="cs"/>
          <w:b/>
          <w:bCs/>
          <w:sz w:val="28"/>
          <w:szCs w:val="28"/>
          <w:rtl/>
        </w:rPr>
        <w:t>כתפיו</w:t>
      </w:r>
      <w:r w:rsidRPr="007A528A">
        <w:rPr>
          <w:rFonts w:cs="FrankRuehl"/>
          <w:b/>
          <w:bCs/>
          <w:sz w:val="28"/>
          <w:szCs w:val="28"/>
          <w:rtl/>
        </w:rPr>
        <w:t xml:space="preserve"> </w:t>
      </w:r>
      <w:r w:rsidRPr="007A528A">
        <w:rPr>
          <w:rFonts w:cs="FrankRuehl" w:hint="cs"/>
          <w:b/>
          <w:bCs/>
          <w:sz w:val="28"/>
          <w:szCs w:val="28"/>
          <w:rtl/>
        </w:rPr>
        <w:t>של</w:t>
      </w:r>
      <w:r w:rsidRPr="007A528A">
        <w:rPr>
          <w:rFonts w:cs="FrankRuehl"/>
          <w:b/>
          <w:bCs/>
          <w:sz w:val="28"/>
          <w:szCs w:val="28"/>
          <w:rtl/>
        </w:rPr>
        <w:t xml:space="preserve"> </w:t>
      </w:r>
      <w:r w:rsidRPr="007A528A">
        <w:rPr>
          <w:rFonts w:cs="FrankRuehl" w:hint="cs"/>
          <w:b/>
          <w:bCs/>
          <w:sz w:val="28"/>
          <w:szCs w:val="28"/>
          <w:rtl/>
        </w:rPr>
        <w:t>בן</w:t>
      </w:r>
      <w:r w:rsidRPr="007A528A">
        <w:rPr>
          <w:rFonts w:cs="FrankRuehl"/>
          <w:b/>
          <w:bCs/>
          <w:sz w:val="28"/>
          <w:szCs w:val="28"/>
          <w:rtl/>
        </w:rPr>
        <w:t xml:space="preserve"> </w:t>
      </w:r>
      <w:r w:rsidRPr="007A528A">
        <w:rPr>
          <w:rFonts w:cs="FrankRuehl" w:hint="cs"/>
          <w:b/>
          <w:bCs/>
          <w:sz w:val="28"/>
          <w:szCs w:val="28"/>
          <w:rtl/>
        </w:rPr>
        <w:t>הזוג</w:t>
      </w:r>
      <w:r w:rsidRPr="007A528A">
        <w:rPr>
          <w:rFonts w:cs="FrankRuehl"/>
          <w:b/>
          <w:bCs/>
          <w:sz w:val="28"/>
          <w:szCs w:val="28"/>
          <w:rtl/>
        </w:rPr>
        <w:t xml:space="preserve"> </w:t>
      </w:r>
      <w:r w:rsidRPr="007A528A">
        <w:rPr>
          <w:rFonts w:cs="FrankRuehl" w:hint="cs"/>
          <w:b/>
          <w:bCs/>
          <w:sz w:val="28"/>
          <w:szCs w:val="28"/>
          <w:rtl/>
        </w:rPr>
        <w:t>המבקש</w:t>
      </w:r>
      <w:r w:rsidRPr="007A528A">
        <w:rPr>
          <w:rFonts w:cs="FrankRuehl"/>
          <w:b/>
          <w:bCs/>
          <w:sz w:val="28"/>
          <w:szCs w:val="28"/>
          <w:rtl/>
        </w:rPr>
        <w:t xml:space="preserve"> </w:t>
      </w:r>
      <w:r w:rsidRPr="007A528A">
        <w:rPr>
          <w:rFonts w:cs="FrankRuehl" w:hint="cs"/>
          <w:b/>
          <w:bCs/>
          <w:sz w:val="28"/>
          <w:szCs w:val="28"/>
          <w:rtl/>
        </w:rPr>
        <w:t>שיתוף</w:t>
      </w:r>
      <w:r w:rsidRPr="007A528A">
        <w:rPr>
          <w:rFonts w:cs="FrankRuehl"/>
          <w:b/>
          <w:bCs/>
          <w:sz w:val="28"/>
          <w:szCs w:val="28"/>
          <w:rtl/>
        </w:rPr>
        <w:t xml:space="preserve">. </w:t>
      </w:r>
      <w:r w:rsidRPr="007A528A">
        <w:rPr>
          <w:rFonts w:cs="FrankRuehl" w:hint="cs"/>
          <w:b/>
          <w:bCs/>
          <w:sz w:val="28"/>
          <w:szCs w:val="28"/>
          <w:rtl/>
        </w:rPr>
        <w:t>במקרה</w:t>
      </w:r>
      <w:r w:rsidRPr="007A528A">
        <w:rPr>
          <w:rFonts w:cs="FrankRuehl"/>
          <w:b/>
          <w:bCs/>
          <w:sz w:val="28"/>
          <w:szCs w:val="28"/>
          <w:rtl/>
        </w:rPr>
        <w:t xml:space="preserve"> </w:t>
      </w:r>
      <w:r w:rsidRPr="007A528A">
        <w:rPr>
          <w:rFonts w:cs="FrankRuehl" w:hint="cs"/>
          <w:b/>
          <w:bCs/>
          <w:sz w:val="28"/>
          <w:szCs w:val="28"/>
          <w:rtl/>
        </w:rPr>
        <w:t>דנן</w:t>
      </w:r>
      <w:r w:rsidRPr="007A528A">
        <w:rPr>
          <w:rFonts w:cs="FrankRuehl"/>
          <w:b/>
          <w:bCs/>
          <w:sz w:val="28"/>
          <w:szCs w:val="28"/>
          <w:rtl/>
        </w:rPr>
        <w:t xml:space="preserve"> </w:t>
      </w:r>
      <w:r w:rsidRPr="007A528A">
        <w:rPr>
          <w:rFonts w:cs="FrankRuehl" w:hint="cs"/>
          <w:b/>
          <w:bCs/>
          <w:sz w:val="28"/>
          <w:szCs w:val="28"/>
          <w:rtl/>
        </w:rPr>
        <w:t>זהו</w:t>
      </w:r>
      <w:r w:rsidRPr="007A528A">
        <w:rPr>
          <w:rFonts w:cs="FrankRuehl"/>
          <w:b/>
          <w:bCs/>
          <w:sz w:val="28"/>
          <w:szCs w:val="28"/>
          <w:rtl/>
        </w:rPr>
        <w:t xml:space="preserve"> </w:t>
      </w:r>
      <w:r w:rsidRPr="007A528A">
        <w:rPr>
          <w:rFonts w:cs="FrankRuehl" w:hint="cs"/>
          <w:b/>
          <w:bCs/>
          <w:sz w:val="28"/>
          <w:szCs w:val="28"/>
          <w:rtl/>
        </w:rPr>
        <w:t>הבעל</w:t>
      </w:r>
      <w:r w:rsidRPr="007A528A">
        <w:rPr>
          <w:rFonts w:cs="FrankRuehl"/>
          <w:b/>
          <w:bCs/>
          <w:sz w:val="28"/>
          <w:szCs w:val="28"/>
          <w:rtl/>
        </w:rPr>
        <w:t xml:space="preserve">. </w:t>
      </w:r>
      <w:r w:rsidRPr="007A528A">
        <w:rPr>
          <w:rFonts w:cs="FrankRuehl" w:hint="cs"/>
          <w:b/>
          <w:bCs/>
          <w:sz w:val="28"/>
          <w:szCs w:val="28"/>
          <w:rtl/>
        </w:rPr>
        <w:t>עליו</w:t>
      </w:r>
      <w:r w:rsidRPr="007A528A">
        <w:rPr>
          <w:rFonts w:cs="FrankRuehl"/>
          <w:b/>
          <w:bCs/>
          <w:sz w:val="28"/>
          <w:szCs w:val="28"/>
          <w:rtl/>
        </w:rPr>
        <w:t xml:space="preserve"> </w:t>
      </w:r>
      <w:r w:rsidRPr="007A528A">
        <w:rPr>
          <w:rFonts w:cs="FrankRuehl" w:hint="cs"/>
          <w:b/>
          <w:bCs/>
          <w:sz w:val="28"/>
          <w:szCs w:val="28"/>
          <w:rtl/>
        </w:rPr>
        <w:t>להוכיח</w:t>
      </w:r>
      <w:r w:rsidRPr="007A528A">
        <w:rPr>
          <w:rFonts w:cs="FrankRuehl"/>
          <w:b/>
          <w:bCs/>
          <w:sz w:val="28"/>
          <w:szCs w:val="28"/>
          <w:rtl/>
        </w:rPr>
        <w:t xml:space="preserve"> </w:t>
      </w:r>
      <w:r w:rsidRPr="007A528A">
        <w:rPr>
          <w:rFonts w:cs="FrankRuehl" w:hint="cs"/>
          <w:b/>
          <w:bCs/>
          <w:sz w:val="28"/>
          <w:szCs w:val="28"/>
          <w:rtl/>
        </w:rPr>
        <w:t>כי</w:t>
      </w:r>
      <w:r w:rsidRPr="007A528A">
        <w:rPr>
          <w:rFonts w:cs="FrankRuehl"/>
          <w:b/>
          <w:bCs/>
          <w:sz w:val="28"/>
          <w:szCs w:val="28"/>
          <w:rtl/>
        </w:rPr>
        <w:t xml:space="preserve"> </w:t>
      </w:r>
      <w:r w:rsidRPr="007A528A">
        <w:rPr>
          <w:rFonts w:cs="FrankRuehl" w:hint="cs"/>
          <w:b/>
          <w:bCs/>
          <w:sz w:val="28"/>
          <w:szCs w:val="28"/>
          <w:rtl/>
        </w:rPr>
        <w:t>אכן</w:t>
      </w:r>
      <w:r w:rsidRPr="007A528A">
        <w:rPr>
          <w:rFonts w:cs="FrankRuehl"/>
          <w:b/>
          <w:bCs/>
          <w:sz w:val="28"/>
          <w:szCs w:val="28"/>
          <w:rtl/>
        </w:rPr>
        <w:t xml:space="preserve"> </w:t>
      </w:r>
      <w:r w:rsidRPr="007A528A">
        <w:rPr>
          <w:rFonts w:cs="FrankRuehl" w:hint="cs"/>
          <w:b/>
          <w:bCs/>
          <w:sz w:val="28"/>
          <w:szCs w:val="28"/>
          <w:rtl/>
        </w:rPr>
        <w:t>התגבשה</w:t>
      </w:r>
      <w:r w:rsidRPr="007A528A">
        <w:rPr>
          <w:rFonts w:cs="FrankRuehl"/>
          <w:b/>
          <w:bCs/>
          <w:sz w:val="28"/>
          <w:szCs w:val="28"/>
          <w:rtl/>
        </w:rPr>
        <w:t xml:space="preserve"> </w:t>
      </w:r>
      <w:r w:rsidRPr="007A528A">
        <w:rPr>
          <w:rFonts w:cs="FrankRuehl" w:hint="cs"/>
          <w:b/>
          <w:bCs/>
          <w:sz w:val="28"/>
          <w:szCs w:val="28"/>
          <w:rtl/>
        </w:rPr>
        <w:t>כוונת</w:t>
      </w:r>
      <w:r w:rsidRPr="007A528A">
        <w:rPr>
          <w:rFonts w:cs="FrankRuehl"/>
          <w:b/>
          <w:bCs/>
          <w:sz w:val="28"/>
          <w:szCs w:val="28"/>
          <w:rtl/>
        </w:rPr>
        <w:t xml:space="preserve"> </w:t>
      </w:r>
      <w:r w:rsidRPr="007A528A">
        <w:rPr>
          <w:rFonts w:cs="FrankRuehl" w:hint="cs"/>
          <w:b/>
          <w:bCs/>
          <w:sz w:val="28"/>
          <w:szCs w:val="28"/>
          <w:rtl/>
        </w:rPr>
        <w:t>שיתוף</w:t>
      </w:r>
      <w:r w:rsidRPr="007A528A">
        <w:rPr>
          <w:rFonts w:cs="FrankRuehl"/>
          <w:b/>
          <w:bCs/>
          <w:sz w:val="28"/>
          <w:szCs w:val="28"/>
          <w:rtl/>
        </w:rPr>
        <w:t xml:space="preserve"> </w:t>
      </w:r>
      <w:r w:rsidRPr="007A528A">
        <w:rPr>
          <w:rFonts w:cs="FrankRuehl" w:hint="cs"/>
          <w:b/>
          <w:bCs/>
          <w:sz w:val="28"/>
          <w:szCs w:val="28"/>
          <w:rtl/>
        </w:rPr>
        <w:t>גם מצד</w:t>
      </w:r>
      <w:r w:rsidRPr="007A528A">
        <w:rPr>
          <w:rFonts w:cs="FrankRuehl"/>
          <w:b/>
          <w:bCs/>
          <w:sz w:val="28"/>
          <w:szCs w:val="28"/>
          <w:rtl/>
        </w:rPr>
        <w:t xml:space="preserve"> </w:t>
      </w:r>
      <w:r w:rsidRPr="007A528A">
        <w:rPr>
          <w:rFonts w:cs="FrankRuehl" w:hint="cs"/>
          <w:b/>
          <w:bCs/>
          <w:sz w:val="28"/>
          <w:szCs w:val="28"/>
          <w:rtl/>
        </w:rPr>
        <w:t>בן</w:t>
      </w:r>
      <w:r w:rsidRPr="007A528A">
        <w:rPr>
          <w:rFonts w:cs="FrankRuehl"/>
          <w:b/>
          <w:bCs/>
          <w:sz w:val="28"/>
          <w:szCs w:val="28"/>
          <w:rtl/>
        </w:rPr>
        <w:t xml:space="preserve"> </w:t>
      </w:r>
      <w:r w:rsidRPr="007A528A">
        <w:rPr>
          <w:rFonts w:cs="FrankRuehl" w:hint="cs"/>
          <w:b/>
          <w:bCs/>
          <w:sz w:val="28"/>
          <w:szCs w:val="28"/>
          <w:rtl/>
        </w:rPr>
        <w:t>זוגו</w:t>
      </w:r>
      <w:r w:rsidRPr="007A528A">
        <w:rPr>
          <w:rFonts w:cs="FrankRuehl"/>
          <w:b/>
          <w:bCs/>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האלמנטים</w:t>
      </w:r>
      <w:r w:rsidRPr="007A528A">
        <w:rPr>
          <w:rFonts w:cs="FrankRuehl"/>
          <w:sz w:val="28"/>
          <w:szCs w:val="28"/>
          <w:rtl/>
        </w:rPr>
        <w:t xml:space="preserve"> </w:t>
      </w:r>
      <w:r w:rsidRPr="007A528A">
        <w:rPr>
          <w:rFonts w:cs="FrankRuehl" w:hint="cs"/>
          <w:sz w:val="28"/>
          <w:szCs w:val="28"/>
          <w:rtl/>
        </w:rPr>
        <w:t>הבסיסיים</w:t>
      </w:r>
      <w:r w:rsidRPr="007A528A">
        <w:rPr>
          <w:rFonts w:cs="FrankRuehl"/>
          <w:sz w:val="28"/>
          <w:szCs w:val="28"/>
          <w:rtl/>
        </w:rPr>
        <w:t xml:space="preserve"> </w:t>
      </w:r>
      <w:r w:rsidRPr="007A528A">
        <w:rPr>
          <w:rFonts w:cs="FrankRuehl" w:hint="cs"/>
          <w:sz w:val="28"/>
          <w:szCs w:val="28"/>
          <w:rtl/>
        </w:rPr>
        <w:t>שהתקבלו</w:t>
      </w:r>
      <w:r w:rsidRPr="007A528A">
        <w:rPr>
          <w:rFonts w:cs="FrankRuehl"/>
          <w:sz w:val="28"/>
          <w:szCs w:val="28"/>
          <w:rtl/>
        </w:rPr>
        <w:t xml:space="preserve"> </w:t>
      </w:r>
      <w:r w:rsidRPr="007A528A">
        <w:rPr>
          <w:rFonts w:cs="FrankRuehl" w:hint="cs"/>
          <w:sz w:val="28"/>
          <w:szCs w:val="28"/>
          <w:rtl/>
        </w:rPr>
        <w:t>בפסקי</w:t>
      </w:r>
      <w:r w:rsidRPr="007A528A">
        <w:rPr>
          <w:rFonts w:cs="FrankRuehl"/>
          <w:sz w:val="28"/>
          <w:szCs w:val="28"/>
          <w:rtl/>
        </w:rPr>
        <w:t xml:space="preserve"> </w:t>
      </w:r>
      <w:r w:rsidRPr="007A528A">
        <w:rPr>
          <w:rFonts w:cs="FrankRuehl" w:hint="cs"/>
          <w:sz w:val="28"/>
          <w:szCs w:val="28"/>
          <w:rtl/>
        </w:rPr>
        <w:t>הדין</w:t>
      </w:r>
      <w:r w:rsidRPr="007A528A">
        <w:rPr>
          <w:rFonts w:cs="FrankRuehl"/>
          <w:sz w:val="28"/>
          <w:szCs w:val="28"/>
          <w:rtl/>
        </w:rPr>
        <w:t xml:space="preserve"> </w:t>
      </w:r>
      <w:r w:rsidRPr="007A528A">
        <w:rPr>
          <w:rFonts w:cs="FrankRuehl" w:hint="cs"/>
          <w:sz w:val="28"/>
          <w:szCs w:val="28"/>
          <w:rtl/>
        </w:rPr>
        <w:t>השונים</w:t>
      </w:r>
      <w:r w:rsidRPr="007A528A">
        <w:rPr>
          <w:rFonts w:cs="FrankRuehl"/>
          <w:sz w:val="28"/>
          <w:szCs w:val="28"/>
          <w:rtl/>
        </w:rPr>
        <w:t xml:space="preserve"> </w:t>
      </w:r>
      <w:r w:rsidRPr="007A528A">
        <w:rPr>
          <w:rFonts w:cs="FrankRuehl" w:hint="cs"/>
          <w:sz w:val="28"/>
          <w:szCs w:val="28"/>
          <w:rtl/>
        </w:rPr>
        <w:t>שמוכיחים</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חזקת</w:t>
      </w:r>
      <w:r w:rsidRPr="007A528A">
        <w:rPr>
          <w:rFonts w:cs="FrankRuehl"/>
          <w:sz w:val="28"/>
          <w:szCs w:val="28"/>
          <w:rtl/>
        </w:rPr>
        <w:t xml:space="preserve"> </w:t>
      </w:r>
      <w:r w:rsidRPr="007A528A">
        <w:rPr>
          <w:rFonts w:cs="FrankRuehl" w:hint="cs"/>
          <w:sz w:val="28"/>
          <w:szCs w:val="28"/>
          <w:rtl/>
        </w:rPr>
        <w:t>שיתוף</w:t>
      </w:r>
      <w:r w:rsidRPr="007A528A">
        <w:rPr>
          <w:rFonts w:cs="FrankRuehl"/>
          <w:sz w:val="28"/>
          <w:szCs w:val="28"/>
          <w:rtl/>
        </w:rPr>
        <w:t xml:space="preserve"> </w:t>
      </w:r>
      <w:r w:rsidRPr="007A528A">
        <w:rPr>
          <w:rFonts w:cs="FrankRuehl" w:hint="cs"/>
          <w:sz w:val="28"/>
          <w:szCs w:val="28"/>
          <w:rtl/>
        </w:rPr>
        <w:t>הם</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w:t>
      </w:r>
      <w:r w:rsidRPr="007A528A">
        <w:rPr>
          <w:rFonts w:cs="FrankRuehl" w:hint="cs"/>
          <w:sz w:val="28"/>
          <w:szCs w:val="28"/>
          <w:rtl/>
        </w:rPr>
        <w:t>א</w:t>
      </w:r>
      <w:r w:rsidRPr="007A528A">
        <w:rPr>
          <w:rFonts w:cs="FrankRuehl"/>
          <w:sz w:val="28"/>
          <w:szCs w:val="28"/>
          <w:rtl/>
        </w:rPr>
        <w:t xml:space="preserve">) </w:t>
      </w:r>
      <w:r w:rsidRPr="007A528A">
        <w:rPr>
          <w:rFonts w:cs="FrankRuehl" w:hint="cs"/>
          <w:sz w:val="28"/>
          <w:szCs w:val="28"/>
          <w:rtl/>
        </w:rPr>
        <w:t>משך</w:t>
      </w:r>
      <w:r w:rsidRPr="007A528A">
        <w:rPr>
          <w:rFonts w:cs="FrankRuehl"/>
          <w:sz w:val="28"/>
          <w:szCs w:val="28"/>
          <w:rtl/>
        </w:rPr>
        <w:t xml:space="preserve"> </w:t>
      </w:r>
      <w:r w:rsidRPr="007A528A">
        <w:rPr>
          <w:rFonts w:cs="FrankRuehl" w:hint="cs"/>
          <w:sz w:val="28"/>
          <w:szCs w:val="28"/>
          <w:rtl/>
        </w:rPr>
        <w:t>זמן</w:t>
      </w:r>
      <w:r w:rsidRPr="007A528A">
        <w:rPr>
          <w:rFonts w:cs="FrankRuehl"/>
          <w:sz w:val="28"/>
          <w:szCs w:val="28"/>
          <w:rtl/>
        </w:rPr>
        <w:t xml:space="preserve"> </w:t>
      </w:r>
      <w:r w:rsidRPr="007A528A">
        <w:rPr>
          <w:rFonts w:cs="FrankRuehl" w:hint="cs"/>
          <w:sz w:val="28"/>
          <w:szCs w:val="28"/>
          <w:rtl/>
        </w:rPr>
        <w:t>הנישואין</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בני</w:t>
      </w:r>
      <w:r w:rsidRPr="007A528A">
        <w:rPr>
          <w:rFonts w:cs="FrankRuehl"/>
          <w:sz w:val="28"/>
          <w:szCs w:val="28"/>
          <w:rtl/>
        </w:rPr>
        <w:t xml:space="preserve"> </w:t>
      </w:r>
      <w:r w:rsidRPr="007A528A">
        <w:rPr>
          <w:rFonts w:cs="FrankRuehl" w:hint="cs"/>
          <w:sz w:val="28"/>
          <w:szCs w:val="28"/>
          <w:rtl/>
        </w:rPr>
        <w:t>הזוג</w:t>
      </w:r>
      <w:r w:rsidRPr="007A528A">
        <w:rPr>
          <w:rFonts w:cs="FrankRuehl"/>
          <w:sz w:val="28"/>
          <w:szCs w:val="28"/>
          <w:rtl/>
        </w:rPr>
        <w:t xml:space="preserve"> </w:t>
      </w:r>
      <w:r w:rsidRPr="007A528A">
        <w:rPr>
          <w:rFonts w:cs="FrankRuehl" w:hint="cs"/>
          <w:sz w:val="28"/>
          <w:szCs w:val="28"/>
          <w:rtl/>
        </w:rPr>
        <w:t>בענייננו</w:t>
      </w:r>
      <w:r w:rsidRPr="007A528A">
        <w:rPr>
          <w:rFonts w:cs="FrankRuehl"/>
          <w:sz w:val="28"/>
          <w:szCs w:val="28"/>
          <w:rtl/>
        </w:rPr>
        <w:t xml:space="preserve"> </w:t>
      </w:r>
      <w:r w:rsidRPr="007A528A">
        <w:rPr>
          <w:rFonts w:cs="FrankRuehl" w:hint="cs"/>
          <w:sz w:val="28"/>
          <w:szCs w:val="28"/>
          <w:rtl/>
        </w:rPr>
        <w:t>הוא</w:t>
      </w:r>
      <w:r w:rsidRPr="007A528A">
        <w:rPr>
          <w:rFonts w:cs="FrankRuehl"/>
          <w:sz w:val="28"/>
          <w:szCs w:val="28"/>
          <w:rtl/>
        </w:rPr>
        <w:t xml:space="preserve"> </w:t>
      </w:r>
      <w:r w:rsidRPr="007A528A">
        <w:rPr>
          <w:rFonts w:cs="FrankRuehl" w:hint="cs"/>
          <w:sz w:val="28"/>
          <w:szCs w:val="28"/>
          <w:rtl/>
        </w:rPr>
        <w:t>כשלושים</w:t>
      </w:r>
      <w:r w:rsidRPr="007A528A">
        <w:rPr>
          <w:rFonts w:cs="FrankRuehl"/>
          <w:sz w:val="28"/>
          <w:szCs w:val="28"/>
          <w:rtl/>
        </w:rPr>
        <w:t xml:space="preserve"> </w:t>
      </w:r>
      <w:r w:rsidRPr="007A528A">
        <w:rPr>
          <w:rFonts w:cs="FrankRuehl" w:hint="cs"/>
          <w:sz w:val="28"/>
          <w:szCs w:val="28"/>
          <w:rtl/>
        </w:rPr>
        <w:t>שנה</w:t>
      </w:r>
      <w:r w:rsidRPr="007A528A">
        <w:rPr>
          <w:rFonts w:cs="FrankRuehl"/>
          <w:sz w:val="28"/>
          <w:szCs w:val="28"/>
          <w:rtl/>
        </w:rPr>
        <w:t xml:space="preserve"> </w:t>
      </w:r>
      <w:r w:rsidRPr="007A528A">
        <w:rPr>
          <w:rFonts w:cs="FrankRuehl" w:hint="cs"/>
          <w:sz w:val="28"/>
          <w:szCs w:val="28"/>
          <w:rtl/>
        </w:rPr>
        <w:t>עד</w:t>
      </w:r>
      <w:r w:rsidRPr="007A528A">
        <w:rPr>
          <w:rFonts w:cs="FrankRuehl"/>
          <w:sz w:val="28"/>
          <w:szCs w:val="28"/>
          <w:rtl/>
        </w:rPr>
        <w:t xml:space="preserve"> </w:t>
      </w:r>
      <w:r w:rsidRPr="007A528A">
        <w:rPr>
          <w:rFonts w:cs="FrankRuehl" w:hint="cs"/>
          <w:sz w:val="28"/>
          <w:szCs w:val="28"/>
          <w:rtl/>
        </w:rPr>
        <w:t>להגשת</w:t>
      </w:r>
      <w:r w:rsidRPr="007A528A">
        <w:rPr>
          <w:rFonts w:cs="FrankRuehl"/>
          <w:sz w:val="28"/>
          <w:szCs w:val="28"/>
          <w:rtl/>
        </w:rPr>
        <w:t xml:space="preserve"> </w:t>
      </w:r>
      <w:r w:rsidRPr="007A528A">
        <w:rPr>
          <w:rFonts w:cs="FrankRuehl" w:hint="cs"/>
          <w:sz w:val="28"/>
          <w:szCs w:val="28"/>
          <w:rtl/>
        </w:rPr>
        <w:t>תביעת</w:t>
      </w:r>
      <w:r w:rsidRPr="007A528A">
        <w:rPr>
          <w:rFonts w:cs="FrankRuehl"/>
          <w:sz w:val="28"/>
          <w:szCs w:val="28"/>
          <w:rtl/>
        </w:rPr>
        <w:t xml:space="preserve"> </w:t>
      </w:r>
      <w:r w:rsidRPr="007A528A">
        <w:rPr>
          <w:rFonts w:cs="FrankRuehl" w:hint="cs"/>
          <w:sz w:val="28"/>
          <w:szCs w:val="28"/>
          <w:rtl/>
        </w:rPr>
        <w:t>הגירושין</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בהחלט</w:t>
      </w:r>
      <w:r w:rsidRPr="007A528A">
        <w:rPr>
          <w:rFonts w:cs="FrankRuehl"/>
          <w:sz w:val="28"/>
          <w:szCs w:val="28"/>
          <w:rtl/>
        </w:rPr>
        <w:t xml:space="preserve"> </w:t>
      </w:r>
      <w:r w:rsidRPr="007A528A">
        <w:rPr>
          <w:rFonts w:cs="FrankRuehl" w:hint="cs"/>
          <w:sz w:val="28"/>
          <w:szCs w:val="28"/>
          <w:rtl/>
        </w:rPr>
        <w:t>פרק</w:t>
      </w:r>
      <w:r w:rsidRPr="007A528A">
        <w:rPr>
          <w:rFonts w:cs="FrankRuehl"/>
          <w:sz w:val="28"/>
          <w:szCs w:val="28"/>
          <w:rtl/>
        </w:rPr>
        <w:t xml:space="preserve"> </w:t>
      </w:r>
      <w:r w:rsidRPr="007A528A">
        <w:rPr>
          <w:rFonts w:cs="FrankRuehl" w:hint="cs"/>
          <w:sz w:val="28"/>
          <w:szCs w:val="28"/>
          <w:rtl/>
        </w:rPr>
        <w:t>זמן</w:t>
      </w:r>
      <w:r w:rsidRPr="007A528A">
        <w:rPr>
          <w:rFonts w:cs="FrankRuehl"/>
          <w:sz w:val="28"/>
          <w:szCs w:val="28"/>
          <w:rtl/>
        </w:rPr>
        <w:t xml:space="preserve"> </w:t>
      </w:r>
      <w:r w:rsidRPr="007A528A">
        <w:rPr>
          <w:rFonts w:cs="FrankRuehl" w:hint="cs"/>
          <w:sz w:val="28"/>
          <w:szCs w:val="28"/>
          <w:rtl/>
        </w:rPr>
        <w:t>ארוך</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w:t>
      </w:r>
      <w:r w:rsidRPr="007A528A">
        <w:rPr>
          <w:rFonts w:cs="FrankRuehl" w:hint="cs"/>
          <w:sz w:val="28"/>
          <w:szCs w:val="28"/>
          <w:rtl/>
        </w:rPr>
        <w:t>ב</w:t>
      </w:r>
      <w:r w:rsidRPr="007A528A">
        <w:rPr>
          <w:rFonts w:cs="FrankRuehl"/>
          <w:sz w:val="28"/>
          <w:szCs w:val="28"/>
          <w:rtl/>
        </w:rPr>
        <w:t xml:space="preserve">) </w:t>
      </w:r>
      <w:r w:rsidRPr="007A528A">
        <w:rPr>
          <w:rFonts w:cs="FrankRuehl" w:hint="cs"/>
          <w:sz w:val="28"/>
          <w:szCs w:val="28"/>
          <w:rtl/>
        </w:rPr>
        <w:t>אולם</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די</w:t>
      </w:r>
      <w:r w:rsidRPr="007A528A">
        <w:rPr>
          <w:rFonts w:cs="FrankRuehl"/>
          <w:sz w:val="28"/>
          <w:szCs w:val="28"/>
          <w:rtl/>
        </w:rPr>
        <w:t xml:space="preserve"> </w:t>
      </w:r>
      <w:r w:rsidRPr="007A528A">
        <w:rPr>
          <w:rFonts w:cs="FrankRuehl" w:hint="cs"/>
          <w:sz w:val="28"/>
          <w:szCs w:val="28"/>
          <w:rtl/>
        </w:rPr>
        <w:t>בפרק</w:t>
      </w:r>
      <w:r w:rsidRPr="007A528A">
        <w:rPr>
          <w:rFonts w:cs="FrankRuehl"/>
          <w:sz w:val="28"/>
          <w:szCs w:val="28"/>
          <w:rtl/>
        </w:rPr>
        <w:t xml:space="preserve"> </w:t>
      </w:r>
      <w:r w:rsidRPr="007A528A">
        <w:rPr>
          <w:rFonts w:cs="FrankRuehl" w:hint="cs"/>
          <w:sz w:val="28"/>
          <w:szCs w:val="28"/>
          <w:rtl/>
        </w:rPr>
        <w:t>הזמן</w:t>
      </w:r>
      <w:r w:rsidRPr="007A528A">
        <w:rPr>
          <w:rFonts w:cs="FrankRuehl"/>
          <w:sz w:val="28"/>
          <w:szCs w:val="28"/>
          <w:rtl/>
        </w:rPr>
        <w:t xml:space="preserve"> </w:t>
      </w:r>
      <w:r w:rsidRPr="007A528A">
        <w:rPr>
          <w:rFonts w:cs="FrankRuehl" w:hint="cs"/>
          <w:sz w:val="28"/>
          <w:szCs w:val="28"/>
          <w:rtl/>
        </w:rPr>
        <w:t>הפורמלי</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נישואי</w:t>
      </w:r>
      <w:r w:rsidRPr="007A528A">
        <w:rPr>
          <w:rFonts w:cs="FrankRuehl"/>
          <w:sz w:val="28"/>
          <w:szCs w:val="28"/>
          <w:rtl/>
        </w:rPr>
        <w:t xml:space="preserve"> </w:t>
      </w:r>
      <w:r w:rsidRPr="007A528A">
        <w:rPr>
          <w:rFonts w:cs="FrankRuehl" w:hint="cs"/>
          <w:sz w:val="28"/>
          <w:szCs w:val="28"/>
          <w:rtl/>
        </w:rPr>
        <w:t>הצדדים</w:t>
      </w:r>
      <w:r w:rsidRPr="007A528A">
        <w:rPr>
          <w:rFonts w:cs="FrankRuehl"/>
          <w:sz w:val="28"/>
          <w:szCs w:val="28"/>
          <w:rtl/>
        </w:rPr>
        <w:t xml:space="preserve">, </w:t>
      </w:r>
      <w:r w:rsidRPr="007A528A">
        <w:rPr>
          <w:rFonts w:cs="FrankRuehl" w:hint="cs"/>
          <w:sz w:val="28"/>
          <w:szCs w:val="28"/>
          <w:rtl/>
        </w:rPr>
        <w:t>היינו</w:t>
      </w:r>
      <w:r w:rsidRPr="007A528A">
        <w:rPr>
          <w:rFonts w:cs="FrankRuehl"/>
          <w:sz w:val="28"/>
          <w:szCs w:val="28"/>
          <w:rtl/>
        </w:rPr>
        <w:t xml:space="preserve"> </w:t>
      </w:r>
      <w:r w:rsidRPr="007A528A">
        <w:rPr>
          <w:rFonts w:cs="FrankRuehl" w:hint="cs"/>
          <w:sz w:val="28"/>
          <w:szCs w:val="28"/>
          <w:rtl/>
        </w:rPr>
        <w:t>מאז</w:t>
      </w:r>
      <w:r w:rsidRPr="007A528A">
        <w:rPr>
          <w:rFonts w:cs="FrankRuehl"/>
          <w:sz w:val="28"/>
          <w:szCs w:val="28"/>
          <w:rtl/>
        </w:rPr>
        <w:t xml:space="preserve"> </w:t>
      </w:r>
      <w:r w:rsidRPr="007A528A">
        <w:rPr>
          <w:rFonts w:cs="FrankRuehl" w:hint="cs"/>
          <w:sz w:val="28"/>
          <w:szCs w:val="28"/>
          <w:rtl/>
        </w:rPr>
        <w:t>נישאו</w:t>
      </w:r>
      <w:r w:rsidRPr="007A528A">
        <w:rPr>
          <w:rFonts w:cs="FrankRuehl"/>
          <w:sz w:val="28"/>
          <w:szCs w:val="28"/>
          <w:rtl/>
        </w:rPr>
        <w:t xml:space="preserve"> </w:t>
      </w:r>
      <w:r w:rsidRPr="007A528A">
        <w:rPr>
          <w:rFonts w:cs="FrankRuehl" w:hint="cs"/>
          <w:sz w:val="28"/>
          <w:szCs w:val="28"/>
          <w:rtl/>
        </w:rPr>
        <w:t>כדת</w:t>
      </w:r>
      <w:r w:rsidRPr="007A528A">
        <w:rPr>
          <w:rFonts w:cs="FrankRuehl"/>
          <w:sz w:val="28"/>
          <w:szCs w:val="28"/>
          <w:rtl/>
        </w:rPr>
        <w:t xml:space="preserve"> </w:t>
      </w:r>
      <w:r w:rsidRPr="007A528A">
        <w:rPr>
          <w:rFonts w:cs="FrankRuehl" w:hint="cs"/>
          <w:sz w:val="28"/>
          <w:szCs w:val="28"/>
          <w:rtl/>
        </w:rPr>
        <w:t>משה</w:t>
      </w:r>
      <w:r w:rsidRPr="007A528A">
        <w:rPr>
          <w:rFonts w:cs="FrankRuehl"/>
          <w:sz w:val="28"/>
          <w:szCs w:val="28"/>
          <w:rtl/>
        </w:rPr>
        <w:t xml:space="preserve"> </w:t>
      </w:r>
      <w:r w:rsidRPr="007A528A">
        <w:rPr>
          <w:rFonts w:cs="FrankRuehl" w:hint="cs"/>
          <w:sz w:val="28"/>
          <w:szCs w:val="28"/>
          <w:rtl/>
        </w:rPr>
        <w:t>וישראל</w:t>
      </w:r>
      <w:r w:rsidRPr="007A528A">
        <w:rPr>
          <w:rFonts w:cs="FrankRuehl"/>
          <w:sz w:val="28"/>
          <w:szCs w:val="28"/>
          <w:rtl/>
        </w:rPr>
        <w:t xml:space="preserve">, </w:t>
      </w:r>
      <w:r w:rsidRPr="007A528A">
        <w:rPr>
          <w:rFonts w:cs="FrankRuehl" w:hint="cs"/>
          <w:sz w:val="28"/>
          <w:szCs w:val="28"/>
          <w:rtl/>
        </w:rPr>
        <w:t>אלא</w:t>
      </w:r>
      <w:r w:rsidRPr="007A528A">
        <w:rPr>
          <w:rFonts w:cs="FrankRuehl"/>
          <w:sz w:val="28"/>
          <w:szCs w:val="28"/>
          <w:rtl/>
        </w:rPr>
        <w:t xml:space="preserve"> </w:t>
      </w:r>
      <w:r w:rsidRPr="007A528A">
        <w:rPr>
          <w:rFonts w:cs="FrankRuehl" w:hint="cs"/>
          <w:sz w:val="28"/>
          <w:szCs w:val="28"/>
          <w:rtl/>
        </w:rPr>
        <w:t>חשוב</w:t>
      </w:r>
      <w:r w:rsidRPr="007A528A">
        <w:rPr>
          <w:rFonts w:cs="FrankRuehl"/>
          <w:sz w:val="28"/>
          <w:szCs w:val="28"/>
          <w:rtl/>
        </w:rPr>
        <w:t xml:space="preserve"> </w:t>
      </w:r>
      <w:r w:rsidRPr="007A528A">
        <w:rPr>
          <w:rFonts w:cs="FrankRuehl" w:hint="cs"/>
          <w:sz w:val="28"/>
          <w:szCs w:val="28"/>
          <w:rtl/>
        </w:rPr>
        <w:t>גם</w:t>
      </w:r>
      <w:r w:rsidRPr="007A528A">
        <w:rPr>
          <w:rFonts w:cs="FrankRuehl"/>
          <w:sz w:val="28"/>
          <w:szCs w:val="28"/>
          <w:rtl/>
        </w:rPr>
        <w:t xml:space="preserve"> </w:t>
      </w:r>
      <w:r w:rsidRPr="007A528A">
        <w:rPr>
          <w:rFonts w:cs="FrankRuehl" w:hint="cs"/>
          <w:sz w:val="28"/>
          <w:szCs w:val="28"/>
          <w:rtl/>
        </w:rPr>
        <w:t>כיצד</w:t>
      </w:r>
      <w:r w:rsidRPr="007A528A">
        <w:rPr>
          <w:rFonts w:cs="FrankRuehl"/>
          <w:sz w:val="28"/>
          <w:szCs w:val="28"/>
          <w:rtl/>
        </w:rPr>
        <w:t xml:space="preserve"> </w:t>
      </w:r>
      <w:r w:rsidRPr="007A528A">
        <w:rPr>
          <w:rFonts w:cs="FrankRuehl" w:hint="cs"/>
          <w:sz w:val="28"/>
          <w:szCs w:val="28"/>
          <w:rtl/>
        </w:rPr>
        <w:t>התנהלו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חייהם</w:t>
      </w:r>
      <w:r w:rsidRPr="007A528A">
        <w:rPr>
          <w:rFonts w:cs="FrankRuehl"/>
          <w:sz w:val="28"/>
          <w:szCs w:val="28"/>
          <w:rtl/>
        </w:rPr>
        <w:t xml:space="preserve"> </w:t>
      </w:r>
      <w:r w:rsidRPr="007A528A">
        <w:rPr>
          <w:rFonts w:cs="FrankRuehl" w:hint="cs"/>
          <w:sz w:val="28"/>
          <w:szCs w:val="28"/>
          <w:rtl/>
        </w:rPr>
        <w:t>המשותפים</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בני</w:t>
      </w:r>
      <w:r w:rsidRPr="007A528A">
        <w:rPr>
          <w:rFonts w:cs="FrankRuehl"/>
          <w:sz w:val="28"/>
          <w:szCs w:val="28"/>
          <w:rtl/>
        </w:rPr>
        <w:t xml:space="preserve"> </w:t>
      </w:r>
      <w:r w:rsidRPr="007A528A">
        <w:rPr>
          <w:rFonts w:cs="FrankRuehl" w:hint="cs"/>
          <w:sz w:val="28"/>
          <w:szCs w:val="28"/>
          <w:rtl/>
        </w:rPr>
        <w:t>הזוג</w:t>
      </w:r>
      <w:r w:rsidRPr="007A528A">
        <w:rPr>
          <w:rFonts w:cs="FrankRuehl"/>
          <w:sz w:val="28"/>
          <w:szCs w:val="28"/>
          <w:rtl/>
        </w:rPr>
        <w:t xml:space="preserve"> – </w:t>
      </w:r>
      <w:r w:rsidRPr="007A528A">
        <w:rPr>
          <w:rFonts w:cs="FrankRuehl" w:hint="cs"/>
          <w:sz w:val="28"/>
          <w:szCs w:val="28"/>
          <w:rtl/>
        </w:rPr>
        <w:t>אם</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התעוררו</w:t>
      </w:r>
      <w:r w:rsidRPr="007A528A">
        <w:rPr>
          <w:rFonts w:cs="FrankRuehl"/>
          <w:sz w:val="28"/>
          <w:szCs w:val="28"/>
          <w:rtl/>
        </w:rPr>
        <w:t xml:space="preserve"> </w:t>
      </w:r>
      <w:r w:rsidRPr="007A528A">
        <w:rPr>
          <w:rFonts w:cs="FrankRuehl" w:hint="cs"/>
          <w:sz w:val="28"/>
          <w:szCs w:val="28"/>
          <w:rtl/>
        </w:rPr>
        <w:t>קשיים</w:t>
      </w:r>
      <w:r w:rsidRPr="007A528A">
        <w:rPr>
          <w:rFonts w:cs="FrankRuehl"/>
          <w:sz w:val="28"/>
          <w:szCs w:val="28"/>
          <w:rtl/>
        </w:rPr>
        <w:t xml:space="preserve"> </w:t>
      </w:r>
      <w:r w:rsidRPr="007A528A">
        <w:rPr>
          <w:rFonts w:cs="FrankRuehl" w:hint="cs"/>
          <w:sz w:val="28"/>
          <w:szCs w:val="28"/>
          <w:rtl/>
        </w:rPr>
        <w:t>היורדים</w:t>
      </w:r>
      <w:r w:rsidRPr="007A528A">
        <w:rPr>
          <w:rFonts w:cs="FrankRuehl"/>
          <w:sz w:val="28"/>
          <w:szCs w:val="28"/>
          <w:rtl/>
        </w:rPr>
        <w:t xml:space="preserve"> </w:t>
      </w:r>
      <w:r w:rsidRPr="007A528A">
        <w:rPr>
          <w:rFonts w:cs="FrankRuehl" w:hint="cs"/>
          <w:sz w:val="28"/>
          <w:szCs w:val="28"/>
          <w:rtl/>
        </w:rPr>
        <w:t>לשורש</w:t>
      </w:r>
      <w:r w:rsidRPr="007A528A">
        <w:rPr>
          <w:rFonts w:cs="FrankRuehl"/>
          <w:sz w:val="28"/>
          <w:szCs w:val="28"/>
          <w:rtl/>
        </w:rPr>
        <w:t xml:space="preserve"> </w:t>
      </w:r>
      <w:r w:rsidRPr="007A528A">
        <w:rPr>
          <w:rFonts w:cs="FrankRuehl" w:hint="cs"/>
          <w:sz w:val="28"/>
          <w:szCs w:val="28"/>
          <w:rtl/>
        </w:rPr>
        <w:t>היחסים</w:t>
      </w:r>
      <w:r w:rsidRPr="007A528A">
        <w:rPr>
          <w:rFonts w:cs="FrankRuehl"/>
          <w:sz w:val="28"/>
          <w:szCs w:val="28"/>
          <w:rtl/>
        </w:rPr>
        <w:t xml:space="preserve"> </w:t>
      </w:r>
      <w:r w:rsidRPr="007A528A">
        <w:rPr>
          <w:rFonts w:cs="FrankRuehl" w:hint="cs"/>
          <w:sz w:val="28"/>
          <w:szCs w:val="28"/>
          <w:rtl/>
        </w:rPr>
        <w:t>שבין</w:t>
      </w:r>
      <w:r w:rsidRPr="007A528A">
        <w:rPr>
          <w:rFonts w:cs="FrankRuehl"/>
          <w:sz w:val="28"/>
          <w:szCs w:val="28"/>
          <w:rtl/>
        </w:rPr>
        <w:t xml:space="preserve"> </w:t>
      </w:r>
      <w:r w:rsidRPr="007A528A">
        <w:rPr>
          <w:rFonts w:cs="FrankRuehl" w:hint="cs"/>
          <w:sz w:val="28"/>
          <w:szCs w:val="28"/>
          <w:rtl/>
        </w:rPr>
        <w:t>בני</w:t>
      </w:r>
      <w:r w:rsidRPr="007A528A">
        <w:rPr>
          <w:rFonts w:cs="FrankRuehl"/>
          <w:sz w:val="28"/>
          <w:szCs w:val="28"/>
          <w:rtl/>
        </w:rPr>
        <w:t xml:space="preserve"> </w:t>
      </w:r>
      <w:r w:rsidRPr="007A528A">
        <w:rPr>
          <w:rFonts w:cs="FrankRuehl" w:hint="cs"/>
          <w:sz w:val="28"/>
          <w:szCs w:val="28"/>
          <w:rtl/>
        </w:rPr>
        <w:t>הזוג"</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נדלג לעניין הרכושי בו דן בית הדין האזורי נתניה</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 xml:space="preserve">7) – </w:t>
      </w:r>
      <w:r w:rsidRPr="007A528A">
        <w:rPr>
          <w:rFonts w:cs="FrankRuehl" w:hint="cs"/>
          <w:sz w:val="28"/>
          <w:szCs w:val="28"/>
          <w:rtl/>
        </w:rPr>
        <w:t>בנושא</w:t>
      </w:r>
      <w:r w:rsidRPr="007A528A">
        <w:rPr>
          <w:rFonts w:cs="FrankRuehl"/>
          <w:sz w:val="28"/>
          <w:szCs w:val="28"/>
          <w:rtl/>
        </w:rPr>
        <w:t xml:space="preserve"> </w:t>
      </w:r>
      <w:r w:rsidRPr="007A528A">
        <w:rPr>
          <w:rFonts w:cs="FrankRuehl" w:hint="cs"/>
          <w:sz w:val="28"/>
          <w:szCs w:val="28"/>
          <w:rtl/>
        </w:rPr>
        <w:t>הרכושי</w:t>
      </w:r>
      <w:r w:rsidRPr="007A528A">
        <w:rPr>
          <w:rFonts w:cs="FrankRuehl"/>
          <w:sz w:val="28"/>
          <w:szCs w:val="28"/>
          <w:rtl/>
        </w:rPr>
        <w:t xml:space="preserve"> </w:t>
      </w:r>
      <w:r w:rsidRPr="007A528A">
        <w:rPr>
          <w:rFonts w:cs="FrankRuehl" w:hint="cs"/>
          <w:sz w:val="28"/>
          <w:szCs w:val="28"/>
          <w:rtl/>
        </w:rPr>
        <w:t>ולספר</w:t>
      </w:r>
      <w:r w:rsidRPr="007A528A">
        <w:rPr>
          <w:rFonts w:cs="FrankRuehl"/>
          <w:sz w:val="28"/>
          <w:szCs w:val="28"/>
          <w:rtl/>
        </w:rPr>
        <w:t xml:space="preserve"> </w:t>
      </w:r>
      <w:r w:rsidRPr="007A528A">
        <w:rPr>
          <w:rFonts w:cs="FrankRuehl" w:hint="cs"/>
          <w:sz w:val="28"/>
          <w:szCs w:val="28"/>
          <w:rtl/>
        </w:rPr>
        <w:t>כי</w:t>
      </w:r>
      <w:r w:rsidRPr="007A528A">
        <w:rPr>
          <w:rFonts w:cs="FrankRuehl"/>
          <w:sz w:val="28"/>
          <w:szCs w:val="28"/>
          <w:rtl/>
        </w:rPr>
        <w:t xml:space="preserve"> </w:t>
      </w:r>
      <w:r w:rsidRPr="007A528A">
        <w:rPr>
          <w:rFonts w:cs="FrankRuehl" w:hint="cs"/>
          <w:sz w:val="28"/>
          <w:szCs w:val="28"/>
          <w:rtl/>
        </w:rPr>
        <w:t>לאורך</w:t>
      </w:r>
      <w:r w:rsidRPr="007A528A">
        <w:rPr>
          <w:rFonts w:cs="FrankRuehl"/>
          <w:sz w:val="28"/>
          <w:szCs w:val="28"/>
          <w:rtl/>
        </w:rPr>
        <w:t xml:space="preserve"> </w:t>
      </w:r>
      <w:r w:rsidRPr="007A528A">
        <w:rPr>
          <w:rFonts w:cs="FrankRuehl" w:hint="cs"/>
          <w:sz w:val="28"/>
          <w:szCs w:val="28"/>
          <w:rtl/>
        </w:rPr>
        <w:t>כל</w:t>
      </w:r>
      <w:r w:rsidRPr="007A528A">
        <w:rPr>
          <w:rFonts w:cs="FrankRuehl"/>
          <w:sz w:val="28"/>
          <w:szCs w:val="28"/>
          <w:rtl/>
        </w:rPr>
        <w:t xml:space="preserve"> </w:t>
      </w:r>
      <w:r w:rsidRPr="007A528A">
        <w:rPr>
          <w:rFonts w:cs="FrankRuehl" w:hint="cs"/>
          <w:sz w:val="28"/>
          <w:szCs w:val="28"/>
          <w:rtl/>
        </w:rPr>
        <w:t>חייהם</w:t>
      </w:r>
      <w:r w:rsidRPr="007A528A">
        <w:rPr>
          <w:rFonts w:cs="FrankRuehl"/>
          <w:sz w:val="28"/>
          <w:szCs w:val="28"/>
          <w:rtl/>
        </w:rPr>
        <w:t xml:space="preserve"> </w:t>
      </w:r>
      <w:r w:rsidRPr="007A528A">
        <w:rPr>
          <w:rFonts w:cs="FrankRuehl" w:hint="cs"/>
          <w:sz w:val="28"/>
          <w:szCs w:val="28"/>
          <w:rtl/>
        </w:rPr>
        <w:t>המשותפים</w:t>
      </w:r>
      <w:r w:rsidRPr="007A528A">
        <w:rPr>
          <w:rFonts w:cs="FrankRuehl"/>
          <w:sz w:val="28"/>
          <w:szCs w:val="28"/>
          <w:rtl/>
        </w:rPr>
        <w:t xml:space="preserve"> </w:t>
      </w:r>
      <w:r w:rsidRPr="007A528A">
        <w:rPr>
          <w:rFonts w:cs="FrankRuehl" w:hint="cs"/>
          <w:sz w:val="28"/>
          <w:szCs w:val="28"/>
          <w:rtl/>
        </w:rPr>
        <w:t>הצדדים</w:t>
      </w:r>
      <w:r w:rsidRPr="007A528A">
        <w:rPr>
          <w:rFonts w:cs="FrankRuehl"/>
          <w:sz w:val="28"/>
          <w:szCs w:val="28"/>
          <w:rtl/>
        </w:rPr>
        <w:t xml:space="preserve"> </w:t>
      </w:r>
      <w:r w:rsidRPr="007A528A">
        <w:rPr>
          <w:rFonts w:cs="FrankRuehl" w:hint="cs"/>
          <w:sz w:val="28"/>
          <w:szCs w:val="28"/>
          <w:rtl/>
        </w:rPr>
        <w:t>התפרנסו</w:t>
      </w:r>
      <w:r w:rsidRPr="007A528A">
        <w:rPr>
          <w:rFonts w:cs="FrankRuehl"/>
          <w:sz w:val="28"/>
          <w:szCs w:val="28"/>
          <w:rtl/>
        </w:rPr>
        <w:t xml:space="preserve"> – </w:t>
      </w:r>
      <w:r w:rsidRPr="007A528A">
        <w:rPr>
          <w:rFonts w:cs="FrankRuehl" w:hint="cs"/>
          <w:sz w:val="28"/>
          <w:szCs w:val="28"/>
          <w:rtl/>
        </w:rPr>
        <w:t>תביעתו</w:t>
      </w:r>
      <w:r w:rsidRPr="007A528A">
        <w:rPr>
          <w:rFonts w:cs="FrankRuehl"/>
          <w:sz w:val="28"/>
          <w:szCs w:val="28"/>
          <w:rtl/>
        </w:rPr>
        <w:t xml:space="preserve"> – </w:t>
      </w:r>
      <w:r w:rsidRPr="007A528A">
        <w:rPr>
          <w:rFonts w:cs="FrankRuehl" w:hint="cs"/>
          <w:sz w:val="28"/>
          <w:szCs w:val="28"/>
          <w:rtl/>
        </w:rPr>
        <w:t>כל</w:t>
      </w:r>
      <w:r w:rsidRPr="007A528A">
        <w:rPr>
          <w:rFonts w:cs="FrankRuehl"/>
          <w:sz w:val="28"/>
          <w:szCs w:val="28"/>
          <w:rtl/>
        </w:rPr>
        <w:t xml:space="preserve"> </w:t>
      </w:r>
      <w:r w:rsidRPr="007A528A">
        <w:rPr>
          <w:rFonts w:cs="FrankRuehl" w:hint="cs"/>
          <w:sz w:val="28"/>
          <w:szCs w:val="28"/>
          <w:rtl/>
        </w:rPr>
        <w:t>הסעיפים</w:t>
      </w:r>
      <w:r w:rsidRPr="007A528A">
        <w:rPr>
          <w:rFonts w:cs="FrankRuehl"/>
          <w:sz w:val="28"/>
          <w:szCs w:val="28"/>
          <w:rtl/>
        </w:rPr>
        <w:t xml:space="preserve"> </w:t>
      </w:r>
      <w:r w:rsidRPr="007A528A">
        <w:rPr>
          <w:rFonts w:cs="FrankRuehl" w:hint="cs"/>
          <w:sz w:val="28"/>
          <w:szCs w:val="28"/>
          <w:rtl/>
        </w:rPr>
        <w:t>הראשונים</w:t>
      </w:r>
      <w:r w:rsidRPr="007A528A">
        <w:rPr>
          <w:rFonts w:cs="FrankRuehl"/>
          <w:sz w:val="28"/>
          <w:szCs w:val="28"/>
          <w:rtl/>
        </w:rPr>
        <w:t xml:space="preserve"> (</w:t>
      </w:r>
      <w:r w:rsidRPr="007A528A">
        <w:rPr>
          <w:rFonts w:cs="FrankRuehl" w:hint="cs"/>
          <w:sz w:val="28"/>
          <w:szCs w:val="28"/>
          <w:rtl/>
        </w:rPr>
        <w:t>סעיפים</w:t>
      </w:r>
      <w:r w:rsidRPr="007A528A">
        <w:rPr>
          <w:rFonts w:cs="FrankRuehl"/>
          <w:sz w:val="28"/>
          <w:szCs w:val="28"/>
          <w:rtl/>
        </w:rPr>
        <w:t xml:space="preserve"> 3</w:t>
      </w:r>
      <w:r w:rsidRPr="007A528A">
        <w:rPr>
          <w:rFonts w:cs="FrankRuehl" w:hint="cs"/>
          <w:sz w:val="28"/>
          <w:szCs w:val="28"/>
          <w:rtl/>
        </w:rPr>
        <w:t xml:space="preserve"> מהשכרת</w:t>
      </w:r>
      <w:r w:rsidRPr="007A528A">
        <w:rPr>
          <w:rFonts w:cs="FrankRuehl"/>
          <w:sz w:val="28"/>
          <w:szCs w:val="28"/>
          <w:rtl/>
        </w:rPr>
        <w:t xml:space="preserve"> </w:t>
      </w:r>
      <w:r w:rsidRPr="007A528A">
        <w:rPr>
          <w:rFonts w:cs="FrankRuehl" w:hint="cs"/>
          <w:sz w:val="28"/>
          <w:szCs w:val="28"/>
          <w:rtl/>
        </w:rPr>
        <w:t>ארבע</w:t>
      </w:r>
      <w:r w:rsidRPr="007A528A">
        <w:rPr>
          <w:rFonts w:cs="FrankRuehl"/>
          <w:sz w:val="28"/>
          <w:szCs w:val="28"/>
          <w:rtl/>
        </w:rPr>
        <w:t xml:space="preserve"> </w:t>
      </w:r>
      <w:r w:rsidRPr="007A528A">
        <w:rPr>
          <w:rFonts w:cs="FrankRuehl" w:hint="cs"/>
          <w:sz w:val="28"/>
          <w:szCs w:val="28"/>
          <w:rtl/>
        </w:rPr>
        <w:t>דירות</w:t>
      </w:r>
      <w:r w:rsidRPr="007A528A">
        <w:rPr>
          <w:rFonts w:cs="FrankRuehl"/>
          <w:sz w:val="28"/>
          <w:szCs w:val="28"/>
          <w:rtl/>
        </w:rPr>
        <w:t xml:space="preserve"> </w:t>
      </w:r>
      <w:r w:rsidRPr="007A528A">
        <w:rPr>
          <w:rFonts w:cs="FrankRuehl" w:hint="cs"/>
          <w:sz w:val="28"/>
          <w:szCs w:val="28"/>
          <w:rtl/>
        </w:rPr>
        <w:t>אשר</w:t>
      </w:r>
      <w:r w:rsidRPr="007A528A">
        <w:rPr>
          <w:rFonts w:cs="FrankRuehl"/>
          <w:sz w:val="28"/>
          <w:szCs w:val="28"/>
          <w:rtl/>
        </w:rPr>
        <w:t xml:space="preserve"> </w:t>
      </w:r>
      <w:r w:rsidRPr="007A528A">
        <w:rPr>
          <w:rFonts w:cs="FrankRuehl" w:hint="cs"/>
          <w:sz w:val="28"/>
          <w:szCs w:val="28"/>
          <w:rtl/>
        </w:rPr>
        <w:t>נמצאות</w:t>
      </w:r>
      <w:r w:rsidRPr="007A528A">
        <w:rPr>
          <w:rFonts w:cs="FrankRuehl"/>
          <w:sz w:val="28"/>
          <w:szCs w:val="28"/>
          <w:rtl/>
        </w:rPr>
        <w:t xml:space="preserve"> </w:t>
      </w:r>
      <w:r w:rsidRPr="007A528A">
        <w:rPr>
          <w:rFonts w:cs="FrankRuehl" w:hint="cs"/>
          <w:sz w:val="28"/>
          <w:szCs w:val="28"/>
          <w:rtl/>
        </w:rPr>
        <w:t>בנחלה</w:t>
      </w:r>
      <w:r w:rsidRPr="007A528A">
        <w:rPr>
          <w:rFonts w:cs="FrankRuehl"/>
          <w:sz w:val="28"/>
          <w:szCs w:val="28"/>
          <w:rtl/>
        </w:rPr>
        <w:t xml:space="preserve"> </w:t>
      </w:r>
      <w:r w:rsidRPr="007A528A">
        <w:rPr>
          <w:rFonts w:cs="FrankRuehl" w:hint="cs"/>
          <w:sz w:val="28"/>
          <w:szCs w:val="28"/>
          <w:rtl/>
        </w:rPr>
        <w:t>שירשה</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מהוריה</w:t>
      </w:r>
      <w:r w:rsidRPr="007A528A">
        <w:rPr>
          <w:rFonts w:cs="FrankRuehl"/>
          <w:sz w:val="28"/>
          <w:szCs w:val="28"/>
          <w:rtl/>
        </w:rPr>
        <w:t xml:space="preserve">, </w:t>
      </w:r>
      <w:r w:rsidRPr="007A528A">
        <w:rPr>
          <w:rFonts w:cs="FrankRuehl" w:hint="cs"/>
          <w:sz w:val="28"/>
          <w:szCs w:val="28"/>
          <w:rtl/>
        </w:rPr>
        <w:t>ומאז</w:t>
      </w:r>
      <w:r w:rsidRPr="007A528A">
        <w:rPr>
          <w:rFonts w:cs="FrankRuehl"/>
          <w:sz w:val="28"/>
          <w:szCs w:val="28"/>
          <w:rtl/>
        </w:rPr>
        <w:t xml:space="preserve"> </w:t>
      </w:r>
      <w:r w:rsidRPr="007A528A">
        <w:rPr>
          <w:rFonts w:cs="FrankRuehl" w:hint="cs"/>
          <w:sz w:val="28"/>
          <w:szCs w:val="28"/>
          <w:rtl/>
        </w:rPr>
        <w:t>שנפטרו</w:t>
      </w:r>
      <w:r w:rsidRPr="007A528A">
        <w:rPr>
          <w:rFonts w:cs="FrankRuehl"/>
          <w:sz w:val="28"/>
          <w:szCs w:val="28"/>
          <w:rtl/>
        </w:rPr>
        <w:t xml:space="preserve"> </w:t>
      </w:r>
      <w:r w:rsidRPr="007A528A">
        <w:rPr>
          <w:rFonts w:cs="FrankRuehl" w:hint="cs"/>
          <w:sz w:val="28"/>
          <w:szCs w:val="28"/>
          <w:rtl/>
        </w:rPr>
        <w:t>הורי</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נהגה</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בנכסיה</w:t>
      </w:r>
      <w:r w:rsidRPr="007A528A">
        <w:rPr>
          <w:rFonts w:cs="FrankRuehl"/>
          <w:sz w:val="28"/>
          <w:szCs w:val="28"/>
          <w:rtl/>
        </w:rPr>
        <w:t xml:space="preserve"> –</w:t>
      </w:r>
      <w:r w:rsidRPr="007A528A">
        <w:rPr>
          <w:rFonts w:cs="FrankRuehl" w:hint="cs"/>
          <w:sz w:val="28"/>
          <w:szCs w:val="28"/>
          <w:rtl/>
        </w:rPr>
        <w:t>הדירות</w:t>
      </w:r>
      <w:r w:rsidRPr="007A528A">
        <w:rPr>
          <w:rFonts w:cs="FrankRuehl"/>
          <w:sz w:val="28"/>
          <w:szCs w:val="28"/>
          <w:rtl/>
        </w:rPr>
        <w:t xml:space="preserve"> </w:t>
      </w:r>
      <w:r w:rsidRPr="007A528A">
        <w:rPr>
          <w:rFonts w:cs="FrankRuehl" w:hint="cs"/>
          <w:sz w:val="28"/>
          <w:szCs w:val="28"/>
          <w:rtl/>
        </w:rPr>
        <w:t>שירשה</w:t>
      </w:r>
      <w:r w:rsidRPr="007A528A">
        <w:rPr>
          <w:rFonts w:cs="FrankRuehl"/>
          <w:sz w:val="28"/>
          <w:szCs w:val="28"/>
          <w:rtl/>
        </w:rPr>
        <w:t xml:space="preserve"> – </w:t>
      </w:r>
      <w:r w:rsidRPr="007A528A">
        <w:rPr>
          <w:rFonts w:cs="FrankRuehl" w:hint="cs"/>
          <w:sz w:val="28"/>
          <w:szCs w:val="28"/>
          <w:rtl/>
        </w:rPr>
        <w:t>משל</w:t>
      </w:r>
      <w:r w:rsidRPr="007A528A">
        <w:rPr>
          <w:rFonts w:cs="FrankRuehl"/>
          <w:sz w:val="28"/>
          <w:szCs w:val="28"/>
          <w:rtl/>
        </w:rPr>
        <w:t xml:space="preserve"> </w:t>
      </w:r>
      <w:r w:rsidRPr="007A528A">
        <w:rPr>
          <w:rFonts w:cs="FrankRuehl" w:hint="cs"/>
          <w:sz w:val="28"/>
          <w:szCs w:val="28"/>
          <w:rtl/>
        </w:rPr>
        <w:t>היו</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שני</w:t>
      </w:r>
      <w:r w:rsidRPr="007A528A">
        <w:rPr>
          <w:rFonts w:cs="FrankRuehl"/>
          <w:sz w:val="28"/>
          <w:szCs w:val="28"/>
          <w:rtl/>
        </w:rPr>
        <w:t xml:space="preserve"> </w:t>
      </w:r>
      <w:r w:rsidRPr="007A528A">
        <w:rPr>
          <w:rFonts w:cs="FrankRuehl" w:hint="cs"/>
          <w:sz w:val="28"/>
          <w:szCs w:val="28"/>
          <w:rtl/>
        </w:rPr>
        <w:t>בני</w:t>
      </w:r>
      <w:r w:rsidRPr="007A528A">
        <w:rPr>
          <w:rFonts w:cs="FrankRuehl"/>
          <w:sz w:val="28"/>
          <w:szCs w:val="28"/>
          <w:rtl/>
        </w:rPr>
        <w:t xml:space="preserve"> </w:t>
      </w:r>
      <w:r w:rsidRPr="007A528A">
        <w:rPr>
          <w:rFonts w:cs="FrankRuehl" w:hint="cs"/>
          <w:sz w:val="28"/>
          <w:szCs w:val="28"/>
          <w:rtl/>
        </w:rPr>
        <w:t>הזוג</w:t>
      </w:r>
      <w:r w:rsidRPr="007A528A">
        <w:rPr>
          <w:rFonts w:cs="FrankRuehl"/>
          <w:sz w:val="28"/>
          <w:szCs w:val="28"/>
          <w:rtl/>
        </w:rPr>
        <w:t xml:space="preserve">. </w:t>
      </w:r>
      <w:r w:rsidRPr="007A528A">
        <w:rPr>
          <w:rFonts w:cs="FrankRuehl" w:hint="cs"/>
          <w:sz w:val="28"/>
          <w:szCs w:val="28"/>
          <w:rtl/>
        </w:rPr>
        <w:t>כך</w:t>
      </w:r>
      <w:r w:rsidRPr="007A528A">
        <w:rPr>
          <w:rFonts w:cs="FrankRuehl"/>
          <w:sz w:val="28"/>
          <w:szCs w:val="28"/>
          <w:rtl/>
        </w:rPr>
        <w:t xml:space="preserve"> </w:t>
      </w:r>
      <w:r w:rsidRPr="007A528A">
        <w:rPr>
          <w:rFonts w:cs="FrankRuehl" w:hint="cs"/>
          <w:sz w:val="28"/>
          <w:szCs w:val="28"/>
          <w:rtl/>
        </w:rPr>
        <w:t>ממשיך</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את</w:t>
      </w:r>
      <w:r w:rsidRPr="007A528A">
        <w:rPr>
          <w:rFonts w:cs="FrankRuehl"/>
          <w:sz w:val="28"/>
          <w:szCs w:val="28"/>
          <w:rtl/>
        </w:rPr>
        <w:t xml:space="preserve"> </w:t>
      </w:r>
      <w:r w:rsidRPr="007A528A">
        <w:rPr>
          <w:rFonts w:cs="FrankRuehl" w:hint="cs"/>
          <w:sz w:val="28"/>
          <w:szCs w:val="28"/>
          <w:rtl/>
        </w:rPr>
        <w:t>השיתוף</w:t>
      </w:r>
      <w:r w:rsidRPr="007A528A">
        <w:rPr>
          <w:rFonts w:cs="FrankRuehl"/>
          <w:sz w:val="28"/>
          <w:szCs w:val="28"/>
          <w:rtl/>
        </w:rPr>
        <w:t xml:space="preserve"> </w:t>
      </w:r>
      <w:r w:rsidRPr="007A528A">
        <w:rPr>
          <w:rFonts w:cs="FrankRuehl" w:hint="cs"/>
          <w:sz w:val="28"/>
          <w:szCs w:val="28"/>
          <w:rtl/>
        </w:rPr>
        <w:t>המלא</w:t>
      </w:r>
      <w:r w:rsidRPr="007A528A">
        <w:rPr>
          <w:rFonts w:cs="FrankRuehl"/>
          <w:sz w:val="28"/>
          <w:szCs w:val="28"/>
          <w:rtl/>
        </w:rPr>
        <w:t xml:space="preserve"> </w:t>
      </w:r>
      <w:r w:rsidRPr="007A528A">
        <w:rPr>
          <w:rFonts w:cs="FrankRuehl" w:hint="cs"/>
          <w:sz w:val="28"/>
          <w:szCs w:val="28"/>
          <w:rtl/>
        </w:rPr>
        <w:t>שהיה</w:t>
      </w:r>
      <w:r w:rsidRPr="007A528A">
        <w:rPr>
          <w:rFonts w:cs="FrankRuehl"/>
          <w:sz w:val="28"/>
          <w:szCs w:val="28"/>
          <w:rtl/>
        </w:rPr>
        <w:t xml:space="preserve"> </w:t>
      </w:r>
      <w:r w:rsidRPr="007A528A">
        <w:rPr>
          <w:rFonts w:cs="FrankRuehl" w:hint="cs"/>
          <w:sz w:val="28"/>
          <w:szCs w:val="28"/>
          <w:rtl/>
        </w:rPr>
        <w:t>ביניהם</w:t>
      </w:r>
      <w:r w:rsidRPr="007A528A">
        <w:rPr>
          <w:rFonts w:cs="FrankRuehl"/>
          <w:sz w:val="28"/>
          <w:szCs w:val="28"/>
          <w:rtl/>
        </w:rPr>
        <w:t xml:space="preserve"> </w:t>
      </w:r>
      <w:r w:rsidRPr="007A528A">
        <w:rPr>
          <w:rFonts w:cs="FrankRuehl" w:hint="cs"/>
          <w:sz w:val="28"/>
          <w:szCs w:val="28"/>
          <w:rtl/>
        </w:rPr>
        <w:t>בעניין</w:t>
      </w:r>
      <w:r w:rsidRPr="007A528A">
        <w:rPr>
          <w:rFonts w:cs="FrankRuehl"/>
          <w:sz w:val="28"/>
          <w:szCs w:val="28"/>
          <w:rtl/>
        </w:rPr>
        <w:t xml:space="preserve"> </w:t>
      </w:r>
      <w:r w:rsidRPr="007A528A">
        <w:rPr>
          <w:rFonts w:cs="FrankRuehl" w:hint="cs"/>
          <w:sz w:val="28"/>
          <w:szCs w:val="28"/>
          <w:rtl/>
        </w:rPr>
        <w:t>הדירות</w:t>
      </w:r>
      <w:r w:rsidRPr="007A528A">
        <w:rPr>
          <w:rFonts w:cs="FrankRuehl"/>
          <w:sz w:val="28"/>
          <w:szCs w:val="28"/>
          <w:rtl/>
        </w:rPr>
        <w:t xml:space="preserve">. </w:t>
      </w:r>
      <w:r w:rsidRPr="007A528A">
        <w:rPr>
          <w:rFonts w:cs="FrankRuehl" w:hint="cs"/>
          <w:sz w:val="28"/>
          <w:szCs w:val="28"/>
          <w:rtl/>
        </w:rPr>
        <w:t>אפשר</w:t>
      </w:r>
      <w:r w:rsidRPr="007A528A">
        <w:rPr>
          <w:rFonts w:cs="FrankRuehl"/>
          <w:sz w:val="28"/>
          <w:szCs w:val="28"/>
          <w:rtl/>
        </w:rPr>
        <w:t xml:space="preserve"> </w:t>
      </w:r>
      <w:r w:rsidRPr="007A528A">
        <w:rPr>
          <w:rFonts w:cs="FrankRuehl" w:hint="cs"/>
          <w:sz w:val="28"/>
          <w:szCs w:val="28"/>
          <w:rtl/>
        </w:rPr>
        <w:t>לראות בבירור</w:t>
      </w:r>
      <w:r w:rsidRPr="007A528A">
        <w:rPr>
          <w:rFonts w:cs="FrankRuehl"/>
          <w:sz w:val="28"/>
          <w:szCs w:val="28"/>
          <w:rtl/>
        </w:rPr>
        <w:t xml:space="preserve"> </w:t>
      </w:r>
      <w:r w:rsidRPr="007A528A">
        <w:rPr>
          <w:rFonts w:cs="FrankRuehl" w:hint="cs"/>
          <w:sz w:val="28"/>
          <w:szCs w:val="28"/>
          <w:rtl/>
        </w:rPr>
        <w:t>את</w:t>
      </w:r>
      <w:r w:rsidRPr="007A528A">
        <w:rPr>
          <w:rFonts w:cs="FrankRuehl"/>
          <w:sz w:val="28"/>
          <w:szCs w:val="28"/>
          <w:rtl/>
        </w:rPr>
        <w:t xml:space="preserve"> </w:t>
      </w:r>
      <w:r w:rsidRPr="007A528A">
        <w:rPr>
          <w:rFonts w:cs="FrankRuehl" w:hint="cs"/>
          <w:sz w:val="28"/>
          <w:szCs w:val="28"/>
          <w:rtl/>
        </w:rPr>
        <w:t>כוונותיו</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לאורך</w:t>
      </w:r>
      <w:r w:rsidRPr="007A528A">
        <w:rPr>
          <w:rFonts w:cs="FrankRuehl"/>
          <w:sz w:val="28"/>
          <w:szCs w:val="28"/>
          <w:rtl/>
        </w:rPr>
        <w:t xml:space="preserve"> </w:t>
      </w:r>
      <w:r w:rsidRPr="007A528A">
        <w:rPr>
          <w:rFonts w:cs="FrankRuehl" w:hint="cs"/>
          <w:sz w:val="28"/>
          <w:szCs w:val="28"/>
          <w:rtl/>
        </w:rPr>
        <w:t>שנות</w:t>
      </w:r>
      <w:r w:rsidRPr="007A528A">
        <w:rPr>
          <w:rFonts w:cs="FrankRuehl"/>
          <w:sz w:val="28"/>
          <w:szCs w:val="28"/>
          <w:rtl/>
        </w:rPr>
        <w:t xml:space="preserve"> </w:t>
      </w:r>
      <w:r w:rsidRPr="007A528A">
        <w:rPr>
          <w:rFonts w:cs="FrankRuehl" w:hint="cs"/>
          <w:sz w:val="28"/>
          <w:szCs w:val="28"/>
          <w:rtl/>
        </w:rPr>
        <w:t>הנישואין</w:t>
      </w:r>
      <w:r w:rsidRPr="007A528A">
        <w:rPr>
          <w:rFonts w:cs="FrankRuehl"/>
          <w:sz w:val="28"/>
          <w:szCs w:val="28"/>
          <w:rtl/>
        </w:rPr>
        <w:t xml:space="preserve"> </w:t>
      </w:r>
      <w:r w:rsidRPr="007A528A">
        <w:rPr>
          <w:rFonts w:cs="FrankRuehl" w:hint="cs"/>
          <w:sz w:val="28"/>
          <w:szCs w:val="28"/>
          <w:rtl/>
        </w:rPr>
        <w:t>עם</w:t>
      </w:r>
      <w:r w:rsidRPr="007A528A">
        <w:rPr>
          <w:rFonts w:cs="FrankRuehl"/>
          <w:sz w:val="28"/>
          <w:szCs w:val="28"/>
          <w:rtl/>
        </w:rPr>
        <w:t xml:space="preserve"> </w:t>
      </w:r>
      <w:r w:rsidRPr="007A528A">
        <w:rPr>
          <w:rFonts w:cs="FrankRuehl" w:hint="cs"/>
          <w:sz w:val="28"/>
          <w:szCs w:val="28"/>
          <w:rtl/>
        </w:rPr>
        <w:t>אשתו</w:t>
      </w:r>
      <w:r w:rsidRPr="007A528A">
        <w:rPr>
          <w:rFonts w:cs="FrankRuehl"/>
          <w:sz w:val="28"/>
          <w:szCs w:val="28"/>
          <w:rtl/>
        </w:rPr>
        <w:t xml:space="preserve"> – </w:t>
      </w:r>
      <w:r w:rsidRPr="007A528A">
        <w:rPr>
          <w:rFonts w:cs="FrankRuehl" w:hint="cs"/>
          <w:sz w:val="28"/>
          <w:szCs w:val="28"/>
          <w:rtl/>
        </w:rPr>
        <w:t>מעייניו</w:t>
      </w:r>
      <w:r w:rsidRPr="007A528A">
        <w:rPr>
          <w:rFonts w:cs="FrankRuehl"/>
          <w:sz w:val="28"/>
          <w:szCs w:val="28"/>
          <w:rtl/>
        </w:rPr>
        <w:t xml:space="preserve"> </w:t>
      </w:r>
      <w:r w:rsidRPr="007A528A">
        <w:rPr>
          <w:rFonts w:cs="FrankRuehl" w:hint="cs"/>
          <w:sz w:val="28"/>
          <w:szCs w:val="28"/>
          <w:rtl/>
        </w:rPr>
        <w:t>היו</w:t>
      </w:r>
      <w:r w:rsidRPr="007A528A">
        <w:rPr>
          <w:rFonts w:cs="FrankRuehl"/>
          <w:sz w:val="28"/>
          <w:szCs w:val="28"/>
          <w:rtl/>
        </w:rPr>
        <w:t xml:space="preserve"> </w:t>
      </w:r>
      <w:r w:rsidRPr="007A528A">
        <w:rPr>
          <w:rFonts w:cs="FrankRuehl" w:hint="cs"/>
          <w:sz w:val="28"/>
          <w:szCs w:val="28"/>
          <w:rtl/>
        </w:rPr>
        <w:t>נתונים</w:t>
      </w:r>
      <w:r w:rsidRPr="007A528A">
        <w:rPr>
          <w:rFonts w:cs="FrankRuehl"/>
          <w:sz w:val="28"/>
          <w:szCs w:val="28"/>
          <w:rtl/>
        </w:rPr>
        <w:t xml:space="preserve"> </w:t>
      </w:r>
      <w:r w:rsidRPr="007A528A">
        <w:rPr>
          <w:rFonts w:cs="FrankRuehl" w:hint="cs"/>
          <w:sz w:val="28"/>
          <w:szCs w:val="28"/>
          <w:rtl/>
        </w:rPr>
        <w:t>יותר</w:t>
      </w:r>
      <w:r w:rsidRPr="007A528A">
        <w:rPr>
          <w:rFonts w:cs="FrankRuehl"/>
          <w:sz w:val="28"/>
          <w:szCs w:val="28"/>
          <w:rtl/>
        </w:rPr>
        <w:t xml:space="preserve"> </w:t>
      </w:r>
      <w:r w:rsidRPr="007A528A">
        <w:rPr>
          <w:rFonts w:cs="FrankRuehl" w:hint="cs"/>
          <w:sz w:val="28"/>
          <w:szCs w:val="28"/>
          <w:rtl/>
        </w:rPr>
        <w:t>לנכסי</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מאשר</w:t>
      </w:r>
      <w:r w:rsidRPr="007A528A">
        <w:rPr>
          <w:rFonts w:cs="FrankRuehl"/>
          <w:sz w:val="28"/>
          <w:szCs w:val="28"/>
          <w:rtl/>
        </w:rPr>
        <w:t xml:space="preserve"> </w:t>
      </w:r>
      <w:r w:rsidRPr="007A528A">
        <w:rPr>
          <w:rFonts w:cs="FrankRuehl" w:hint="cs"/>
          <w:sz w:val="28"/>
          <w:szCs w:val="28"/>
          <w:rtl/>
        </w:rPr>
        <w:t>לאישה</w:t>
      </w:r>
      <w:r w:rsidRPr="007A528A">
        <w:rPr>
          <w:rFonts w:cs="FrankRuehl"/>
          <w:sz w:val="28"/>
          <w:szCs w:val="28"/>
          <w:rtl/>
        </w:rPr>
        <w:t xml:space="preserve"> </w:t>
      </w:r>
      <w:r w:rsidRPr="007A528A">
        <w:rPr>
          <w:rFonts w:cs="FrankRuehl" w:hint="cs"/>
          <w:sz w:val="28"/>
          <w:szCs w:val="28"/>
          <w:rtl/>
        </w:rPr>
        <w:t>עצמה</w:t>
      </w:r>
      <w:r w:rsidRPr="007A528A">
        <w:rPr>
          <w:rFonts w:cs="FrankRuehl"/>
          <w:sz w:val="28"/>
          <w:szCs w:val="28"/>
          <w:rtl/>
        </w:rPr>
        <w:t xml:space="preserve"> (</w:t>
      </w:r>
      <w:r w:rsidRPr="007A528A">
        <w:rPr>
          <w:rFonts w:cs="FrankRuehl" w:hint="cs"/>
          <w:sz w:val="28"/>
          <w:szCs w:val="28"/>
          <w:rtl/>
        </w:rPr>
        <w:t>בית הדין</w:t>
      </w:r>
      <w:r w:rsidRPr="007A528A">
        <w:rPr>
          <w:rFonts w:cs="FrankRuehl"/>
          <w:sz w:val="28"/>
          <w:szCs w:val="28"/>
          <w:rtl/>
        </w:rPr>
        <w:t xml:space="preserve"> </w:t>
      </w:r>
      <w:r w:rsidRPr="007A528A">
        <w:rPr>
          <w:rFonts w:cs="FrankRuehl" w:hint="cs"/>
          <w:sz w:val="28"/>
          <w:szCs w:val="28"/>
          <w:rtl/>
        </w:rPr>
        <w:t>רמז</w:t>
      </w:r>
      <w:r w:rsidRPr="007A528A">
        <w:rPr>
          <w:rFonts w:cs="FrankRuehl"/>
          <w:sz w:val="28"/>
          <w:szCs w:val="28"/>
          <w:rtl/>
        </w:rPr>
        <w:t xml:space="preserve"> </w:t>
      </w:r>
      <w:r w:rsidRPr="007A528A">
        <w:rPr>
          <w:rFonts w:cs="FrankRuehl" w:hint="cs"/>
          <w:sz w:val="28"/>
          <w:szCs w:val="28"/>
          <w:rtl/>
        </w:rPr>
        <w:t>כבר</w:t>
      </w:r>
      <w:r w:rsidRPr="007A528A">
        <w:rPr>
          <w:rFonts w:cs="FrankRuehl"/>
          <w:sz w:val="28"/>
          <w:szCs w:val="28"/>
          <w:rtl/>
        </w:rPr>
        <w:t xml:space="preserve"> </w:t>
      </w:r>
      <w:r w:rsidRPr="007A528A">
        <w:rPr>
          <w:rFonts w:cs="FrankRuehl" w:hint="cs"/>
          <w:sz w:val="28"/>
          <w:szCs w:val="28"/>
          <w:rtl/>
        </w:rPr>
        <w:t>לעיל</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כך</w:t>
      </w:r>
      <w:r w:rsidRPr="007A528A">
        <w:rPr>
          <w:rFonts w:cs="FrankRuehl"/>
          <w:sz w:val="28"/>
          <w:szCs w:val="28"/>
          <w:rtl/>
        </w:rPr>
        <w:t>).</w:t>
      </w:r>
      <w:r w:rsidRPr="007A528A">
        <w:rPr>
          <w:rFonts w:cs="FrankRuehl" w:hint="cs"/>
          <w:sz w:val="28"/>
          <w:szCs w:val="28"/>
          <w:rtl/>
        </w:rPr>
        <w:t xml:space="preserve"> כאמור</w:t>
      </w:r>
      <w:r w:rsidRPr="007A528A">
        <w:rPr>
          <w:rFonts w:cs="FrankRuehl"/>
          <w:sz w:val="28"/>
          <w:szCs w:val="28"/>
          <w:rtl/>
        </w:rPr>
        <w:t xml:space="preserve">, </w:t>
      </w:r>
      <w:r w:rsidRPr="007A528A">
        <w:rPr>
          <w:rFonts w:cs="FrankRuehl" w:hint="cs"/>
          <w:sz w:val="28"/>
          <w:szCs w:val="28"/>
          <w:rtl/>
        </w:rPr>
        <w:t>להתנהלות</w:t>
      </w:r>
      <w:r w:rsidRPr="007A528A">
        <w:rPr>
          <w:rFonts w:cs="FrankRuehl"/>
          <w:sz w:val="28"/>
          <w:szCs w:val="28"/>
          <w:rtl/>
        </w:rPr>
        <w:t xml:space="preserve"> </w:t>
      </w:r>
      <w:r w:rsidRPr="007A528A">
        <w:rPr>
          <w:rFonts w:cs="FrankRuehl" w:hint="cs"/>
          <w:sz w:val="28"/>
          <w:szCs w:val="28"/>
          <w:rtl/>
        </w:rPr>
        <w:t>חיי</w:t>
      </w:r>
      <w:r w:rsidRPr="007A528A">
        <w:rPr>
          <w:rFonts w:cs="FrankRuehl"/>
          <w:sz w:val="28"/>
          <w:szCs w:val="28"/>
          <w:rtl/>
        </w:rPr>
        <w:t xml:space="preserve"> </w:t>
      </w:r>
      <w:r w:rsidRPr="007A528A">
        <w:rPr>
          <w:rFonts w:cs="FrankRuehl" w:hint="cs"/>
          <w:sz w:val="28"/>
          <w:szCs w:val="28"/>
          <w:rtl/>
        </w:rPr>
        <w:t>בני</w:t>
      </w:r>
      <w:r w:rsidRPr="007A528A">
        <w:rPr>
          <w:rFonts w:cs="FrankRuehl"/>
          <w:sz w:val="28"/>
          <w:szCs w:val="28"/>
          <w:rtl/>
        </w:rPr>
        <w:t xml:space="preserve"> </w:t>
      </w:r>
      <w:r w:rsidRPr="007A528A">
        <w:rPr>
          <w:rFonts w:cs="FrankRuehl" w:hint="cs"/>
          <w:sz w:val="28"/>
          <w:szCs w:val="28"/>
          <w:rtl/>
        </w:rPr>
        <w:t>הזוג</w:t>
      </w:r>
      <w:r w:rsidRPr="007A528A">
        <w:rPr>
          <w:rFonts w:cs="FrankRuehl"/>
          <w:sz w:val="28"/>
          <w:szCs w:val="28"/>
          <w:rtl/>
        </w:rPr>
        <w:t xml:space="preserve"> </w:t>
      </w:r>
      <w:r w:rsidRPr="007A528A">
        <w:rPr>
          <w:rFonts w:cs="FrankRuehl" w:hint="cs"/>
          <w:sz w:val="28"/>
          <w:szCs w:val="28"/>
          <w:rtl/>
        </w:rPr>
        <w:t>בצוותא</w:t>
      </w:r>
      <w:r w:rsidRPr="007A528A">
        <w:rPr>
          <w:rFonts w:cs="FrankRuehl"/>
          <w:sz w:val="28"/>
          <w:szCs w:val="28"/>
          <w:rtl/>
        </w:rPr>
        <w:t xml:space="preserve"> </w:t>
      </w:r>
      <w:r w:rsidRPr="007A528A">
        <w:rPr>
          <w:rFonts w:cs="FrankRuehl" w:hint="cs"/>
          <w:sz w:val="28"/>
          <w:szCs w:val="28"/>
          <w:rtl/>
        </w:rPr>
        <w:t>יש</w:t>
      </w:r>
      <w:r w:rsidRPr="007A528A">
        <w:rPr>
          <w:rFonts w:cs="FrankRuehl"/>
          <w:sz w:val="28"/>
          <w:szCs w:val="28"/>
          <w:rtl/>
        </w:rPr>
        <w:t xml:space="preserve"> </w:t>
      </w:r>
      <w:r w:rsidRPr="007A528A">
        <w:rPr>
          <w:rFonts w:cs="FrankRuehl" w:hint="cs"/>
          <w:sz w:val="28"/>
          <w:szCs w:val="28"/>
          <w:rtl/>
        </w:rPr>
        <w:t>השלכה</w:t>
      </w:r>
      <w:r w:rsidRPr="007A528A">
        <w:rPr>
          <w:rFonts w:cs="FrankRuehl"/>
          <w:sz w:val="28"/>
          <w:szCs w:val="28"/>
          <w:rtl/>
        </w:rPr>
        <w:t xml:space="preserve"> </w:t>
      </w:r>
      <w:r w:rsidRPr="007A528A">
        <w:rPr>
          <w:rFonts w:cs="FrankRuehl" w:hint="cs"/>
          <w:sz w:val="28"/>
          <w:szCs w:val="28"/>
          <w:rtl/>
        </w:rPr>
        <w:t>לכוונת</w:t>
      </w:r>
      <w:r w:rsidRPr="007A528A">
        <w:rPr>
          <w:rFonts w:cs="FrankRuehl"/>
          <w:sz w:val="28"/>
          <w:szCs w:val="28"/>
          <w:rtl/>
        </w:rPr>
        <w:t xml:space="preserve"> </w:t>
      </w:r>
      <w:r w:rsidRPr="007A528A">
        <w:rPr>
          <w:rFonts w:cs="FrankRuehl" w:hint="cs"/>
          <w:sz w:val="28"/>
          <w:szCs w:val="28"/>
          <w:rtl/>
        </w:rPr>
        <w:t>השיתוף</w:t>
      </w:r>
      <w:r w:rsidRPr="007A528A">
        <w:rPr>
          <w:rFonts w:cs="FrankRuehl"/>
          <w:sz w:val="28"/>
          <w:szCs w:val="28"/>
          <w:rtl/>
        </w:rPr>
        <w:t xml:space="preserve"> (</w:t>
      </w:r>
      <w:r w:rsidRPr="007A528A">
        <w:rPr>
          <w:rFonts w:cs="FrankRuehl" w:hint="cs"/>
          <w:sz w:val="28"/>
          <w:szCs w:val="28"/>
          <w:rtl/>
        </w:rPr>
        <w:t>ראה</w:t>
      </w:r>
      <w:r w:rsidRPr="007A528A">
        <w:rPr>
          <w:rFonts w:cs="FrankRuehl"/>
          <w:sz w:val="28"/>
          <w:szCs w:val="28"/>
          <w:rtl/>
        </w:rPr>
        <w:t xml:space="preserve">: </w:t>
      </w:r>
      <w:r w:rsidRPr="007A528A">
        <w:rPr>
          <w:rFonts w:cs="FrankRuehl" w:hint="cs"/>
          <w:sz w:val="28"/>
          <w:szCs w:val="28"/>
          <w:rtl/>
        </w:rPr>
        <w:t>ע</w:t>
      </w:r>
      <w:r w:rsidRPr="007A528A">
        <w:rPr>
          <w:rFonts w:cs="FrankRuehl"/>
          <w:sz w:val="28"/>
          <w:szCs w:val="28"/>
          <w:rtl/>
        </w:rPr>
        <w:t>"</w:t>
      </w:r>
      <w:r w:rsidRPr="007A528A">
        <w:rPr>
          <w:rFonts w:cs="FrankRuehl" w:hint="cs"/>
          <w:sz w:val="28"/>
          <w:szCs w:val="28"/>
          <w:rtl/>
        </w:rPr>
        <w:t>א</w:t>
      </w:r>
      <w:r w:rsidRPr="007A528A">
        <w:rPr>
          <w:rFonts w:cs="FrankRuehl"/>
          <w:sz w:val="28"/>
          <w:szCs w:val="28"/>
          <w:rtl/>
        </w:rPr>
        <w:t xml:space="preserve"> 1918/92 </w:t>
      </w:r>
      <w:r w:rsidRPr="007A528A">
        <w:rPr>
          <w:rFonts w:cs="FrankRuehl" w:hint="cs"/>
          <w:sz w:val="28"/>
          <w:szCs w:val="28"/>
          <w:rtl/>
        </w:rPr>
        <w:t>פרבר</w:t>
      </w:r>
      <w:r w:rsidRPr="007A528A">
        <w:rPr>
          <w:rFonts w:cs="FrankRuehl"/>
          <w:sz w:val="28"/>
          <w:szCs w:val="28"/>
          <w:rtl/>
        </w:rPr>
        <w:t xml:space="preserve"> </w:t>
      </w:r>
      <w:r w:rsidRPr="007A528A">
        <w:rPr>
          <w:rFonts w:cs="FrankRuehl" w:hint="cs"/>
          <w:sz w:val="28"/>
          <w:szCs w:val="28"/>
          <w:rtl/>
        </w:rPr>
        <w:t>נ</w:t>
      </w:r>
      <w:r w:rsidRPr="007A528A">
        <w:rPr>
          <w:rFonts w:cs="FrankRuehl"/>
          <w:sz w:val="28"/>
          <w:szCs w:val="28"/>
          <w:rtl/>
        </w:rPr>
        <w:t xml:space="preserve">' </w:t>
      </w:r>
      <w:r w:rsidRPr="007A528A">
        <w:rPr>
          <w:rFonts w:cs="FrankRuehl" w:hint="cs"/>
          <w:sz w:val="28"/>
          <w:szCs w:val="28"/>
          <w:rtl/>
        </w:rPr>
        <w:t>פרבר</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w:t>
      </w:r>
      <w:r w:rsidRPr="007A528A">
        <w:rPr>
          <w:rFonts w:cs="FrankRuehl"/>
          <w:sz w:val="28"/>
          <w:szCs w:val="28"/>
          <w:rtl/>
        </w:rPr>
        <w:t xml:space="preserve">. </w:t>
      </w:r>
      <w:r w:rsidRPr="007A528A">
        <w:rPr>
          <w:rFonts w:cs="FrankRuehl" w:hint="cs"/>
          <w:sz w:val="28"/>
          <w:szCs w:val="28"/>
          <w:rtl/>
        </w:rPr>
        <w:t>הצדדים</w:t>
      </w:r>
      <w:r w:rsidRPr="007A528A">
        <w:rPr>
          <w:rFonts w:cs="FrankRuehl"/>
          <w:sz w:val="28"/>
          <w:szCs w:val="28"/>
          <w:rtl/>
        </w:rPr>
        <w:t xml:space="preserve"> </w:t>
      </w:r>
      <w:r w:rsidRPr="007A528A">
        <w:rPr>
          <w:rFonts w:cs="FrankRuehl" w:hint="cs"/>
          <w:sz w:val="28"/>
          <w:szCs w:val="28"/>
          <w:rtl/>
        </w:rPr>
        <w:t>התגוררו</w:t>
      </w:r>
      <w:r w:rsidRPr="007A528A">
        <w:rPr>
          <w:rFonts w:cs="FrankRuehl"/>
          <w:sz w:val="28"/>
          <w:szCs w:val="28"/>
          <w:rtl/>
        </w:rPr>
        <w:t xml:space="preserve"> </w:t>
      </w:r>
      <w:r w:rsidRPr="007A528A">
        <w:rPr>
          <w:rFonts w:cs="FrankRuehl" w:hint="cs"/>
          <w:sz w:val="28"/>
          <w:szCs w:val="28"/>
          <w:rtl/>
        </w:rPr>
        <w:t>כל</w:t>
      </w:r>
      <w:r w:rsidRPr="007A528A">
        <w:rPr>
          <w:rFonts w:cs="FrankRuehl"/>
          <w:sz w:val="28"/>
          <w:szCs w:val="28"/>
          <w:rtl/>
        </w:rPr>
        <w:t xml:space="preserve"> </w:t>
      </w:r>
      <w:r w:rsidRPr="007A528A">
        <w:rPr>
          <w:rFonts w:cs="FrankRuehl" w:hint="cs"/>
          <w:sz w:val="28"/>
          <w:szCs w:val="28"/>
          <w:rtl/>
        </w:rPr>
        <w:t>חייהם</w:t>
      </w:r>
      <w:r w:rsidRPr="007A528A">
        <w:rPr>
          <w:rFonts w:cs="FrankRuehl"/>
          <w:sz w:val="28"/>
          <w:szCs w:val="28"/>
          <w:rtl/>
        </w:rPr>
        <w:t xml:space="preserve"> (</w:t>
      </w:r>
      <w:r w:rsidRPr="007A528A">
        <w:rPr>
          <w:rFonts w:cs="FrankRuehl" w:hint="cs"/>
          <w:sz w:val="28"/>
          <w:szCs w:val="28"/>
          <w:rtl/>
        </w:rPr>
        <w:t>המשותפים</w:t>
      </w:r>
      <w:r w:rsidRPr="007A528A">
        <w:rPr>
          <w:rFonts w:cs="FrankRuehl"/>
          <w:sz w:val="28"/>
          <w:szCs w:val="28"/>
          <w:rtl/>
        </w:rPr>
        <w:t xml:space="preserve">) </w:t>
      </w:r>
      <w:r w:rsidRPr="007A528A">
        <w:rPr>
          <w:rFonts w:cs="FrankRuehl" w:hint="cs"/>
          <w:sz w:val="28"/>
          <w:szCs w:val="28"/>
          <w:rtl/>
        </w:rPr>
        <w:t>בבית</w:t>
      </w:r>
      <w:r w:rsidRPr="007A528A">
        <w:rPr>
          <w:rFonts w:cs="FrankRuehl"/>
          <w:sz w:val="28"/>
          <w:szCs w:val="28"/>
          <w:rtl/>
        </w:rPr>
        <w:t xml:space="preserve"> </w:t>
      </w:r>
      <w:r w:rsidRPr="007A528A">
        <w:rPr>
          <w:rFonts w:cs="FrankRuehl" w:hint="cs"/>
          <w:sz w:val="28"/>
          <w:szCs w:val="28"/>
          <w:rtl/>
        </w:rPr>
        <w:t>הורי</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וכך</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מעולם</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נשא</w:t>
      </w:r>
      <w:r w:rsidRPr="007A528A">
        <w:rPr>
          <w:rFonts w:cs="FrankRuehl"/>
          <w:sz w:val="28"/>
          <w:szCs w:val="28"/>
          <w:rtl/>
        </w:rPr>
        <w:t xml:space="preserve"> </w:t>
      </w:r>
      <w:r w:rsidRPr="007A528A">
        <w:rPr>
          <w:rFonts w:cs="FrankRuehl" w:hint="cs"/>
          <w:sz w:val="28"/>
          <w:szCs w:val="28"/>
          <w:rtl/>
        </w:rPr>
        <w:t>בנטל</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רכישת</w:t>
      </w:r>
      <w:r w:rsidRPr="007A528A">
        <w:rPr>
          <w:rFonts w:cs="FrankRuehl"/>
          <w:sz w:val="28"/>
          <w:szCs w:val="28"/>
          <w:rtl/>
        </w:rPr>
        <w:t xml:space="preserve"> </w:t>
      </w:r>
      <w:r w:rsidRPr="007A528A">
        <w:rPr>
          <w:rFonts w:cs="FrankRuehl" w:hint="cs"/>
          <w:sz w:val="28"/>
          <w:szCs w:val="28"/>
          <w:rtl/>
        </w:rPr>
        <w:t>דירה</w:t>
      </w:r>
      <w:r w:rsidRPr="007A528A">
        <w:rPr>
          <w:rFonts w:cs="FrankRuehl"/>
          <w:sz w:val="28"/>
          <w:szCs w:val="28"/>
          <w:rtl/>
        </w:rPr>
        <w:t xml:space="preserve"> </w:t>
      </w:r>
      <w:r w:rsidRPr="007A528A">
        <w:rPr>
          <w:rFonts w:cs="FrankRuehl" w:hint="cs"/>
          <w:sz w:val="28"/>
          <w:szCs w:val="28"/>
          <w:rtl/>
        </w:rPr>
        <w:t>או שכירות</w:t>
      </w:r>
      <w:r w:rsidRPr="007A528A">
        <w:rPr>
          <w:rFonts w:cs="FrankRuehl"/>
          <w:sz w:val="28"/>
          <w:szCs w:val="28"/>
          <w:rtl/>
        </w:rPr>
        <w:t xml:space="preserve"> </w:t>
      </w:r>
      <w:r w:rsidRPr="007A528A">
        <w:rPr>
          <w:rFonts w:cs="FrankRuehl" w:hint="cs"/>
          <w:sz w:val="28"/>
          <w:szCs w:val="28"/>
          <w:rtl/>
        </w:rPr>
        <w:t>דירה</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הוכיח</w:t>
      </w:r>
      <w:r w:rsidRPr="007A528A">
        <w:rPr>
          <w:rFonts w:cs="FrankRuehl"/>
          <w:sz w:val="28"/>
          <w:szCs w:val="28"/>
          <w:rtl/>
        </w:rPr>
        <w:t xml:space="preserve"> </w:t>
      </w:r>
      <w:r w:rsidRPr="007A528A">
        <w:rPr>
          <w:rFonts w:cs="FrankRuehl" w:hint="cs"/>
          <w:sz w:val="28"/>
          <w:szCs w:val="28"/>
          <w:rtl/>
        </w:rPr>
        <w:t>אם</w:t>
      </w:r>
      <w:r w:rsidRPr="007A528A">
        <w:rPr>
          <w:rFonts w:cs="FrankRuehl"/>
          <w:sz w:val="28"/>
          <w:szCs w:val="28"/>
          <w:rtl/>
        </w:rPr>
        <w:t xml:space="preserve"> </w:t>
      </w:r>
      <w:r w:rsidRPr="007A528A">
        <w:rPr>
          <w:rFonts w:cs="FrankRuehl" w:hint="cs"/>
          <w:sz w:val="28"/>
          <w:szCs w:val="28"/>
          <w:rtl/>
        </w:rPr>
        <w:t>במשך</w:t>
      </w:r>
      <w:r w:rsidRPr="007A528A">
        <w:rPr>
          <w:rFonts w:cs="FrankRuehl"/>
          <w:sz w:val="28"/>
          <w:szCs w:val="28"/>
          <w:rtl/>
        </w:rPr>
        <w:t xml:space="preserve"> </w:t>
      </w:r>
      <w:r w:rsidRPr="007A528A">
        <w:rPr>
          <w:rFonts w:cs="FrankRuehl" w:hint="cs"/>
          <w:sz w:val="28"/>
          <w:szCs w:val="28"/>
          <w:rtl/>
        </w:rPr>
        <w:t>שנות</w:t>
      </w:r>
      <w:r w:rsidRPr="007A528A">
        <w:rPr>
          <w:rFonts w:cs="FrankRuehl"/>
          <w:sz w:val="28"/>
          <w:szCs w:val="28"/>
          <w:rtl/>
        </w:rPr>
        <w:t xml:space="preserve"> </w:t>
      </w:r>
      <w:r w:rsidRPr="007A528A">
        <w:rPr>
          <w:rFonts w:cs="FrankRuehl" w:hint="cs"/>
          <w:sz w:val="28"/>
          <w:szCs w:val="28"/>
          <w:rtl/>
        </w:rPr>
        <w:t>הנישואין</w:t>
      </w:r>
      <w:r w:rsidRPr="007A528A">
        <w:rPr>
          <w:rFonts w:cs="FrankRuehl"/>
          <w:sz w:val="28"/>
          <w:szCs w:val="28"/>
          <w:rtl/>
        </w:rPr>
        <w:t xml:space="preserve"> </w:t>
      </w:r>
      <w:r w:rsidRPr="007A528A">
        <w:rPr>
          <w:rFonts w:cs="FrankRuehl" w:hint="cs"/>
          <w:sz w:val="28"/>
          <w:szCs w:val="28"/>
          <w:rtl/>
        </w:rPr>
        <w:t>הוא</w:t>
      </w:r>
      <w:r w:rsidRPr="007A528A">
        <w:rPr>
          <w:rFonts w:cs="FrankRuehl"/>
          <w:sz w:val="28"/>
          <w:szCs w:val="28"/>
          <w:rtl/>
        </w:rPr>
        <w:t xml:space="preserve"> </w:t>
      </w:r>
      <w:r w:rsidRPr="007A528A">
        <w:rPr>
          <w:rFonts w:cs="FrankRuehl" w:hint="cs"/>
          <w:sz w:val="28"/>
          <w:szCs w:val="28"/>
          <w:rtl/>
        </w:rPr>
        <w:t>זה</w:t>
      </w:r>
      <w:r w:rsidRPr="007A528A">
        <w:rPr>
          <w:rFonts w:cs="FrankRuehl"/>
          <w:sz w:val="28"/>
          <w:szCs w:val="28"/>
          <w:rtl/>
        </w:rPr>
        <w:t xml:space="preserve"> </w:t>
      </w:r>
      <w:r w:rsidRPr="007A528A">
        <w:rPr>
          <w:rFonts w:cs="FrankRuehl" w:hint="cs"/>
          <w:sz w:val="28"/>
          <w:szCs w:val="28"/>
          <w:rtl/>
        </w:rPr>
        <w:t>שפרנס</w:t>
      </w:r>
      <w:r w:rsidRPr="007A528A">
        <w:rPr>
          <w:rFonts w:cs="FrankRuehl"/>
          <w:sz w:val="28"/>
          <w:szCs w:val="28"/>
          <w:rtl/>
        </w:rPr>
        <w:t xml:space="preserve"> </w:t>
      </w:r>
      <w:r w:rsidRPr="007A528A">
        <w:rPr>
          <w:rFonts w:cs="FrankRuehl" w:hint="cs"/>
          <w:sz w:val="28"/>
          <w:szCs w:val="28"/>
          <w:rtl/>
        </w:rPr>
        <w:t>את</w:t>
      </w:r>
      <w:r w:rsidRPr="007A528A">
        <w:rPr>
          <w:rFonts w:cs="FrankRuehl"/>
          <w:sz w:val="28"/>
          <w:szCs w:val="28"/>
          <w:rtl/>
        </w:rPr>
        <w:t xml:space="preserve"> </w:t>
      </w:r>
      <w:r w:rsidRPr="007A528A">
        <w:rPr>
          <w:rFonts w:cs="FrankRuehl" w:hint="cs"/>
          <w:sz w:val="28"/>
          <w:szCs w:val="28"/>
          <w:rtl/>
        </w:rPr>
        <w:t>אשתו</w:t>
      </w:r>
      <w:r w:rsidRPr="007A528A">
        <w:rPr>
          <w:rFonts w:cs="FrankRuehl"/>
          <w:sz w:val="28"/>
          <w:szCs w:val="28"/>
          <w:rtl/>
        </w:rPr>
        <w:t xml:space="preserve"> </w:t>
      </w:r>
      <w:r w:rsidRPr="007A528A">
        <w:rPr>
          <w:rFonts w:cs="FrankRuehl" w:hint="cs"/>
          <w:sz w:val="28"/>
          <w:szCs w:val="28"/>
          <w:rtl/>
        </w:rPr>
        <w:t>וילדיו</w:t>
      </w:r>
      <w:r w:rsidRPr="007A528A">
        <w:rPr>
          <w:rFonts w:cs="FrankRuehl"/>
          <w:sz w:val="28"/>
          <w:szCs w:val="28"/>
          <w:rtl/>
        </w:rPr>
        <w:t xml:space="preserve"> </w:t>
      </w:r>
      <w:r w:rsidRPr="007A528A">
        <w:rPr>
          <w:rFonts w:cs="FrankRuehl" w:hint="cs"/>
          <w:sz w:val="28"/>
          <w:szCs w:val="28"/>
          <w:rtl/>
        </w:rPr>
        <w:t>באופן</w:t>
      </w:r>
      <w:r w:rsidRPr="007A528A">
        <w:rPr>
          <w:rFonts w:cs="FrankRuehl"/>
          <w:sz w:val="28"/>
          <w:szCs w:val="28"/>
          <w:rtl/>
        </w:rPr>
        <w:t xml:space="preserve"> </w:t>
      </w:r>
      <w:r w:rsidRPr="007A528A">
        <w:rPr>
          <w:rFonts w:cs="FrankRuehl" w:hint="cs"/>
          <w:sz w:val="28"/>
          <w:szCs w:val="28"/>
          <w:rtl/>
        </w:rPr>
        <w:t>בלעדי</w:t>
      </w:r>
      <w:r w:rsidRPr="007A528A">
        <w:rPr>
          <w:rFonts w:cs="FrankRuehl"/>
          <w:sz w:val="28"/>
          <w:szCs w:val="28"/>
          <w:rtl/>
        </w:rPr>
        <w:t xml:space="preserve">, </w:t>
      </w:r>
      <w:r w:rsidRPr="007A528A">
        <w:rPr>
          <w:rFonts w:cs="FrankRuehl" w:hint="cs"/>
          <w:sz w:val="28"/>
          <w:szCs w:val="28"/>
          <w:rtl/>
        </w:rPr>
        <w:t>שהרי</w:t>
      </w:r>
      <w:r w:rsidRPr="007A528A">
        <w:rPr>
          <w:rFonts w:cs="FrankRuehl"/>
          <w:sz w:val="28"/>
          <w:szCs w:val="28"/>
          <w:rtl/>
        </w:rPr>
        <w:t xml:space="preserve"> </w:t>
      </w:r>
      <w:r w:rsidRPr="007A528A">
        <w:rPr>
          <w:rFonts w:cs="FrankRuehl" w:hint="cs"/>
          <w:sz w:val="28"/>
          <w:szCs w:val="28"/>
          <w:rtl/>
        </w:rPr>
        <w:t>לדבריו</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לא עבדה</w:t>
      </w:r>
      <w:r w:rsidRPr="007A528A">
        <w:rPr>
          <w:rFonts w:cs="FrankRuehl"/>
          <w:sz w:val="28"/>
          <w:szCs w:val="28"/>
          <w:rtl/>
        </w:rPr>
        <w:t xml:space="preserve"> </w:t>
      </w:r>
      <w:r w:rsidRPr="007A528A">
        <w:rPr>
          <w:rFonts w:cs="FrankRuehl" w:hint="cs"/>
          <w:sz w:val="28"/>
          <w:szCs w:val="28"/>
          <w:rtl/>
        </w:rPr>
        <w:t>במשך</w:t>
      </w:r>
      <w:r w:rsidRPr="007A528A">
        <w:rPr>
          <w:rFonts w:cs="FrankRuehl"/>
          <w:sz w:val="28"/>
          <w:szCs w:val="28"/>
          <w:rtl/>
        </w:rPr>
        <w:t xml:space="preserve"> </w:t>
      </w:r>
      <w:r w:rsidRPr="007A528A">
        <w:rPr>
          <w:rFonts w:cs="FrankRuehl" w:hint="cs"/>
          <w:sz w:val="28"/>
          <w:szCs w:val="28"/>
          <w:rtl/>
        </w:rPr>
        <w:t>כל</w:t>
      </w:r>
      <w:r w:rsidRPr="007A528A">
        <w:rPr>
          <w:rFonts w:cs="FrankRuehl"/>
          <w:sz w:val="28"/>
          <w:szCs w:val="28"/>
          <w:rtl/>
        </w:rPr>
        <w:t xml:space="preserve"> </w:t>
      </w:r>
      <w:r w:rsidRPr="007A528A">
        <w:rPr>
          <w:rFonts w:cs="FrankRuehl" w:hint="cs"/>
          <w:sz w:val="28"/>
          <w:szCs w:val="28"/>
          <w:rtl/>
        </w:rPr>
        <w:t>שנות</w:t>
      </w:r>
      <w:r w:rsidRPr="007A528A">
        <w:rPr>
          <w:rFonts w:cs="FrankRuehl"/>
          <w:sz w:val="28"/>
          <w:szCs w:val="28"/>
          <w:rtl/>
        </w:rPr>
        <w:t xml:space="preserve"> </w:t>
      </w:r>
      <w:r w:rsidRPr="007A528A">
        <w:rPr>
          <w:rFonts w:cs="FrankRuehl" w:hint="cs"/>
          <w:sz w:val="28"/>
          <w:szCs w:val="28"/>
          <w:rtl/>
        </w:rPr>
        <w:t>הנישואין</w:t>
      </w:r>
      <w:r w:rsidRPr="007A528A">
        <w:rPr>
          <w:rFonts w:cs="FrankRuehl"/>
          <w:sz w:val="28"/>
          <w:szCs w:val="28"/>
          <w:rtl/>
        </w:rPr>
        <w:t xml:space="preserve"> (</w:t>
      </w:r>
      <w:r w:rsidRPr="007A528A">
        <w:rPr>
          <w:rFonts w:cs="FrankRuehl" w:hint="cs"/>
          <w:sz w:val="28"/>
          <w:szCs w:val="28"/>
          <w:rtl/>
        </w:rPr>
        <w:t>כפי</w:t>
      </w:r>
      <w:r w:rsidRPr="007A528A">
        <w:rPr>
          <w:rFonts w:cs="FrankRuehl"/>
          <w:sz w:val="28"/>
          <w:szCs w:val="28"/>
          <w:rtl/>
        </w:rPr>
        <w:t xml:space="preserve"> </w:t>
      </w:r>
      <w:r w:rsidRPr="007A528A">
        <w:rPr>
          <w:rFonts w:cs="FrankRuehl" w:hint="cs"/>
          <w:sz w:val="28"/>
          <w:szCs w:val="28"/>
          <w:rtl/>
        </w:rPr>
        <w:t>שכותב</w:t>
      </w:r>
      <w:r w:rsidRPr="007A528A">
        <w:rPr>
          <w:rFonts w:cs="FrankRuehl"/>
          <w:sz w:val="28"/>
          <w:szCs w:val="28"/>
          <w:rtl/>
        </w:rPr>
        <w:t xml:space="preserve"> </w:t>
      </w:r>
      <w:r w:rsidRPr="007A528A">
        <w:rPr>
          <w:rFonts w:cs="FrankRuehl" w:hint="cs"/>
          <w:sz w:val="28"/>
          <w:szCs w:val="28"/>
          <w:rtl/>
        </w:rPr>
        <w:t>בסעיף</w:t>
      </w:r>
      <w:r w:rsidRPr="007A528A">
        <w:rPr>
          <w:rFonts w:cs="FrankRuehl"/>
          <w:sz w:val="28"/>
          <w:szCs w:val="28"/>
          <w:rtl/>
        </w:rPr>
        <w:t xml:space="preserve"> 6 </w:t>
      </w:r>
      <w:r w:rsidRPr="007A528A">
        <w:rPr>
          <w:rFonts w:cs="FrankRuehl" w:hint="cs"/>
          <w:sz w:val="28"/>
          <w:szCs w:val="28"/>
          <w:rtl/>
        </w:rPr>
        <w:t>לסיכומיו</w:t>
      </w:r>
      <w:r w:rsidRPr="007A528A">
        <w:rPr>
          <w:rFonts w:cs="FrankRuehl"/>
          <w:sz w:val="28"/>
          <w:szCs w:val="28"/>
          <w:rtl/>
        </w:rPr>
        <w:t xml:space="preserve">) </w:t>
      </w:r>
      <w:r w:rsidRPr="007A528A">
        <w:rPr>
          <w:rFonts w:cs="FrankRuehl" w:hint="cs"/>
          <w:sz w:val="28"/>
          <w:szCs w:val="28"/>
          <w:rtl/>
        </w:rPr>
        <w:t>עקב</w:t>
      </w:r>
      <w:r w:rsidRPr="007A528A">
        <w:rPr>
          <w:rFonts w:cs="FrankRuehl"/>
          <w:sz w:val="28"/>
          <w:szCs w:val="28"/>
          <w:rtl/>
        </w:rPr>
        <w:t xml:space="preserve"> </w:t>
      </w:r>
      <w:r w:rsidRPr="007A528A">
        <w:rPr>
          <w:rFonts w:cs="FrankRuehl" w:hint="cs"/>
          <w:sz w:val="28"/>
          <w:szCs w:val="28"/>
          <w:rtl/>
        </w:rPr>
        <w:t>נכותה</w:t>
      </w:r>
      <w:r w:rsidRPr="007A528A">
        <w:rPr>
          <w:rFonts w:cs="FrankRuehl"/>
          <w:sz w:val="28"/>
          <w:szCs w:val="28"/>
          <w:rtl/>
        </w:rPr>
        <w:t xml:space="preserve">. </w:t>
      </w:r>
      <w:r w:rsidRPr="007A528A">
        <w:rPr>
          <w:rFonts w:cs="FrankRuehl" w:hint="cs"/>
          <w:sz w:val="28"/>
          <w:szCs w:val="28"/>
          <w:rtl/>
        </w:rPr>
        <w:t>אם</w:t>
      </w:r>
      <w:r w:rsidRPr="007A528A">
        <w:rPr>
          <w:rFonts w:cs="FrankRuehl"/>
          <w:sz w:val="28"/>
          <w:szCs w:val="28"/>
          <w:rtl/>
        </w:rPr>
        <w:t xml:space="preserve"> </w:t>
      </w:r>
      <w:r w:rsidRPr="007A528A">
        <w:rPr>
          <w:rFonts w:cs="FrankRuehl" w:hint="cs"/>
          <w:sz w:val="28"/>
          <w:szCs w:val="28"/>
          <w:rtl/>
        </w:rPr>
        <w:t>כן</w:t>
      </w:r>
      <w:r w:rsidRPr="007A528A">
        <w:rPr>
          <w:rFonts w:cs="FrankRuehl"/>
          <w:sz w:val="28"/>
          <w:szCs w:val="28"/>
          <w:rtl/>
        </w:rPr>
        <w:t xml:space="preserve"> </w:t>
      </w:r>
      <w:r w:rsidRPr="007A528A">
        <w:rPr>
          <w:rFonts w:cs="FrankRuehl" w:hint="cs"/>
          <w:sz w:val="28"/>
          <w:szCs w:val="28"/>
          <w:rtl/>
        </w:rPr>
        <w:t>לכאורה</w:t>
      </w:r>
      <w:r w:rsidRPr="007A528A">
        <w:rPr>
          <w:rFonts w:cs="FrankRuehl"/>
          <w:sz w:val="28"/>
          <w:szCs w:val="28"/>
          <w:rtl/>
        </w:rPr>
        <w:t xml:space="preserve"> </w:t>
      </w:r>
      <w:r w:rsidRPr="007A528A">
        <w:rPr>
          <w:rFonts w:cs="FrankRuehl" w:hint="cs"/>
          <w:sz w:val="28"/>
          <w:szCs w:val="28"/>
          <w:rtl/>
        </w:rPr>
        <w:t>כל</w:t>
      </w:r>
      <w:r w:rsidRPr="007A528A">
        <w:rPr>
          <w:rFonts w:cs="FrankRuehl"/>
          <w:sz w:val="28"/>
          <w:szCs w:val="28"/>
          <w:rtl/>
        </w:rPr>
        <w:t xml:space="preserve"> </w:t>
      </w:r>
      <w:r w:rsidRPr="007A528A">
        <w:rPr>
          <w:rFonts w:cs="FrankRuehl" w:hint="cs"/>
          <w:sz w:val="28"/>
          <w:szCs w:val="28"/>
          <w:rtl/>
        </w:rPr>
        <w:t>ההוצאות</w:t>
      </w:r>
      <w:r w:rsidRPr="007A528A">
        <w:rPr>
          <w:rFonts w:cs="FrankRuehl"/>
          <w:sz w:val="28"/>
          <w:szCs w:val="28"/>
          <w:rtl/>
        </w:rPr>
        <w:t xml:space="preserve"> </w:t>
      </w:r>
      <w:r w:rsidRPr="007A528A">
        <w:rPr>
          <w:rFonts w:cs="FrankRuehl" w:hint="cs"/>
          <w:sz w:val="28"/>
          <w:szCs w:val="28"/>
          <w:rtl/>
        </w:rPr>
        <w:t>החודשיות</w:t>
      </w:r>
      <w:r w:rsidRPr="007A528A">
        <w:rPr>
          <w:rFonts w:cs="FrankRuehl"/>
          <w:sz w:val="28"/>
          <w:szCs w:val="28"/>
          <w:rtl/>
        </w:rPr>
        <w:t xml:space="preserve"> </w:t>
      </w:r>
      <w:r w:rsidRPr="007A528A">
        <w:rPr>
          <w:rFonts w:cs="FrankRuehl" w:hint="cs"/>
          <w:sz w:val="28"/>
          <w:szCs w:val="28"/>
          <w:rtl/>
        </w:rPr>
        <w:t>היו</w:t>
      </w:r>
      <w:r w:rsidRPr="007A528A">
        <w:rPr>
          <w:rFonts w:cs="FrankRuehl"/>
          <w:sz w:val="28"/>
          <w:szCs w:val="28"/>
          <w:rtl/>
        </w:rPr>
        <w:t xml:space="preserve"> </w:t>
      </w:r>
      <w:r w:rsidRPr="007A528A">
        <w:rPr>
          <w:rFonts w:cs="FrankRuehl" w:hint="cs"/>
          <w:sz w:val="28"/>
          <w:szCs w:val="28"/>
          <w:rtl/>
        </w:rPr>
        <w:t>אמורות להיות</w:t>
      </w:r>
      <w:r w:rsidRPr="007A528A">
        <w:rPr>
          <w:rFonts w:cs="FrankRuehl"/>
          <w:sz w:val="28"/>
          <w:szCs w:val="28"/>
          <w:rtl/>
        </w:rPr>
        <w:t xml:space="preserve"> </w:t>
      </w:r>
      <w:r w:rsidRPr="007A528A">
        <w:rPr>
          <w:rFonts w:cs="FrankRuehl" w:hint="cs"/>
          <w:sz w:val="28"/>
          <w:szCs w:val="28"/>
          <w:rtl/>
        </w:rPr>
        <w:t>מוטלות</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האם</w:t>
      </w:r>
      <w:r w:rsidRPr="007A528A">
        <w:rPr>
          <w:rFonts w:cs="FrankRuehl"/>
          <w:sz w:val="28"/>
          <w:szCs w:val="28"/>
          <w:rtl/>
        </w:rPr>
        <w:t xml:space="preserve"> </w:t>
      </w:r>
      <w:r w:rsidRPr="007A528A">
        <w:rPr>
          <w:rFonts w:cs="FrankRuehl" w:hint="cs"/>
          <w:sz w:val="28"/>
          <w:szCs w:val="28"/>
          <w:rtl/>
        </w:rPr>
        <w:t>אכן</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הוא</w:t>
      </w:r>
      <w:r w:rsidRPr="007A528A">
        <w:rPr>
          <w:rFonts w:cs="FrankRuehl"/>
          <w:sz w:val="28"/>
          <w:szCs w:val="28"/>
          <w:rtl/>
        </w:rPr>
        <w:t xml:space="preserve"> </w:t>
      </w:r>
      <w:r w:rsidRPr="007A528A">
        <w:rPr>
          <w:rFonts w:cs="FrankRuehl" w:hint="cs"/>
          <w:sz w:val="28"/>
          <w:szCs w:val="28"/>
          <w:rtl/>
        </w:rPr>
        <w:t>זה</w:t>
      </w:r>
      <w:r w:rsidRPr="007A528A">
        <w:rPr>
          <w:rFonts w:cs="FrankRuehl"/>
          <w:sz w:val="28"/>
          <w:szCs w:val="28"/>
          <w:rtl/>
        </w:rPr>
        <w:t xml:space="preserve"> </w:t>
      </w:r>
      <w:r w:rsidRPr="007A528A">
        <w:rPr>
          <w:rFonts w:cs="FrankRuehl" w:hint="cs"/>
          <w:sz w:val="28"/>
          <w:szCs w:val="28"/>
          <w:rtl/>
        </w:rPr>
        <w:t>שנשא</w:t>
      </w:r>
      <w:r w:rsidRPr="007A528A">
        <w:rPr>
          <w:rFonts w:cs="FrankRuehl"/>
          <w:sz w:val="28"/>
          <w:szCs w:val="28"/>
          <w:rtl/>
        </w:rPr>
        <w:t xml:space="preserve"> </w:t>
      </w:r>
      <w:r w:rsidRPr="007A528A">
        <w:rPr>
          <w:rFonts w:cs="FrankRuehl" w:hint="cs"/>
          <w:sz w:val="28"/>
          <w:szCs w:val="28"/>
          <w:rtl/>
        </w:rPr>
        <w:t>לבדו</w:t>
      </w:r>
      <w:r w:rsidRPr="007A528A">
        <w:rPr>
          <w:rFonts w:cs="FrankRuehl"/>
          <w:sz w:val="28"/>
          <w:szCs w:val="28"/>
          <w:rtl/>
        </w:rPr>
        <w:t xml:space="preserve"> </w:t>
      </w:r>
      <w:r w:rsidRPr="007A528A">
        <w:rPr>
          <w:rFonts w:cs="FrankRuehl" w:hint="cs"/>
          <w:sz w:val="28"/>
          <w:szCs w:val="28"/>
          <w:rtl/>
        </w:rPr>
        <w:t>בעול</w:t>
      </w:r>
      <w:r w:rsidRPr="007A528A">
        <w:rPr>
          <w:rFonts w:cs="FrankRuehl"/>
          <w:sz w:val="28"/>
          <w:szCs w:val="28"/>
          <w:rtl/>
        </w:rPr>
        <w:t xml:space="preserve"> </w:t>
      </w:r>
      <w:r w:rsidRPr="007A528A">
        <w:rPr>
          <w:rFonts w:cs="FrankRuehl" w:hint="cs"/>
          <w:sz w:val="28"/>
          <w:szCs w:val="28"/>
          <w:rtl/>
        </w:rPr>
        <w:t>הפרנסה</w:t>
      </w:r>
      <w:r w:rsidRPr="007A528A">
        <w:rPr>
          <w:rFonts w:cs="FrankRuehl"/>
          <w:sz w:val="28"/>
          <w:szCs w:val="28"/>
          <w:rtl/>
        </w:rPr>
        <w:t xml:space="preserve"> </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לפחות</w:t>
      </w:r>
      <w:r w:rsidRPr="007A528A">
        <w:rPr>
          <w:rFonts w:cs="FrankRuehl"/>
          <w:sz w:val="28"/>
          <w:szCs w:val="28"/>
          <w:rtl/>
        </w:rPr>
        <w:t xml:space="preserve"> </w:t>
      </w:r>
      <w:r w:rsidRPr="007A528A">
        <w:rPr>
          <w:rFonts w:cs="FrankRuehl" w:hint="cs"/>
          <w:sz w:val="28"/>
          <w:szCs w:val="28"/>
          <w:rtl/>
        </w:rPr>
        <w:t>במחצית</w:t>
      </w:r>
      <w:r w:rsidRPr="007A528A">
        <w:rPr>
          <w:rFonts w:cs="FrankRuehl"/>
          <w:sz w:val="28"/>
          <w:szCs w:val="28"/>
          <w:rtl/>
        </w:rPr>
        <w:t xml:space="preserve"> </w:t>
      </w:r>
      <w:r w:rsidRPr="007A528A">
        <w:rPr>
          <w:rFonts w:cs="FrankRuehl" w:hint="cs"/>
          <w:sz w:val="28"/>
          <w:szCs w:val="28"/>
          <w:rtl/>
        </w:rPr>
        <w:t>ההוצאות</w:t>
      </w:r>
      <w:r w:rsidRPr="007A528A">
        <w:rPr>
          <w:rFonts w:cs="FrankRuehl"/>
          <w:sz w:val="28"/>
          <w:szCs w:val="28"/>
          <w:rtl/>
        </w:rPr>
        <w:t xml:space="preserve"> </w:t>
      </w:r>
      <w:r w:rsidRPr="007A528A">
        <w:rPr>
          <w:rFonts w:cs="FrankRuehl" w:hint="cs"/>
          <w:sz w:val="28"/>
          <w:szCs w:val="28"/>
          <w:rtl/>
        </w:rPr>
        <w:t>החודשיות</w:t>
      </w:r>
      <w:r w:rsidRPr="007A528A">
        <w:rPr>
          <w:rFonts w:cs="FrankRuehl"/>
          <w:sz w:val="28"/>
          <w:szCs w:val="28"/>
          <w:rtl/>
        </w:rPr>
        <w:t xml:space="preserve">? </w:t>
      </w:r>
      <w:r w:rsidRPr="007A528A">
        <w:rPr>
          <w:rFonts w:cs="FrankRuehl" w:hint="cs"/>
          <w:sz w:val="28"/>
          <w:szCs w:val="28"/>
          <w:rtl/>
        </w:rPr>
        <w:t>דבר</w:t>
      </w:r>
      <w:r w:rsidRPr="007A528A">
        <w:rPr>
          <w:rFonts w:cs="FrankRuehl"/>
          <w:sz w:val="28"/>
          <w:szCs w:val="28"/>
          <w:rtl/>
        </w:rPr>
        <w:t xml:space="preserve"> </w:t>
      </w:r>
      <w:r w:rsidRPr="007A528A">
        <w:rPr>
          <w:rFonts w:cs="FrankRuehl" w:hint="cs"/>
          <w:sz w:val="28"/>
          <w:szCs w:val="28"/>
          <w:rtl/>
        </w:rPr>
        <w:t>שלא הוכח</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ידי</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וכל</w:t>
      </w:r>
      <w:r w:rsidRPr="007A528A">
        <w:rPr>
          <w:rFonts w:cs="FrankRuehl"/>
          <w:sz w:val="28"/>
          <w:szCs w:val="28"/>
          <w:rtl/>
        </w:rPr>
        <w:t xml:space="preserve"> </w:t>
      </w:r>
      <w:r w:rsidRPr="007A528A">
        <w:rPr>
          <w:rFonts w:cs="FrankRuehl" w:hint="cs"/>
          <w:sz w:val="28"/>
          <w:szCs w:val="28"/>
          <w:rtl/>
        </w:rPr>
        <w:t>עוד</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הוכח</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ידי</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שתרומתו</w:t>
      </w:r>
      <w:r w:rsidRPr="007A528A">
        <w:rPr>
          <w:rFonts w:cs="FrankRuehl"/>
          <w:sz w:val="28"/>
          <w:szCs w:val="28"/>
          <w:rtl/>
        </w:rPr>
        <w:t xml:space="preserve"> </w:t>
      </w:r>
      <w:r w:rsidRPr="007A528A">
        <w:rPr>
          <w:rFonts w:cs="FrankRuehl" w:hint="cs"/>
          <w:sz w:val="28"/>
          <w:szCs w:val="28"/>
          <w:rtl/>
        </w:rPr>
        <w:t>הכלכלית</w:t>
      </w:r>
      <w:r w:rsidRPr="007A528A">
        <w:rPr>
          <w:rFonts w:cs="FrankRuehl"/>
          <w:sz w:val="28"/>
          <w:szCs w:val="28"/>
          <w:rtl/>
        </w:rPr>
        <w:t xml:space="preserve"> </w:t>
      </w:r>
      <w:r w:rsidRPr="007A528A">
        <w:rPr>
          <w:rFonts w:cs="FrankRuehl" w:hint="cs"/>
          <w:sz w:val="28"/>
          <w:szCs w:val="28"/>
          <w:rtl/>
        </w:rPr>
        <w:t>הקבועה</w:t>
      </w:r>
      <w:r w:rsidRPr="007A528A">
        <w:rPr>
          <w:rFonts w:cs="FrankRuehl"/>
          <w:sz w:val="28"/>
          <w:szCs w:val="28"/>
          <w:rtl/>
        </w:rPr>
        <w:t xml:space="preserve"> </w:t>
      </w:r>
      <w:r w:rsidRPr="007A528A">
        <w:rPr>
          <w:rFonts w:cs="FrankRuehl" w:hint="cs"/>
          <w:sz w:val="28"/>
          <w:szCs w:val="28"/>
          <w:rtl/>
        </w:rPr>
        <w:t>הייתה</w:t>
      </w:r>
      <w:r w:rsidRPr="007A528A">
        <w:rPr>
          <w:rFonts w:cs="FrankRuehl"/>
          <w:sz w:val="28"/>
          <w:szCs w:val="28"/>
          <w:rtl/>
        </w:rPr>
        <w:t xml:space="preserve"> </w:t>
      </w:r>
      <w:r w:rsidRPr="007A528A">
        <w:rPr>
          <w:rFonts w:cs="FrankRuehl" w:hint="cs"/>
          <w:sz w:val="28"/>
          <w:szCs w:val="28"/>
          <w:rtl/>
        </w:rPr>
        <w:lastRenderedPageBreak/>
        <w:t>כאמור</w:t>
      </w:r>
      <w:r w:rsidRPr="007A528A">
        <w:rPr>
          <w:rFonts w:cs="FrankRuehl"/>
          <w:sz w:val="28"/>
          <w:szCs w:val="28"/>
          <w:rtl/>
        </w:rPr>
        <w:t xml:space="preserve"> </w:t>
      </w:r>
      <w:r w:rsidRPr="007A528A">
        <w:rPr>
          <w:rFonts w:cs="FrankRuehl" w:hint="cs"/>
          <w:sz w:val="28"/>
          <w:szCs w:val="28"/>
          <w:rtl/>
        </w:rPr>
        <w:t>לפחות</w:t>
      </w:r>
      <w:r w:rsidRPr="007A528A">
        <w:rPr>
          <w:rFonts w:cs="FrankRuehl"/>
          <w:sz w:val="28"/>
          <w:szCs w:val="28"/>
          <w:rtl/>
        </w:rPr>
        <w:t xml:space="preserve"> </w:t>
      </w:r>
      <w:r w:rsidRPr="007A528A">
        <w:rPr>
          <w:rFonts w:cs="FrankRuehl" w:hint="cs"/>
          <w:sz w:val="28"/>
          <w:szCs w:val="28"/>
          <w:rtl/>
        </w:rPr>
        <w:t>מחצית</w:t>
      </w:r>
      <w:r w:rsidRPr="007A528A">
        <w:rPr>
          <w:rFonts w:cs="FrankRuehl"/>
          <w:sz w:val="28"/>
          <w:szCs w:val="28"/>
          <w:rtl/>
        </w:rPr>
        <w:t xml:space="preserve"> </w:t>
      </w:r>
      <w:r w:rsidRPr="007A528A">
        <w:rPr>
          <w:rFonts w:cs="FrankRuehl" w:hint="cs"/>
          <w:sz w:val="28"/>
          <w:szCs w:val="28"/>
          <w:rtl/>
        </w:rPr>
        <w:t>מההוצאות השוטפות</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קמה</w:t>
      </w:r>
      <w:r w:rsidRPr="007A528A">
        <w:rPr>
          <w:rFonts w:cs="FrankRuehl"/>
          <w:sz w:val="28"/>
          <w:szCs w:val="28"/>
          <w:rtl/>
        </w:rPr>
        <w:t xml:space="preserve"> </w:t>
      </w:r>
      <w:r w:rsidRPr="007A528A">
        <w:rPr>
          <w:rFonts w:cs="FrankRuehl" w:hint="cs"/>
          <w:sz w:val="28"/>
          <w:szCs w:val="28"/>
          <w:rtl/>
        </w:rPr>
        <w:t>לה</w:t>
      </w:r>
      <w:r w:rsidRPr="007A528A">
        <w:rPr>
          <w:rFonts w:cs="FrankRuehl"/>
          <w:sz w:val="28"/>
          <w:szCs w:val="28"/>
          <w:rtl/>
        </w:rPr>
        <w:t xml:space="preserve"> </w:t>
      </w:r>
      <w:r w:rsidRPr="007A528A">
        <w:rPr>
          <w:rFonts w:cs="FrankRuehl" w:hint="cs"/>
          <w:sz w:val="28"/>
          <w:szCs w:val="28"/>
          <w:rtl/>
        </w:rPr>
        <w:t>חזקת</w:t>
      </w:r>
      <w:r w:rsidRPr="007A528A">
        <w:rPr>
          <w:rFonts w:cs="FrankRuehl"/>
          <w:sz w:val="28"/>
          <w:szCs w:val="28"/>
          <w:rtl/>
        </w:rPr>
        <w:t xml:space="preserve"> </w:t>
      </w:r>
      <w:r w:rsidRPr="007A528A">
        <w:rPr>
          <w:rFonts w:cs="FrankRuehl" w:hint="cs"/>
          <w:sz w:val="28"/>
          <w:szCs w:val="28"/>
          <w:rtl/>
        </w:rPr>
        <w:t>שיתוף</w:t>
      </w:r>
      <w:r w:rsidRPr="007A528A">
        <w:rPr>
          <w:rFonts w:cs="FrankRuehl"/>
          <w:sz w:val="28"/>
          <w:szCs w:val="28"/>
          <w:rtl/>
        </w:rPr>
        <w:t xml:space="preserve"> (</w:t>
      </w:r>
      <w:r w:rsidRPr="007A528A">
        <w:rPr>
          <w:rFonts w:cs="FrankRuehl" w:hint="cs"/>
          <w:sz w:val="28"/>
          <w:szCs w:val="28"/>
          <w:rtl/>
        </w:rPr>
        <w:t>ראה</w:t>
      </w:r>
      <w:r w:rsidRPr="007A528A">
        <w:rPr>
          <w:rFonts w:cs="FrankRuehl"/>
          <w:sz w:val="28"/>
          <w:szCs w:val="28"/>
          <w:rtl/>
        </w:rPr>
        <w:t xml:space="preserve"> </w:t>
      </w:r>
      <w:r w:rsidRPr="007A528A">
        <w:rPr>
          <w:rFonts w:cs="FrankRuehl" w:hint="cs"/>
          <w:sz w:val="28"/>
          <w:szCs w:val="28"/>
          <w:rtl/>
        </w:rPr>
        <w:t>ע</w:t>
      </w:r>
      <w:r w:rsidRPr="007A528A">
        <w:rPr>
          <w:rFonts w:cs="FrankRuehl"/>
          <w:sz w:val="28"/>
          <w:szCs w:val="28"/>
          <w:rtl/>
        </w:rPr>
        <w:t>"</w:t>
      </w:r>
      <w:r w:rsidRPr="007A528A">
        <w:rPr>
          <w:rFonts w:cs="FrankRuehl" w:hint="cs"/>
          <w:sz w:val="28"/>
          <w:szCs w:val="28"/>
          <w:rtl/>
        </w:rPr>
        <w:t>א</w:t>
      </w:r>
      <w:r w:rsidRPr="007A528A">
        <w:rPr>
          <w:rFonts w:cs="FrankRuehl"/>
          <w:sz w:val="28"/>
          <w:szCs w:val="28"/>
          <w:rtl/>
        </w:rPr>
        <w:t xml:space="preserve"> 45/90 </w:t>
      </w:r>
      <w:r w:rsidRPr="007A528A">
        <w:rPr>
          <w:rFonts w:cs="FrankRuehl" w:hint="cs"/>
          <w:sz w:val="28"/>
          <w:szCs w:val="28"/>
          <w:rtl/>
        </w:rPr>
        <w:t>עבאדה</w:t>
      </w:r>
      <w:r w:rsidRPr="007A528A">
        <w:rPr>
          <w:rFonts w:cs="FrankRuehl"/>
          <w:sz w:val="28"/>
          <w:szCs w:val="28"/>
          <w:rtl/>
        </w:rPr>
        <w:t xml:space="preserve"> </w:t>
      </w:r>
      <w:r w:rsidRPr="007A528A">
        <w:rPr>
          <w:rFonts w:cs="FrankRuehl" w:hint="cs"/>
          <w:sz w:val="28"/>
          <w:szCs w:val="28"/>
          <w:rtl/>
        </w:rPr>
        <w:t>נ</w:t>
      </w:r>
      <w:r w:rsidRPr="007A528A">
        <w:rPr>
          <w:rFonts w:cs="FrankRuehl"/>
          <w:sz w:val="28"/>
          <w:szCs w:val="28"/>
          <w:rtl/>
        </w:rPr>
        <w:t xml:space="preserve">' </w:t>
      </w:r>
      <w:r w:rsidRPr="007A528A">
        <w:rPr>
          <w:rFonts w:cs="FrankRuehl" w:hint="cs"/>
          <w:sz w:val="28"/>
          <w:szCs w:val="28"/>
          <w:rtl/>
        </w:rPr>
        <w:t>עבאדה</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ז</w:t>
      </w:r>
      <w:r w:rsidRPr="007A528A">
        <w:rPr>
          <w:rFonts w:cs="FrankRuehl"/>
          <w:sz w:val="28"/>
          <w:szCs w:val="28"/>
          <w:rtl/>
        </w:rPr>
        <w:t xml:space="preserve">. </w:t>
      </w:r>
      <w:r w:rsidRPr="007A528A">
        <w:rPr>
          <w:rFonts w:cs="FrankRuehl" w:hint="cs"/>
          <w:b/>
          <w:bCs/>
          <w:sz w:val="28"/>
          <w:szCs w:val="28"/>
          <w:rtl/>
        </w:rPr>
        <w:t>הנושא</w:t>
      </w:r>
      <w:r w:rsidRPr="007A528A">
        <w:rPr>
          <w:rFonts w:cs="FrankRuehl"/>
          <w:b/>
          <w:bCs/>
          <w:sz w:val="28"/>
          <w:szCs w:val="28"/>
          <w:rtl/>
        </w:rPr>
        <w:t xml:space="preserve"> </w:t>
      </w:r>
      <w:r w:rsidRPr="007A528A">
        <w:rPr>
          <w:rFonts w:cs="FrankRuehl" w:hint="cs"/>
          <w:b/>
          <w:bCs/>
          <w:sz w:val="28"/>
          <w:szCs w:val="28"/>
          <w:rtl/>
        </w:rPr>
        <w:t>של</w:t>
      </w:r>
      <w:r w:rsidRPr="007A528A">
        <w:rPr>
          <w:rFonts w:cs="FrankRuehl"/>
          <w:b/>
          <w:bCs/>
          <w:sz w:val="28"/>
          <w:szCs w:val="28"/>
          <w:rtl/>
        </w:rPr>
        <w:t xml:space="preserve"> </w:t>
      </w:r>
      <w:r w:rsidRPr="007A528A">
        <w:rPr>
          <w:rFonts w:cs="FrankRuehl" w:hint="cs"/>
          <w:b/>
          <w:bCs/>
          <w:sz w:val="28"/>
          <w:szCs w:val="28"/>
          <w:rtl/>
        </w:rPr>
        <w:t>תרומת</w:t>
      </w:r>
      <w:r w:rsidRPr="007A528A">
        <w:rPr>
          <w:rFonts w:cs="FrankRuehl"/>
          <w:b/>
          <w:bCs/>
          <w:sz w:val="28"/>
          <w:szCs w:val="28"/>
          <w:rtl/>
        </w:rPr>
        <w:t xml:space="preserve"> </w:t>
      </w:r>
      <w:r w:rsidRPr="007A528A">
        <w:rPr>
          <w:rFonts w:cs="FrankRuehl" w:hint="cs"/>
          <w:b/>
          <w:bCs/>
          <w:sz w:val="28"/>
          <w:szCs w:val="28"/>
          <w:rtl/>
        </w:rPr>
        <w:t>הבעל</w:t>
      </w:r>
      <w:r w:rsidRPr="007A528A">
        <w:rPr>
          <w:rFonts w:cs="FrankRuehl"/>
          <w:b/>
          <w:bCs/>
          <w:sz w:val="28"/>
          <w:szCs w:val="28"/>
          <w:rtl/>
        </w:rPr>
        <w:t xml:space="preserve"> </w:t>
      </w:r>
      <w:r w:rsidRPr="007A528A">
        <w:rPr>
          <w:rFonts w:cs="FrankRuehl" w:hint="cs"/>
          <w:b/>
          <w:bCs/>
          <w:sz w:val="28"/>
          <w:szCs w:val="28"/>
          <w:rtl/>
        </w:rPr>
        <w:t>באחזקת</w:t>
      </w:r>
      <w:r w:rsidRPr="007A528A">
        <w:rPr>
          <w:rFonts w:cs="FrankRuehl"/>
          <w:b/>
          <w:bCs/>
          <w:sz w:val="28"/>
          <w:szCs w:val="28"/>
          <w:rtl/>
        </w:rPr>
        <w:t xml:space="preserve"> </w:t>
      </w:r>
      <w:r w:rsidRPr="007A528A">
        <w:rPr>
          <w:rFonts w:cs="FrankRuehl" w:hint="cs"/>
          <w:b/>
          <w:bCs/>
          <w:sz w:val="28"/>
          <w:szCs w:val="28"/>
          <w:rtl/>
        </w:rPr>
        <w:t>הנכסים</w:t>
      </w:r>
      <w:r w:rsidRPr="007A528A">
        <w:rPr>
          <w:rFonts w:cs="FrankRuehl"/>
          <w:b/>
          <w:bCs/>
          <w:sz w:val="28"/>
          <w:szCs w:val="28"/>
          <w:rtl/>
        </w:rPr>
        <w:t xml:space="preserve"> </w:t>
      </w:r>
      <w:r w:rsidRPr="007A528A">
        <w:rPr>
          <w:rFonts w:cs="FrankRuehl" w:hint="cs"/>
          <w:b/>
          <w:bCs/>
          <w:sz w:val="28"/>
          <w:szCs w:val="28"/>
          <w:rtl/>
        </w:rPr>
        <w:t>ובטיפוחם</w:t>
      </w:r>
      <w:r w:rsidRPr="007A528A">
        <w:rPr>
          <w:rFonts w:cs="FrankRuehl"/>
          <w:b/>
          <w:bCs/>
          <w:sz w:val="28"/>
          <w:szCs w:val="28"/>
          <w:rtl/>
        </w:rPr>
        <w:t xml:space="preserve"> </w:t>
      </w:r>
      <w:r w:rsidRPr="007A528A">
        <w:rPr>
          <w:rFonts w:cs="FrankRuehl" w:hint="cs"/>
          <w:b/>
          <w:bCs/>
          <w:sz w:val="28"/>
          <w:szCs w:val="28"/>
          <w:rtl/>
        </w:rPr>
        <w:t>באמצעות</w:t>
      </w:r>
      <w:r w:rsidRPr="007A528A">
        <w:rPr>
          <w:rFonts w:cs="FrankRuehl"/>
          <w:b/>
          <w:bCs/>
          <w:sz w:val="28"/>
          <w:szCs w:val="28"/>
          <w:rtl/>
        </w:rPr>
        <w:t xml:space="preserve"> </w:t>
      </w:r>
      <w:r w:rsidRPr="007A528A">
        <w:rPr>
          <w:rFonts w:cs="FrankRuehl" w:hint="cs"/>
          <w:b/>
          <w:bCs/>
          <w:sz w:val="28"/>
          <w:szCs w:val="28"/>
          <w:rtl/>
        </w:rPr>
        <w:t>כספים</w:t>
      </w:r>
      <w:r w:rsidRPr="007A528A">
        <w:rPr>
          <w:rFonts w:cs="FrankRuehl"/>
          <w:b/>
          <w:bCs/>
          <w:sz w:val="28"/>
          <w:szCs w:val="28"/>
          <w:rtl/>
        </w:rPr>
        <w:t xml:space="preserve"> </w:t>
      </w:r>
      <w:r w:rsidRPr="007A528A">
        <w:rPr>
          <w:rFonts w:cs="FrankRuehl" w:hint="cs"/>
          <w:b/>
          <w:bCs/>
          <w:sz w:val="28"/>
          <w:szCs w:val="28"/>
          <w:rtl/>
        </w:rPr>
        <w:t>שהוא</w:t>
      </w:r>
      <w:r w:rsidRPr="007A528A">
        <w:rPr>
          <w:rFonts w:cs="FrankRuehl"/>
          <w:b/>
          <w:bCs/>
          <w:sz w:val="28"/>
          <w:szCs w:val="28"/>
          <w:rtl/>
        </w:rPr>
        <w:t xml:space="preserve"> </w:t>
      </w:r>
      <w:r w:rsidRPr="007A528A">
        <w:rPr>
          <w:rFonts w:cs="FrankRuehl" w:hint="cs"/>
          <w:b/>
          <w:bCs/>
          <w:sz w:val="28"/>
          <w:szCs w:val="28"/>
          <w:rtl/>
        </w:rPr>
        <w:t>השקיע</w:t>
      </w:r>
      <w:r w:rsidRPr="007A528A">
        <w:rPr>
          <w:rFonts w:cs="FrankRuehl"/>
          <w:b/>
          <w:bCs/>
          <w:sz w:val="28"/>
          <w:szCs w:val="28"/>
          <w:rtl/>
        </w:rPr>
        <w:t xml:space="preserve">, </w:t>
      </w:r>
      <w:r w:rsidRPr="007A528A">
        <w:rPr>
          <w:rFonts w:cs="FrankRuehl" w:hint="cs"/>
          <w:b/>
          <w:bCs/>
          <w:sz w:val="28"/>
          <w:szCs w:val="28"/>
          <w:rtl/>
        </w:rPr>
        <w:t>או</w:t>
      </w:r>
      <w:r w:rsidRPr="007A528A">
        <w:rPr>
          <w:rFonts w:cs="FrankRuehl"/>
          <w:b/>
          <w:bCs/>
          <w:sz w:val="28"/>
          <w:szCs w:val="28"/>
          <w:rtl/>
        </w:rPr>
        <w:t xml:space="preserve"> </w:t>
      </w:r>
      <w:r w:rsidRPr="007A528A">
        <w:rPr>
          <w:rFonts w:cs="FrankRuehl" w:hint="cs"/>
          <w:b/>
          <w:bCs/>
          <w:sz w:val="28"/>
          <w:szCs w:val="28"/>
          <w:rtl/>
        </w:rPr>
        <w:t>עבודות</w:t>
      </w:r>
      <w:r w:rsidRPr="007A528A">
        <w:rPr>
          <w:rFonts w:cs="FrankRuehl"/>
          <w:b/>
          <w:bCs/>
          <w:sz w:val="28"/>
          <w:szCs w:val="28"/>
          <w:rtl/>
        </w:rPr>
        <w:t xml:space="preserve"> </w:t>
      </w:r>
      <w:r w:rsidRPr="007A528A">
        <w:rPr>
          <w:rFonts w:cs="FrankRuehl" w:hint="cs"/>
          <w:b/>
          <w:bCs/>
          <w:sz w:val="28"/>
          <w:szCs w:val="28"/>
          <w:rtl/>
        </w:rPr>
        <w:t>פיזיות</w:t>
      </w:r>
      <w:r w:rsidRPr="007A528A">
        <w:rPr>
          <w:rFonts w:cs="FrankRuehl"/>
          <w:b/>
          <w:bCs/>
          <w:sz w:val="28"/>
          <w:szCs w:val="28"/>
          <w:rtl/>
        </w:rPr>
        <w:t xml:space="preserve"> </w:t>
      </w:r>
      <w:r w:rsidRPr="007A528A">
        <w:rPr>
          <w:rFonts w:cs="FrankRuehl" w:hint="cs"/>
          <w:b/>
          <w:bCs/>
          <w:sz w:val="28"/>
          <w:szCs w:val="28"/>
          <w:rtl/>
        </w:rPr>
        <w:t>שנעשו</w:t>
      </w:r>
      <w:r w:rsidRPr="007A528A">
        <w:rPr>
          <w:rFonts w:cs="FrankRuehl"/>
          <w:b/>
          <w:bCs/>
          <w:sz w:val="28"/>
          <w:szCs w:val="28"/>
          <w:rtl/>
        </w:rPr>
        <w:t xml:space="preserve"> </w:t>
      </w:r>
      <w:r w:rsidRPr="007A528A">
        <w:rPr>
          <w:rFonts w:cs="FrankRuehl" w:hint="cs"/>
          <w:b/>
          <w:bCs/>
          <w:sz w:val="28"/>
          <w:szCs w:val="28"/>
          <w:rtl/>
        </w:rPr>
        <w:t>על ידו</w:t>
      </w:r>
      <w:r w:rsidRPr="007A528A">
        <w:rPr>
          <w:rFonts w:cs="FrankRuehl" w:hint="cs"/>
          <w:sz w:val="28"/>
          <w:szCs w:val="28"/>
          <w:rtl/>
        </w:rPr>
        <w:t xml:space="preserve"> </w:t>
      </w:r>
      <w:r w:rsidRPr="007A528A">
        <w:rPr>
          <w:rFonts w:cs="FrankRuehl"/>
          <w:sz w:val="28"/>
          <w:szCs w:val="28"/>
          <w:rtl/>
        </w:rPr>
        <w:t>(</w:t>
      </w:r>
      <w:r w:rsidRPr="007A528A">
        <w:rPr>
          <w:rFonts w:cs="FrankRuehl" w:hint="cs"/>
          <w:sz w:val="28"/>
          <w:szCs w:val="28"/>
          <w:rtl/>
        </w:rPr>
        <w:t>ראה</w:t>
      </w:r>
      <w:r w:rsidRPr="007A528A">
        <w:rPr>
          <w:rFonts w:cs="FrankRuehl"/>
          <w:sz w:val="28"/>
          <w:szCs w:val="28"/>
          <w:rtl/>
        </w:rPr>
        <w:t xml:space="preserve"> </w:t>
      </w:r>
      <w:r w:rsidRPr="007A528A">
        <w:rPr>
          <w:rFonts w:cs="FrankRuehl" w:hint="cs"/>
          <w:sz w:val="28"/>
          <w:szCs w:val="28"/>
          <w:rtl/>
        </w:rPr>
        <w:t>ע</w:t>
      </w:r>
      <w:r w:rsidRPr="007A528A">
        <w:rPr>
          <w:rFonts w:cs="FrankRuehl"/>
          <w:sz w:val="28"/>
          <w:szCs w:val="28"/>
          <w:rtl/>
        </w:rPr>
        <w:t>"</w:t>
      </w:r>
      <w:r w:rsidRPr="007A528A">
        <w:rPr>
          <w:rFonts w:cs="FrankRuehl" w:hint="cs"/>
          <w:sz w:val="28"/>
          <w:szCs w:val="28"/>
          <w:rtl/>
        </w:rPr>
        <w:t>א</w:t>
      </w:r>
      <w:r w:rsidRPr="007A528A">
        <w:rPr>
          <w:rFonts w:cs="FrankRuehl"/>
          <w:sz w:val="28"/>
          <w:szCs w:val="28"/>
          <w:rtl/>
        </w:rPr>
        <w:t xml:space="preserve"> 2280/91 </w:t>
      </w:r>
      <w:r w:rsidRPr="007A528A">
        <w:rPr>
          <w:rFonts w:cs="FrankRuehl" w:hint="cs"/>
          <w:sz w:val="28"/>
          <w:szCs w:val="28"/>
          <w:rtl/>
        </w:rPr>
        <w:t>אבולוף</w:t>
      </w:r>
      <w:r w:rsidRPr="007A528A">
        <w:rPr>
          <w:rFonts w:cs="FrankRuehl"/>
          <w:sz w:val="28"/>
          <w:szCs w:val="28"/>
          <w:rtl/>
        </w:rPr>
        <w:t xml:space="preserve"> </w:t>
      </w:r>
      <w:r w:rsidRPr="007A528A">
        <w:rPr>
          <w:rFonts w:cs="FrankRuehl" w:hint="cs"/>
          <w:sz w:val="28"/>
          <w:szCs w:val="28"/>
          <w:rtl/>
        </w:rPr>
        <w:t>נ</w:t>
      </w:r>
      <w:r w:rsidRPr="007A528A">
        <w:rPr>
          <w:rFonts w:cs="FrankRuehl"/>
          <w:sz w:val="28"/>
          <w:szCs w:val="28"/>
          <w:rtl/>
        </w:rPr>
        <w:t xml:space="preserve">' </w:t>
      </w:r>
      <w:r w:rsidRPr="007A528A">
        <w:rPr>
          <w:rFonts w:cs="FrankRuehl" w:hint="cs"/>
          <w:sz w:val="28"/>
          <w:szCs w:val="28"/>
          <w:rtl/>
        </w:rPr>
        <w:t>אבולוף</w:t>
      </w:r>
      <w:r w:rsidRPr="007A528A">
        <w:rPr>
          <w:rFonts w:cs="FrankRuehl"/>
          <w:sz w:val="28"/>
          <w:szCs w:val="28"/>
          <w:rtl/>
        </w:rPr>
        <w:t xml:space="preserve">), </w:t>
      </w:r>
      <w:r w:rsidRPr="007A528A">
        <w:rPr>
          <w:rFonts w:cs="FrankRuehl" w:hint="cs"/>
          <w:b/>
          <w:bCs/>
          <w:sz w:val="28"/>
          <w:szCs w:val="28"/>
          <w:rtl/>
        </w:rPr>
        <w:t>לא</w:t>
      </w:r>
      <w:r w:rsidRPr="007A528A">
        <w:rPr>
          <w:rFonts w:cs="FrankRuehl"/>
          <w:b/>
          <w:bCs/>
          <w:sz w:val="28"/>
          <w:szCs w:val="28"/>
          <w:rtl/>
        </w:rPr>
        <w:t xml:space="preserve"> </w:t>
      </w:r>
      <w:r w:rsidRPr="007A528A">
        <w:rPr>
          <w:rFonts w:cs="FrankRuehl" w:hint="cs"/>
          <w:b/>
          <w:bCs/>
          <w:sz w:val="28"/>
          <w:szCs w:val="28"/>
          <w:rtl/>
        </w:rPr>
        <w:t>התברר</w:t>
      </w:r>
      <w:r w:rsidRPr="007A528A">
        <w:rPr>
          <w:rFonts w:cs="FrankRuehl"/>
          <w:b/>
          <w:bCs/>
          <w:sz w:val="28"/>
          <w:szCs w:val="28"/>
          <w:rtl/>
        </w:rPr>
        <w:t xml:space="preserve"> </w:t>
      </w:r>
      <w:r w:rsidRPr="007A528A">
        <w:rPr>
          <w:rFonts w:cs="FrankRuehl" w:hint="cs"/>
          <w:b/>
          <w:bCs/>
          <w:sz w:val="28"/>
          <w:szCs w:val="28"/>
          <w:rtl/>
        </w:rPr>
        <w:t>בבית</w:t>
      </w:r>
      <w:r w:rsidRPr="007A528A">
        <w:rPr>
          <w:rFonts w:cs="FrankRuehl"/>
          <w:b/>
          <w:bCs/>
          <w:sz w:val="28"/>
          <w:szCs w:val="28"/>
          <w:rtl/>
        </w:rPr>
        <w:t xml:space="preserve"> </w:t>
      </w:r>
      <w:r w:rsidRPr="007A528A">
        <w:rPr>
          <w:rFonts w:cs="FrankRuehl" w:hint="cs"/>
          <w:b/>
          <w:bCs/>
          <w:sz w:val="28"/>
          <w:szCs w:val="28"/>
          <w:rtl/>
        </w:rPr>
        <w:t>הדין</w:t>
      </w:r>
      <w:r w:rsidRPr="007A528A">
        <w:rPr>
          <w:rFonts w:cs="FrankRuehl"/>
          <w:b/>
          <w:bCs/>
          <w:sz w:val="28"/>
          <w:szCs w:val="28"/>
          <w:rtl/>
        </w:rPr>
        <w:t xml:space="preserve"> </w:t>
      </w:r>
      <w:r w:rsidRPr="007A528A">
        <w:rPr>
          <w:rFonts w:cs="FrankRuehl" w:hint="cs"/>
          <w:b/>
          <w:bCs/>
          <w:sz w:val="28"/>
          <w:szCs w:val="28"/>
          <w:rtl/>
        </w:rPr>
        <w:t>באופן</w:t>
      </w:r>
      <w:r w:rsidRPr="007A528A">
        <w:rPr>
          <w:rFonts w:cs="FrankRuehl"/>
          <w:b/>
          <w:bCs/>
          <w:sz w:val="28"/>
          <w:szCs w:val="28"/>
          <w:rtl/>
        </w:rPr>
        <w:t xml:space="preserve"> </w:t>
      </w:r>
      <w:r w:rsidRPr="007A528A">
        <w:rPr>
          <w:rFonts w:cs="FrankRuehl" w:hint="cs"/>
          <w:b/>
          <w:bCs/>
          <w:sz w:val="28"/>
          <w:szCs w:val="28"/>
          <w:rtl/>
        </w:rPr>
        <w:t>מושלם</w:t>
      </w:r>
      <w:r w:rsidRPr="007A528A">
        <w:rPr>
          <w:rFonts w:cs="FrankRuehl"/>
          <w:b/>
          <w:bCs/>
          <w:sz w:val="28"/>
          <w:szCs w:val="28"/>
          <w:rtl/>
        </w:rPr>
        <w:t xml:space="preserve">. </w:t>
      </w:r>
      <w:r w:rsidRPr="007A528A">
        <w:rPr>
          <w:rFonts w:cs="FrankRuehl" w:hint="cs"/>
          <w:b/>
          <w:bCs/>
          <w:sz w:val="28"/>
          <w:szCs w:val="28"/>
          <w:rtl/>
        </w:rPr>
        <w:t>ברור</w:t>
      </w:r>
      <w:r w:rsidRPr="007A528A">
        <w:rPr>
          <w:rFonts w:cs="FrankRuehl"/>
          <w:b/>
          <w:bCs/>
          <w:sz w:val="28"/>
          <w:szCs w:val="28"/>
          <w:rtl/>
        </w:rPr>
        <w:t xml:space="preserve"> </w:t>
      </w:r>
      <w:r w:rsidRPr="007A528A">
        <w:rPr>
          <w:rFonts w:cs="FrankRuehl" w:hint="cs"/>
          <w:b/>
          <w:bCs/>
          <w:sz w:val="28"/>
          <w:szCs w:val="28"/>
          <w:rtl/>
        </w:rPr>
        <w:t>שהבעל</w:t>
      </w:r>
      <w:r w:rsidRPr="007A528A">
        <w:rPr>
          <w:rFonts w:cs="FrankRuehl"/>
          <w:b/>
          <w:bCs/>
          <w:sz w:val="28"/>
          <w:szCs w:val="28"/>
          <w:rtl/>
        </w:rPr>
        <w:t xml:space="preserve"> </w:t>
      </w:r>
      <w:r w:rsidRPr="007A528A">
        <w:rPr>
          <w:rFonts w:cs="FrankRuehl" w:hint="cs"/>
          <w:b/>
          <w:bCs/>
          <w:sz w:val="28"/>
          <w:szCs w:val="28"/>
          <w:rtl/>
        </w:rPr>
        <w:t>התעסק</w:t>
      </w:r>
      <w:r w:rsidRPr="007A528A">
        <w:rPr>
          <w:rFonts w:cs="FrankRuehl"/>
          <w:b/>
          <w:bCs/>
          <w:sz w:val="28"/>
          <w:szCs w:val="28"/>
          <w:rtl/>
        </w:rPr>
        <w:t xml:space="preserve"> </w:t>
      </w:r>
      <w:r w:rsidRPr="007A528A">
        <w:rPr>
          <w:rFonts w:cs="FrankRuehl" w:hint="cs"/>
          <w:b/>
          <w:bCs/>
          <w:sz w:val="28"/>
          <w:szCs w:val="28"/>
          <w:rtl/>
        </w:rPr>
        <w:t>במידה</w:t>
      </w:r>
      <w:r w:rsidRPr="007A528A">
        <w:rPr>
          <w:rFonts w:cs="FrankRuehl"/>
          <w:b/>
          <w:bCs/>
          <w:sz w:val="28"/>
          <w:szCs w:val="28"/>
          <w:rtl/>
        </w:rPr>
        <w:t xml:space="preserve"> </w:t>
      </w:r>
      <w:r w:rsidRPr="007A528A">
        <w:rPr>
          <w:rFonts w:cs="FrankRuehl" w:hint="cs"/>
          <w:b/>
          <w:bCs/>
          <w:sz w:val="28"/>
          <w:szCs w:val="28"/>
          <w:rtl/>
        </w:rPr>
        <w:t>כזו</w:t>
      </w:r>
      <w:r w:rsidRPr="007A528A">
        <w:rPr>
          <w:rFonts w:cs="FrankRuehl"/>
          <w:b/>
          <w:bCs/>
          <w:sz w:val="28"/>
          <w:szCs w:val="28"/>
          <w:rtl/>
        </w:rPr>
        <w:t xml:space="preserve"> </w:t>
      </w:r>
      <w:r w:rsidRPr="007A528A">
        <w:rPr>
          <w:rFonts w:cs="FrankRuehl" w:hint="cs"/>
          <w:b/>
          <w:bCs/>
          <w:sz w:val="28"/>
          <w:szCs w:val="28"/>
          <w:rtl/>
        </w:rPr>
        <w:t>או</w:t>
      </w:r>
      <w:r w:rsidRPr="007A528A">
        <w:rPr>
          <w:rFonts w:cs="FrankRuehl"/>
          <w:b/>
          <w:bCs/>
          <w:sz w:val="28"/>
          <w:szCs w:val="28"/>
          <w:rtl/>
        </w:rPr>
        <w:t xml:space="preserve"> </w:t>
      </w:r>
      <w:r w:rsidRPr="007A528A">
        <w:rPr>
          <w:rFonts w:cs="FrankRuehl" w:hint="cs"/>
          <w:b/>
          <w:bCs/>
          <w:sz w:val="28"/>
          <w:szCs w:val="28"/>
          <w:rtl/>
        </w:rPr>
        <w:t>אחרת</w:t>
      </w:r>
      <w:r w:rsidRPr="007A528A">
        <w:rPr>
          <w:rFonts w:cs="FrankRuehl"/>
          <w:b/>
          <w:bCs/>
          <w:sz w:val="28"/>
          <w:szCs w:val="28"/>
          <w:rtl/>
        </w:rPr>
        <w:t xml:space="preserve"> </w:t>
      </w:r>
      <w:r w:rsidRPr="007A528A">
        <w:rPr>
          <w:rFonts w:cs="FrankRuehl" w:hint="cs"/>
          <w:b/>
          <w:bCs/>
          <w:sz w:val="28"/>
          <w:szCs w:val="28"/>
          <w:rtl/>
        </w:rPr>
        <w:t>עם הנכסים</w:t>
      </w:r>
      <w:r w:rsidRPr="007A528A">
        <w:rPr>
          <w:rFonts w:cs="FrankRuehl"/>
          <w:b/>
          <w:bCs/>
          <w:sz w:val="28"/>
          <w:szCs w:val="28"/>
          <w:rtl/>
        </w:rPr>
        <w:t xml:space="preserve"> </w:t>
      </w:r>
      <w:r w:rsidRPr="007A528A">
        <w:rPr>
          <w:rFonts w:cs="FrankRuehl" w:hint="cs"/>
          <w:b/>
          <w:bCs/>
          <w:sz w:val="28"/>
          <w:szCs w:val="28"/>
          <w:rtl/>
        </w:rPr>
        <w:t>במובן</w:t>
      </w:r>
      <w:r w:rsidRPr="007A528A">
        <w:rPr>
          <w:rFonts w:cs="FrankRuehl"/>
          <w:b/>
          <w:bCs/>
          <w:sz w:val="28"/>
          <w:szCs w:val="28"/>
          <w:rtl/>
        </w:rPr>
        <w:t xml:space="preserve"> </w:t>
      </w:r>
      <w:r w:rsidRPr="007A528A">
        <w:rPr>
          <w:rFonts w:cs="FrankRuehl" w:hint="cs"/>
          <w:b/>
          <w:bCs/>
          <w:sz w:val="28"/>
          <w:szCs w:val="28"/>
          <w:rtl/>
        </w:rPr>
        <w:t>של</w:t>
      </w:r>
      <w:r w:rsidRPr="007A528A">
        <w:rPr>
          <w:rFonts w:cs="FrankRuehl"/>
          <w:b/>
          <w:bCs/>
          <w:sz w:val="28"/>
          <w:szCs w:val="28"/>
          <w:rtl/>
        </w:rPr>
        <w:t xml:space="preserve"> </w:t>
      </w:r>
      <w:r w:rsidRPr="007A528A">
        <w:rPr>
          <w:rFonts w:cs="FrankRuehl" w:hint="cs"/>
          <w:b/>
          <w:bCs/>
          <w:sz w:val="28"/>
          <w:szCs w:val="28"/>
          <w:rtl/>
        </w:rPr>
        <w:t>השכרתם</w:t>
      </w:r>
      <w:r w:rsidRPr="007A528A">
        <w:rPr>
          <w:rFonts w:cs="FrankRuehl"/>
          <w:b/>
          <w:bCs/>
          <w:sz w:val="28"/>
          <w:szCs w:val="28"/>
          <w:rtl/>
        </w:rPr>
        <w:t xml:space="preserve">, </w:t>
      </w:r>
      <w:r w:rsidRPr="007A528A">
        <w:rPr>
          <w:rFonts w:cs="FrankRuehl" w:hint="cs"/>
          <w:b/>
          <w:bCs/>
          <w:sz w:val="28"/>
          <w:szCs w:val="28"/>
          <w:rtl/>
        </w:rPr>
        <w:t>אבל</w:t>
      </w:r>
      <w:r w:rsidRPr="007A528A">
        <w:rPr>
          <w:rFonts w:cs="FrankRuehl"/>
          <w:b/>
          <w:bCs/>
          <w:sz w:val="28"/>
          <w:szCs w:val="28"/>
          <w:rtl/>
        </w:rPr>
        <w:t xml:space="preserve"> </w:t>
      </w:r>
      <w:r w:rsidRPr="007A528A">
        <w:rPr>
          <w:rFonts w:cs="FrankRuehl" w:hint="cs"/>
          <w:b/>
          <w:bCs/>
          <w:sz w:val="28"/>
          <w:szCs w:val="28"/>
          <w:rtl/>
        </w:rPr>
        <w:t>זה</w:t>
      </w:r>
      <w:r w:rsidRPr="007A528A">
        <w:rPr>
          <w:rFonts w:cs="FrankRuehl"/>
          <w:b/>
          <w:bCs/>
          <w:sz w:val="28"/>
          <w:szCs w:val="28"/>
          <w:rtl/>
        </w:rPr>
        <w:t xml:space="preserve"> </w:t>
      </w:r>
      <w:r w:rsidRPr="007A528A">
        <w:rPr>
          <w:rFonts w:cs="FrankRuehl" w:hint="cs"/>
          <w:b/>
          <w:bCs/>
          <w:sz w:val="28"/>
          <w:szCs w:val="28"/>
          <w:rtl/>
        </w:rPr>
        <w:t>אינו</w:t>
      </w:r>
      <w:r w:rsidRPr="007A528A">
        <w:rPr>
          <w:rFonts w:cs="FrankRuehl"/>
          <w:b/>
          <w:bCs/>
          <w:sz w:val="28"/>
          <w:szCs w:val="28"/>
          <w:rtl/>
        </w:rPr>
        <w:t xml:space="preserve"> </w:t>
      </w:r>
      <w:r w:rsidRPr="007A528A">
        <w:rPr>
          <w:rFonts w:cs="FrankRuehl" w:hint="cs"/>
          <w:b/>
          <w:bCs/>
          <w:sz w:val="28"/>
          <w:szCs w:val="28"/>
          <w:rtl/>
        </w:rPr>
        <w:t>יותר</w:t>
      </w:r>
      <w:r w:rsidRPr="007A528A">
        <w:rPr>
          <w:rFonts w:cs="FrankRuehl"/>
          <w:b/>
          <w:bCs/>
          <w:sz w:val="28"/>
          <w:szCs w:val="28"/>
          <w:rtl/>
        </w:rPr>
        <w:t xml:space="preserve"> </w:t>
      </w:r>
      <w:r w:rsidRPr="007A528A">
        <w:rPr>
          <w:rFonts w:cs="FrankRuehl" w:hint="cs"/>
          <w:b/>
          <w:bCs/>
          <w:sz w:val="28"/>
          <w:szCs w:val="28"/>
          <w:rtl/>
        </w:rPr>
        <w:t>מאשר</w:t>
      </w:r>
      <w:r w:rsidRPr="007A528A">
        <w:rPr>
          <w:rFonts w:cs="FrankRuehl"/>
          <w:b/>
          <w:bCs/>
          <w:sz w:val="28"/>
          <w:szCs w:val="28"/>
          <w:rtl/>
        </w:rPr>
        <w:t xml:space="preserve"> </w:t>
      </w:r>
      <w:r w:rsidRPr="007A528A">
        <w:rPr>
          <w:rFonts w:cs="FrankRuehl" w:hint="cs"/>
          <w:b/>
          <w:bCs/>
          <w:sz w:val="28"/>
          <w:szCs w:val="28"/>
          <w:rtl/>
        </w:rPr>
        <w:t>סיוע</w:t>
      </w:r>
      <w:r w:rsidRPr="007A528A">
        <w:rPr>
          <w:rFonts w:cs="FrankRuehl"/>
          <w:b/>
          <w:bCs/>
          <w:sz w:val="28"/>
          <w:szCs w:val="28"/>
          <w:rtl/>
        </w:rPr>
        <w:t xml:space="preserve"> </w:t>
      </w:r>
      <w:r w:rsidRPr="007A528A">
        <w:rPr>
          <w:rFonts w:cs="FrankRuehl" w:hint="cs"/>
          <w:b/>
          <w:bCs/>
          <w:sz w:val="28"/>
          <w:szCs w:val="28"/>
          <w:rtl/>
        </w:rPr>
        <w:t>למעמסת</w:t>
      </w:r>
      <w:r w:rsidRPr="007A528A">
        <w:rPr>
          <w:rFonts w:cs="FrankRuehl"/>
          <w:b/>
          <w:bCs/>
          <w:sz w:val="28"/>
          <w:szCs w:val="28"/>
          <w:rtl/>
        </w:rPr>
        <w:t xml:space="preserve"> </w:t>
      </w:r>
      <w:r w:rsidRPr="007A528A">
        <w:rPr>
          <w:rFonts w:cs="FrankRuehl" w:hint="cs"/>
          <w:b/>
          <w:bCs/>
          <w:sz w:val="28"/>
          <w:szCs w:val="28"/>
          <w:rtl/>
        </w:rPr>
        <w:t>הניהול</w:t>
      </w:r>
      <w:r w:rsidRPr="007A528A">
        <w:rPr>
          <w:rFonts w:cs="FrankRuehl"/>
          <w:b/>
          <w:bCs/>
          <w:sz w:val="28"/>
          <w:szCs w:val="28"/>
          <w:rtl/>
        </w:rPr>
        <w:t xml:space="preserve"> </w:t>
      </w:r>
      <w:r w:rsidRPr="007A528A">
        <w:rPr>
          <w:rFonts w:cs="FrankRuehl" w:hint="cs"/>
          <w:b/>
          <w:bCs/>
          <w:sz w:val="28"/>
          <w:szCs w:val="28"/>
          <w:rtl/>
        </w:rPr>
        <w:t>שהייתה</w:t>
      </w:r>
      <w:r w:rsidRPr="007A528A">
        <w:rPr>
          <w:rFonts w:cs="FrankRuehl"/>
          <w:b/>
          <w:bCs/>
          <w:sz w:val="28"/>
          <w:szCs w:val="28"/>
          <w:rtl/>
        </w:rPr>
        <w:t xml:space="preserve"> </w:t>
      </w:r>
      <w:r w:rsidRPr="007A528A">
        <w:rPr>
          <w:rFonts w:cs="FrankRuehl" w:hint="cs"/>
          <w:b/>
          <w:bCs/>
          <w:sz w:val="28"/>
          <w:szCs w:val="28"/>
          <w:rtl/>
        </w:rPr>
        <w:t>מוטלת</w:t>
      </w:r>
      <w:r w:rsidRPr="007A528A">
        <w:rPr>
          <w:rFonts w:cs="FrankRuehl"/>
          <w:b/>
          <w:bCs/>
          <w:sz w:val="28"/>
          <w:szCs w:val="28"/>
          <w:rtl/>
        </w:rPr>
        <w:t xml:space="preserve"> </w:t>
      </w:r>
      <w:r w:rsidRPr="007A528A">
        <w:rPr>
          <w:rFonts w:cs="FrankRuehl" w:hint="cs"/>
          <w:b/>
          <w:bCs/>
          <w:sz w:val="28"/>
          <w:szCs w:val="28"/>
          <w:rtl/>
        </w:rPr>
        <w:t>על</w:t>
      </w:r>
      <w:r w:rsidRPr="007A528A">
        <w:rPr>
          <w:rFonts w:cs="FrankRuehl"/>
          <w:b/>
          <w:bCs/>
          <w:sz w:val="28"/>
          <w:szCs w:val="28"/>
          <w:rtl/>
        </w:rPr>
        <w:t xml:space="preserve"> </w:t>
      </w:r>
      <w:r w:rsidRPr="007A528A">
        <w:rPr>
          <w:rFonts w:cs="FrankRuehl" w:hint="cs"/>
          <w:b/>
          <w:bCs/>
          <w:sz w:val="28"/>
          <w:szCs w:val="28"/>
          <w:rtl/>
        </w:rPr>
        <w:t>האישה</w:t>
      </w:r>
      <w:r w:rsidRPr="007A528A">
        <w:rPr>
          <w:rFonts w:cs="FrankRuehl"/>
          <w:b/>
          <w:bCs/>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ח</w:t>
      </w:r>
      <w:r w:rsidRPr="007A528A">
        <w:rPr>
          <w:rFonts w:cs="FrankRuehl"/>
          <w:sz w:val="28"/>
          <w:szCs w:val="28"/>
          <w:rtl/>
        </w:rPr>
        <w:t xml:space="preserve">. </w:t>
      </w:r>
      <w:r w:rsidRPr="007A528A">
        <w:rPr>
          <w:rFonts w:cs="FrankRuehl" w:hint="cs"/>
          <w:sz w:val="28"/>
          <w:szCs w:val="28"/>
          <w:rtl/>
        </w:rPr>
        <w:t>במקרה</w:t>
      </w:r>
      <w:r w:rsidRPr="007A528A">
        <w:rPr>
          <w:rFonts w:cs="FrankRuehl"/>
          <w:sz w:val="28"/>
          <w:szCs w:val="28"/>
          <w:rtl/>
        </w:rPr>
        <w:t xml:space="preserve"> </w:t>
      </w:r>
      <w:r w:rsidRPr="007A528A">
        <w:rPr>
          <w:rFonts w:cs="FrankRuehl" w:hint="cs"/>
          <w:sz w:val="28"/>
          <w:szCs w:val="28"/>
          <w:rtl/>
        </w:rPr>
        <w:t>דנן</w:t>
      </w:r>
      <w:r w:rsidRPr="007A528A">
        <w:rPr>
          <w:rFonts w:cs="FrankRuehl"/>
          <w:sz w:val="28"/>
          <w:szCs w:val="28"/>
          <w:rtl/>
        </w:rPr>
        <w:t xml:space="preserve"> </w:t>
      </w:r>
      <w:r w:rsidRPr="007A528A">
        <w:rPr>
          <w:rFonts w:cs="FrankRuehl" w:hint="cs"/>
          <w:sz w:val="28"/>
          <w:szCs w:val="28"/>
          <w:rtl/>
        </w:rPr>
        <w:t>קיימים</w:t>
      </w:r>
      <w:r w:rsidRPr="007A528A">
        <w:rPr>
          <w:rFonts w:cs="FrankRuehl"/>
          <w:sz w:val="28"/>
          <w:szCs w:val="28"/>
          <w:rtl/>
        </w:rPr>
        <w:t xml:space="preserve"> </w:t>
      </w:r>
      <w:r w:rsidRPr="007A528A">
        <w:rPr>
          <w:rFonts w:cs="FrankRuehl" w:hint="cs"/>
          <w:sz w:val="28"/>
          <w:szCs w:val="28"/>
          <w:rtl/>
        </w:rPr>
        <w:t>נתונים</w:t>
      </w:r>
      <w:r w:rsidRPr="007A528A">
        <w:rPr>
          <w:rFonts w:cs="FrankRuehl"/>
          <w:sz w:val="28"/>
          <w:szCs w:val="28"/>
          <w:rtl/>
        </w:rPr>
        <w:t xml:space="preserve"> </w:t>
      </w:r>
      <w:r w:rsidRPr="007A528A">
        <w:rPr>
          <w:rFonts w:cs="FrankRuehl" w:hint="cs"/>
          <w:sz w:val="28"/>
          <w:szCs w:val="28"/>
          <w:rtl/>
        </w:rPr>
        <w:t>ספציפיים</w:t>
      </w:r>
      <w:r w:rsidRPr="007A528A">
        <w:rPr>
          <w:rFonts w:cs="FrankRuehl"/>
          <w:sz w:val="28"/>
          <w:szCs w:val="28"/>
          <w:rtl/>
        </w:rPr>
        <w:t xml:space="preserve"> </w:t>
      </w:r>
      <w:r w:rsidRPr="007A528A">
        <w:rPr>
          <w:rFonts w:cs="FrankRuehl" w:hint="cs"/>
          <w:sz w:val="28"/>
          <w:szCs w:val="28"/>
          <w:rtl/>
        </w:rPr>
        <w:t>המערערים</w:t>
      </w:r>
      <w:r w:rsidRPr="007A528A">
        <w:rPr>
          <w:rFonts w:cs="FrankRuehl"/>
          <w:sz w:val="28"/>
          <w:szCs w:val="28"/>
          <w:rtl/>
        </w:rPr>
        <w:t xml:space="preserve"> </w:t>
      </w:r>
      <w:r w:rsidRPr="007A528A">
        <w:rPr>
          <w:rFonts w:cs="FrankRuehl" w:hint="cs"/>
          <w:sz w:val="28"/>
          <w:szCs w:val="28"/>
          <w:rtl/>
        </w:rPr>
        <w:t>את</w:t>
      </w:r>
      <w:r w:rsidRPr="007A528A">
        <w:rPr>
          <w:rFonts w:cs="FrankRuehl"/>
          <w:sz w:val="28"/>
          <w:szCs w:val="28"/>
          <w:rtl/>
        </w:rPr>
        <w:t xml:space="preserve"> </w:t>
      </w:r>
      <w:r w:rsidRPr="007A528A">
        <w:rPr>
          <w:rFonts w:cs="FrankRuehl" w:hint="cs"/>
          <w:sz w:val="28"/>
          <w:szCs w:val="28"/>
          <w:rtl/>
        </w:rPr>
        <w:t>חזקת</w:t>
      </w:r>
      <w:r w:rsidRPr="007A528A">
        <w:rPr>
          <w:rFonts w:cs="FrankRuehl"/>
          <w:sz w:val="28"/>
          <w:szCs w:val="28"/>
          <w:rtl/>
        </w:rPr>
        <w:t xml:space="preserve"> </w:t>
      </w:r>
      <w:r w:rsidRPr="007A528A">
        <w:rPr>
          <w:rFonts w:cs="FrankRuehl" w:hint="cs"/>
          <w:sz w:val="28"/>
          <w:szCs w:val="28"/>
          <w:rtl/>
        </w:rPr>
        <w:t>השיתוף</w:t>
      </w:r>
      <w:r w:rsidRPr="007A528A">
        <w:rPr>
          <w:rFonts w:cs="FrankRuehl"/>
          <w:sz w:val="28"/>
          <w:szCs w:val="28"/>
          <w:rtl/>
        </w:rPr>
        <w:t xml:space="preserve"> </w:t>
      </w:r>
      <w:r w:rsidRPr="007A528A">
        <w:rPr>
          <w:rFonts w:cs="FrankRuehl" w:hint="cs"/>
          <w:sz w:val="28"/>
          <w:szCs w:val="28"/>
          <w:rtl/>
        </w:rPr>
        <w:t>בנכסי</w:t>
      </w:r>
      <w:r w:rsidRPr="007A528A">
        <w:rPr>
          <w:rFonts w:cs="FrankRuehl"/>
          <w:sz w:val="28"/>
          <w:szCs w:val="28"/>
          <w:rtl/>
        </w:rPr>
        <w:t xml:space="preserve"> </w:t>
      </w:r>
      <w:r w:rsidRPr="007A528A">
        <w:rPr>
          <w:rFonts w:cs="FrankRuehl" w:hint="cs"/>
          <w:sz w:val="28"/>
          <w:szCs w:val="28"/>
          <w:rtl/>
        </w:rPr>
        <w:t>הירושה</w:t>
      </w:r>
      <w:r w:rsidRPr="007A528A">
        <w:rPr>
          <w:rFonts w:cs="FrankRuehl"/>
          <w:sz w:val="28"/>
          <w:szCs w:val="28"/>
          <w:rtl/>
        </w:rPr>
        <w:t xml:space="preserve"> </w:t>
      </w:r>
      <w:r w:rsidRPr="007A528A">
        <w:rPr>
          <w:rFonts w:cs="FrankRuehl" w:hint="cs"/>
          <w:sz w:val="28"/>
          <w:szCs w:val="28"/>
          <w:rtl/>
        </w:rPr>
        <w:t>כדלקמן</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ראשית</w:t>
      </w:r>
      <w:r w:rsidRPr="007A528A">
        <w:rPr>
          <w:rFonts w:cs="FrankRuehl"/>
          <w:sz w:val="28"/>
          <w:szCs w:val="28"/>
          <w:rtl/>
        </w:rPr>
        <w:t xml:space="preserve">, </w:t>
      </w:r>
      <w:r w:rsidRPr="007A528A">
        <w:rPr>
          <w:rFonts w:cs="FrankRuehl" w:hint="cs"/>
          <w:sz w:val="28"/>
          <w:szCs w:val="28"/>
          <w:rtl/>
        </w:rPr>
        <w:t>עד</w:t>
      </w:r>
      <w:r w:rsidRPr="007A528A">
        <w:rPr>
          <w:rFonts w:cs="FrankRuehl"/>
          <w:sz w:val="28"/>
          <w:szCs w:val="28"/>
          <w:rtl/>
        </w:rPr>
        <w:t xml:space="preserve"> </w:t>
      </w:r>
      <w:r w:rsidRPr="007A528A">
        <w:rPr>
          <w:rFonts w:cs="FrankRuehl" w:hint="cs"/>
          <w:sz w:val="28"/>
          <w:szCs w:val="28"/>
          <w:rtl/>
        </w:rPr>
        <w:t>אוגוסט</w:t>
      </w:r>
      <w:r w:rsidRPr="007A528A">
        <w:rPr>
          <w:rFonts w:cs="FrankRuehl"/>
          <w:sz w:val="28"/>
          <w:szCs w:val="28"/>
          <w:rtl/>
        </w:rPr>
        <w:t xml:space="preserve"> 2008 </w:t>
      </w:r>
      <w:r w:rsidRPr="007A528A">
        <w:rPr>
          <w:rFonts w:cs="FrankRuehl" w:hint="cs"/>
          <w:sz w:val="28"/>
          <w:szCs w:val="28"/>
          <w:rtl/>
        </w:rPr>
        <w:t>הייתה</w:t>
      </w:r>
      <w:r w:rsidRPr="007A528A">
        <w:rPr>
          <w:rFonts w:cs="FrankRuehl"/>
          <w:sz w:val="28"/>
          <w:szCs w:val="28"/>
          <w:rtl/>
        </w:rPr>
        <w:t xml:space="preserve"> </w:t>
      </w:r>
      <w:r w:rsidRPr="007A528A">
        <w:rPr>
          <w:rFonts w:cs="FrankRuehl" w:hint="cs"/>
          <w:sz w:val="28"/>
          <w:szCs w:val="28"/>
          <w:rtl/>
        </w:rPr>
        <w:t>אם</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בחיים</w:t>
      </w:r>
      <w:r w:rsidRPr="007A528A">
        <w:rPr>
          <w:rFonts w:cs="FrankRuehl"/>
          <w:sz w:val="28"/>
          <w:szCs w:val="28"/>
          <w:rtl/>
        </w:rPr>
        <w:t xml:space="preserve">, </w:t>
      </w:r>
      <w:r w:rsidRPr="007A528A">
        <w:rPr>
          <w:rFonts w:cs="FrankRuehl" w:hint="cs"/>
          <w:sz w:val="28"/>
          <w:szCs w:val="28"/>
          <w:rtl/>
        </w:rPr>
        <w:t>וכך</w:t>
      </w:r>
      <w:r w:rsidRPr="007A528A">
        <w:rPr>
          <w:rFonts w:cs="FrankRuehl"/>
          <w:sz w:val="28"/>
          <w:szCs w:val="28"/>
          <w:rtl/>
        </w:rPr>
        <w:t xml:space="preserve"> </w:t>
      </w:r>
      <w:r w:rsidRPr="007A528A">
        <w:rPr>
          <w:rFonts w:cs="FrankRuehl" w:hint="cs"/>
          <w:sz w:val="28"/>
          <w:szCs w:val="28"/>
          <w:rtl/>
        </w:rPr>
        <w:t>אין</w:t>
      </w:r>
      <w:r w:rsidRPr="007A528A">
        <w:rPr>
          <w:rFonts w:cs="FrankRuehl"/>
          <w:sz w:val="28"/>
          <w:szCs w:val="28"/>
          <w:rtl/>
        </w:rPr>
        <w:t xml:space="preserve"> </w:t>
      </w:r>
      <w:r w:rsidRPr="007A528A">
        <w:rPr>
          <w:rFonts w:cs="FrankRuehl" w:hint="cs"/>
          <w:sz w:val="28"/>
          <w:szCs w:val="28"/>
          <w:rtl/>
        </w:rPr>
        <w:t>מקום</w:t>
      </w:r>
      <w:r w:rsidRPr="007A528A">
        <w:rPr>
          <w:rFonts w:cs="FrankRuehl"/>
          <w:sz w:val="28"/>
          <w:szCs w:val="28"/>
          <w:rtl/>
        </w:rPr>
        <w:t xml:space="preserve"> </w:t>
      </w:r>
      <w:r w:rsidRPr="007A528A">
        <w:rPr>
          <w:rFonts w:cs="FrankRuehl" w:hint="cs"/>
          <w:sz w:val="28"/>
          <w:szCs w:val="28"/>
          <w:rtl/>
        </w:rPr>
        <w:t>לתחולת</w:t>
      </w:r>
      <w:r w:rsidRPr="007A528A">
        <w:rPr>
          <w:rFonts w:cs="FrankRuehl"/>
          <w:sz w:val="28"/>
          <w:szCs w:val="28"/>
          <w:rtl/>
        </w:rPr>
        <w:t xml:space="preserve"> </w:t>
      </w:r>
      <w:r w:rsidRPr="007A528A">
        <w:rPr>
          <w:rFonts w:cs="FrankRuehl" w:hint="cs"/>
          <w:sz w:val="28"/>
          <w:szCs w:val="28"/>
          <w:rtl/>
        </w:rPr>
        <w:t>כוונת</w:t>
      </w:r>
      <w:r w:rsidRPr="007A528A">
        <w:rPr>
          <w:rFonts w:cs="FrankRuehl"/>
          <w:sz w:val="28"/>
          <w:szCs w:val="28"/>
          <w:rtl/>
        </w:rPr>
        <w:t xml:space="preserve"> </w:t>
      </w:r>
      <w:r w:rsidRPr="007A528A">
        <w:rPr>
          <w:rFonts w:cs="FrankRuehl" w:hint="cs"/>
          <w:sz w:val="28"/>
          <w:szCs w:val="28"/>
          <w:rtl/>
        </w:rPr>
        <w:t>שיתוף</w:t>
      </w:r>
      <w:r w:rsidRPr="007A528A">
        <w:rPr>
          <w:rFonts w:cs="FrankRuehl"/>
          <w:sz w:val="28"/>
          <w:szCs w:val="28"/>
          <w:rtl/>
        </w:rPr>
        <w:t xml:space="preserve"> </w:t>
      </w:r>
      <w:r w:rsidRPr="007A528A">
        <w:rPr>
          <w:rFonts w:cs="FrankRuehl" w:hint="cs"/>
          <w:sz w:val="28"/>
          <w:szCs w:val="28"/>
          <w:rtl/>
        </w:rPr>
        <w:t>מצד</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אלא</w:t>
      </w:r>
      <w:r w:rsidRPr="007A528A">
        <w:rPr>
          <w:rFonts w:cs="FrankRuehl"/>
          <w:sz w:val="28"/>
          <w:szCs w:val="28"/>
          <w:rtl/>
        </w:rPr>
        <w:t xml:space="preserve"> </w:t>
      </w:r>
      <w:r w:rsidRPr="007A528A">
        <w:rPr>
          <w:rFonts w:cs="FrankRuehl" w:hint="cs"/>
          <w:sz w:val="28"/>
          <w:szCs w:val="28"/>
          <w:rtl/>
        </w:rPr>
        <w:t>רק</w:t>
      </w:r>
      <w:r w:rsidRPr="007A528A">
        <w:rPr>
          <w:rFonts w:cs="FrankRuehl"/>
          <w:sz w:val="28"/>
          <w:szCs w:val="28"/>
          <w:rtl/>
        </w:rPr>
        <w:t xml:space="preserve"> </w:t>
      </w:r>
      <w:r w:rsidRPr="007A528A">
        <w:rPr>
          <w:rFonts w:cs="FrankRuehl" w:hint="cs"/>
          <w:sz w:val="28"/>
          <w:szCs w:val="28"/>
          <w:rtl/>
        </w:rPr>
        <w:t>מיום</w:t>
      </w:r>
      <w:r w:rsidRPr="007A528A">
        <w:rPr>
          <w:rFonts w:cs="FrankRuehl"/>
          <w:sz w:val="28"/>
          <w:szCs w:val="28"/>
          <w:rtl/>
        </w:rPr>
        <w:t xml:space="preserve"> </w:t>
      </w:r>
      <w:r w:rsidRPr="007A528A">
        <w:rPr>
          <w:rFonts w:cs="FrankRuehl" w:hint="cs"/>
          <w:sz w:val="28"/>
          <w:szCs w:val="28"/>
          <w:rtl/>
        </w:rPr>
        <w:t>מתן</w:t>
      </w:r>
      <w:r w:rsidRPr="007A528A">
        <w:rPr>
          <w:rFonts w:cs="FrankRuehl"/>
          <w:sz w:val="28"/>
          <w:szCs w:val="28"/>
          <w:rtl/>
        </w:rPr>
        <w:t xml:space="preserve"> </w:t>
      </w:r>
      <w:r w:rsidRPr="007A528A">
        <w:rPr>
          <w:rFonts w:cs="FrankRuehl" w:hint="cs"/>
          <w:sz w:val="28"/>
          <w:szCs w:val="28"/>
          <w:rtl/>
        </w:rPr>
        <w:t>צו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הירושה</w:t>
      </w:r>
      <w:r w:rsidRPr="007A528A">
        <w:rPr>
          <w:rFonts w:cs="FrankRuehl"/>
          <w:sz w:val="28"/>
          <w:szCs w:val="28"/>
          <w:rtl/>
        </w:rPr>
        <w:t xml:space="preserve">, </w:t>
      </w:r>
      <w:r w:rsidRPr="007A528A">
        <w:rPr>
          <w:rFonts w:cs="FrankRuehl" w:hint="cs"/>
          <w:sz w:val="28"/>
          <w:szCs w:val="28"/>
          <w:rtl/>
        </w:rPr>
        <w:t>בתאריך</w:t>
      </w:r>
      <w:r w:rsidRPr="007A528A">
        <w:rPr>
          <w:rFonts w:cs="FrankRuehl"/>
          <w:sz w:val="28"/>
          <w:szCs w:val="28"/>
          <w:rtl/>
        </w:rPr>
        <w:t xml:space="preserve"> </w:t>
      </w:r>
      <w:r w:rsidRPr="007A528A">
        <w:rPr>
          <w:rFonts w:cs="FrankRuehl" w:hint="cs"/>
          <w:sz w:val="28"/>
          <w:szCs w:val="28"/>
          <w:rtl/>
        </w:rPr>
        <w:t>ט</w:t>
      </w:r>
      <w:r w:rsidRPr="007A528A">
        <w:rPr>
          <w:rFonts w:cs="FrankRuehl"/>
          <w:sz w:val="28"/>
          <w:szCs w:val="28"/>
          <w:rtl/>
        </w:rPr>
        <w:t>"</w:t>
      </w:r>
      <w:r w:rsidRPr="007A528A">
        <w:rPr>
          <w:rFonts w:cs="FrankRuehl" w:hint="cs"/>
          <w:sz w:val="28"/>
          <w:szCs w:val="28"/>
          <w:rtl/>
        </w:rPr>
        <w:t>ז</w:t>
      </w:r>
      <w:r w:rsidRPr="007A528A">
        <w:rPr>
          <w:rFonts w:cs="FrankRuehl"/>
          <w:sz w:val="28"/>
          <w:szCs w:val="28"/>
          <w:rtl/>
        </w:rPr>
        <w:t xml:space="preserve"> </w:t>
      </w:r>
      <w:r w:rsidRPr="007A528A">
        <w:rPr>
          <w:rFonts w:cs="FrankRuehl" w:hint="cs"/>
          <w:sz w:val="28"/>
          <w:szCs w:val="28"/>
          <w:rtl/>
        </w:rPr>
        <w:t>בטבת</w:t>
      </w:r>
      <w:r w:rsidRPr="007A528A">
        <w:rPr>
          <w:rFonts w:cs="FrankRuehl"/>
          <w:sz w:val="28"/>
          <w:szCs w:val="28"/>
          <w:rtl/>
        </w:rPr>
        <w:t xml:space="preserve"> </w:t>
      </w:r>
      <w:r w:rsidRPr="007A528A">
        <w:rPr>
          <w:rFonts w:cs="FrankRuehl" w:hint="cs"/>
          <w:sz w:val="28"/>
          <w:szCs w:val="28"/>
          <w:rtl/>
        </w:rPr>
        <w:t>התשס</w:t>
      </w:r>
      <w:r w:rsidRPr="007A528A">
        <w:rPr>
          <w:rFonts w:cs="FrankRuehl"/>
          <w:sz w:val="28"/>
          <w:szCs w:val="28"/>
          <w:rtl/>
        </w:rPr>
        <w:t>"</w:t>
      </w:r>
      <w:r w:rsidRPr="007A528A">
        <w:rPr>
          <w:rFonts w:cs="FrankRuehl" w:hint="cs"/>
          <w:sz w:val="28"/>
          <w:szCs w:val="28"/>
          <w:rtl/>
        </w:rPr>
        <w:t>ט</w:t>
      </w:r>
      <w:r w:rsidRPr="007A528A">
        <w:rPr>
          <w:rFonts w:cs="FrankRuehl"/>
          <w:sz w:val="28"/>
          <w:szCs w:val="28"/>
          <w:rtl/>
        </w:rPr>
        <w:t xml:space="preserve"> ( 12.1.2009 ), </w:t>
      </w:r>
      <w:r w:rsidRPr="007A528A">
        <w:rPr>
          <w:rFonts w:cs="FrankRuehl" w:hint="cs"/>
          <w:sz w:val="28"/>
          <w:szCs w:val="28"/>
          <w:rtl/>
        </w:rPr>
        <w:t>שהרי</w:t>
      </w:r>
      <w:r w:rsidRPr="007A528A">
        <w:rPr>
          <w:rFonts w:cs="FrankRuehl"/>
          <w:sz w:val="28"/>
          <w:szCs w:val="28"/>
          <w:rtl/>
        </w:rPr>
        <w:t xml:space="preserve"> </w:t>
      </w:r>
      <w:r w:rsidRPr="007A528A">
        <w:rPr>
          <w:rFonts w:cs="FrankRuehl" w:hint="cs"/>
          <w:sz w:val="28"/>
          <w:szCs w:val="28"/>
          <w:rtl/>
        </w:rPr>
        <w:t>קודם</w:t>
      </w:r>
      <w:r w:rsidRPr="007A528A">
        <w:rPr>
          <w:rFonts w:cs="FrankRuehl"/>
          <w:sz w:val="28"/>
          <w:szCs w:val="28"/>
          <w:rtl/>
        </w:rPr>
        <w:t xml:space="preserve"> </w:t>
      </w:r>
      <w:r w:rsidRPr="007A528A">
        <w:rPr>
          <w:rFonts w:cs="FrankRuehl" w:hint="cs"/>
          <w:sz w:val="28"/>
          <w:szCs w:val="28"/>
          <w:rtl/>
        </w:rPr>
        <w:t>לכן</w:t>
      </w:r>
      <w:r w:rsidRPr="007A528A">
        <w:rPr>
          <w:rFonts w:cs="FrankRuehl"/>
          <w:sz w:val="28"/>
          <w:szCs w:val="28"/>
          <w:rtl/>
        </w:rPr>
        <w:t xml:space="preserve"> </w:t>
      </w:r>
      <w:r w:rsidRPr="007A528A">
        <w:rPr>
          <w:rFonts w:cs="FrankRuehl" w:hint="cs"/>
          <w:sz w:val="28"/>
          <w:szCs w:val="28"/>
          <w:rtl/>
        </w:rPr>
        <w:t>הנכסים</w:t>
      </w:r>
      <w:r w:rsidRPr="007A528A">
        <w:rPr>
          <w:rFonts w:cs="FrankRuehl"/>
          <w:sz w:val="28"/>
          <w:szCs w:val="28"/>
          <w:rtl/>
        </w:rPr>
        <w:t xml:space="preserve"> </w:t>
      </w:r>
      <w:r w:rsidRPr="007A528A">
        <w:rPr>
          <w:rFonts w:cs="FrankRuehl" w:hint="cs"/>
          <w:sz w:val="28"/>
          <w:szCs w:val="28"/>
          <w:rtl/>
        </w:rPr>
        <w:t>היו</w:t>
      </w:r>
      <w:r w:rsidRPr="007A528A">
        <w:rPr>
          <w:rFonts w:cs="FrankRuehl"/>
          <w:sz w:val="28"/>
          <w:szCs w:val="28"/>
          <w:rtl/>
        </w:rPr>
        <w:t xml:space="preserve"> </w:t>
      </w:r>
      <w:r w:rsidRPr="007A528A">
        <w:rPr>
          <w:rFonts w:cs="FrankRuehl" w:hint="cs"/>
          <w:sz w:val="28"/>
          <w:szCs w:val="28"/>
          <w:rtl/>
        </w:rPr>
        <w:t>שייכים</w:t>
      </w:r>
      <w:r w:rsidRPr="007A528A">
        <w:rPr>
          <w:rFonts w:cs="FrankRuehl"/>
          <w:sz w:val="28"/>
          <w:szCs w:val="28"/>
          <w:rtl/>
        </w:rPr>
        <w:t xml:space="preserve"> </w:t>
      </w:r>
      <w:r w:rsidRPr="007A528A">
        <w:rPr>
          <w:rFonts w:cs="FrankRuehl" w:hint="cs"/>
          <w:sz w:val="28"/>
          <w:szCs w:val="28"/>
          <w:rtl/>
        </w:rPr>
        <w:t>לאם</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ורשומים</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שמה</w:t>
      </w:r>
      <w:r w:rsidRPr="007A528A">
        <w:rPr>
          <w:rFonts w:cs="FrankRuehl"/>
          <w:sz w:val="28"/>
          <w:szCs w:val="28"/>
          <w:rtl/>
        </w:rPr>
        <w:t xml:space="preserve">. </w:t>
      </w:r>
      <w:r w:rsidRPr="007A528A">
        <w:rPr>
          <w:rFonts w:cs="FrankRuehl" w:hint="cs"/>
          <w:sz w:val="28"/>
          <w:szCs w:val="28"/>
          <w:rtl/>
        </w:rPr>
        <w:t>יוצא</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אפוא</w:t>
      </w:r>
      <w:r w:rsidRPr="007A528A">
        <w:rPr>
          <w:rFonts w:cs="FrankRuehl"/>
          <w:sz w:val="28"/>
          <w:szCs w:val="28"/>
          <w:rtl/>
        </w:rPr>
        <w:t xml:space="preserve"> </w:t>
      </w:r>
      <w:r w:rsidRPr="007A528A">
        <w:rPr>
          <w:rFonts w:cs="FrankRuehl" w:hint="cs"/>
          <w:sz w:val="28"/>
          <w:szCs w:val="28"/>
          <w:rtl/>
        </w:rPr>
        <w:t>שהזמן</w:t>
      </w:r>
      <w:r w:rsidRPr="007A528A">
        <w:rPr>
          <w:rFonts w:cs="FrankRuehl"/>
          <w:sz w:val="28"/>
          <w:szCs w:val="28"/>
          <w:rtl/>
        </w:rPr>
        <w:t xml:space="preserve"> </w:t>
      </w:r>
      <w:r w:rsidRPr="007A528A">
        <w:rPr>
          <w:rFonts w:cs="FrankRuehl" w:hint="cs"/>
          <w:sz w:val="28"/>
          <w:szCs w:val="28"/>
          <w:rtl/>
        </w:rPr>
        <w:t>שבו</w:t>
      </w:r>
      <w:r w:rsidRPr="007A528A">
        <w:rPr>
          <w:rFonts w:cs="FrankRuehl"/>
          <w:sz w:val="28"/>
          <w:szCs w:val="28"/>
          <w:rtl/>
        </w:rPr>
        <w:t xml:space="preserve"> </w:t>
      </w:r>
      <w:r w:rsidRPr="007A528A">
        <w:rPr>
          <w:rFonts w:cs="FrankRuehl" w:hint="cs"/>
          <w:sz w:val="28"/>
          <w:szCs w:val="28"/>
          <w:rtl/>
        </w:rPr>
        <w:t>יכולה</w:t>
      </w:r>
      <w:r w:rsidRPr="007A528A">
        <w:rPr>
          <w:rFonts w:cs="FrankRuehl"/>
          <w:sz w:val="28"/>
          <w:szCs w:val="28"/>
          <w:rtl/>
        </w:rPr>
        <w:t xml:space="preserve"> </w:t>
      </w:r>
      <w:r w:rsidRPr="007A528A">
        <w:rPr>
          <w:rFonts w:cs="FrankRuehl" w:hint="cs"/>
          <w:sz w:val="28"/>
          <w:szCs w:val="28"/>
          <w:rtl/>
        </w:rPr>
        <w:t>לחול</w:t>
      </w:r>
      <w:r w:rsidRPr="007A528A">
        <w:rPr>
          <w:rFonts w:cs="FrankRuehl"/>
          <w:sz w:val="28"/>
          <w:szCs w:val="28"/>
          <w:rtl/>
        </w:rPr>
        <w:t xml:space="preserve"> </w:t>
      </w:r>
      <w:r w:rsidRPr="007A528A">
        <w:rPr>
          <w:rFonts w:cs="FrankRuehl" w:hint="cs"/>
          <w:sz w:val="28"/>
          <w:szCs w:val="28"/>
          <w:rtl/>
        </w:rPr>
        <w:t>חזקת</w:t>
      </w:r>
      <w:r w:rsidRPr="007A528A">
        <w:rPr>
          <w:rFonts w:cs="FrankRuehl"/>
          <w:sz w:val="28"/>
          <w:szCs w:val="28"/>
          <w:rtl/>
        </w:rPr>
        <w:t xml:space="preserve"> </w:t>
      </w:r>
      <w:r w:rsidRPr="007A528A">
        <w:rPr>
          <w:rFonts w:cs="FrankRuehl" w:hint="cs"/>
          <w:sz w:val="28"/>
          <w:szCs w:val="28"/>
          <w:rtl/>
        </w:rPr>
        <w:t>השיתוף</w:t>
      </w:r>
      <w:r w:rsidRPr="007A528A">
        <w:rPr>
          <w:rFonts w:cs="FrankRuehl"/>
          <w:sz w:val="28"/>
          <w:szCs w:val="28"/>
          <w:rtl/>
        </w:rPr>
        <w:t xml:space="preserve"> </w:t>
      </w:r>
      <w:r w:rsidRPr="007A528A">
        <w:rPr>
          <w:rFonts w:cs="FrankRuehl" w:hint="cs"/>
          <w:sz w:val="28"/>
          <w:szCs w:val="28"/>
          <w:rtl/>
        </w:rPr>
        <w:t>הוא</w:t>
      </w:r>
      <w:r w:rsidRPr="007A528A">
        <w:rPr>
          <w:rFonts w:cs="FrankRuehl"/>
          <w:sz w:val="28"/>
          <w:szCs w:val="28"/>
          <w:rtl/>
        </w:rPr>
        <w:t xml:space="preserve"> </w:t>
      </w:r>
      <w:r w:rsidRPr="007A528A">
        <w:rPr>
          <w:rFonts w:cs="FrankRuehl" w:hint="cs"/>
          <w:sz w:val="28"/>
          <w:szCs w:val="28"/>
          <w:rtl/>
        </w:rPr>
        <w:t>מצומצם</w:t>
      </w:r>
      <w:r w:rsidRPr="007A528A">
        <w:rPr>
          <w:rFonts w:cs="FrankRuehl"/>
          <w:sz w:val="28"/>
          <w:szCs w:val="28"/>
          <w:rtl/>
        </w:rPr>
        <w:t xml:space="preserve"> </w:t>
      </w:r>
      <w:r w:rsidRPr="007A528A">
        <w:rPr>
          <w:rFonts w:cs="FrankRuehl" w:hint="cs"/>
          <w:sz w:val="28"/>
          <w:szCs w:val="28"/>
          <w:rtl/>
        </w:rPr>
        <w:t>ביותר</w:t>
      </w:r>
      <w:r w:rsidRPr="007A528A">
        <w:rPr>
          <w:rFonts w:cs="FrankRuehl"/>
          <w:sz w:val="28"/>
          <w:szCs w:val="28"/>
          <w:rtl/>
        </w:rPr>
        <w:t xml:space="preserve">, </w:t>
      </w:r>
      <w:r w:rsidRPr="007A528A">
        <w:rPr>
          <w:rFonts w:cs="FrankRuehl" w:hint="cs"/>
          <w:sz w:val="28"/>
          <w:szCs w:val="28"/>
          <w:rtl/>
        </w:rPr>
        <w:t>שהרי</w:t>
      </w:r>
      <w:r w:rsidRPr="007A528A">
        <w:rPr>
          <w:rFonts w:cs="FrankRuehl"/>
          <w:sz w:val="28"/>
          <w:szCs w:val="28"/>
          <w:rtl/>
        </w:rPr>
        <w:t xml:space="preserve"> </w:t>
      </w:r>
      <w:r w:rsidRPr="007A528A">
        <w:rPr>
          <w:rFonts w:cs="FrankRuehl" w:hint="cs"/>
          <w:sz w:val="28"/>
          <w:szCs w:val="28"/>
          <w:rtl/>
        </w:rPr>
        <w:t>לפי</w:t>
      </w:r>
      <w:r w:rsidRPr="007A528A">
        <w:rPr>
          <w:rFonts w:cs="FrankRuehl"/>
          <w:sz w:val="28"/>
          <w:szCs w:val="28"/>
          <w:rtl/>
        </w:rPr>
        <w:t xml:space="preserve"> </w:t>
      </w:r>
      <w:r w:rsidRPr="007A528A">
        <w:rPr>
          <w:rFonts w:cs="FrankRuehl" w:hint="cs"/>
          <w:sz w:val="28"/>
          <w:szCs w:val="28"/>
          <w:rtl/>
        </w:rPr>
        <w:t>המופיע</w:t>
      </w:r>
      <w:r w:rsidRPr="007A528A">
        <w:rPr>
          <w:rFonts w:cs="FrankRuehl"/>
          <w:sz w:val="28"/>
          <w:szCs w:val="28"/>
          <w:rtl/>
        </w:rPr>
        <w:t xml:space="preserve"> </w:t>
      </w:r>
      <w:r w:rsidRPr="007A528A">
        <w:rPr>
          <w:rFonts w:cs="FrankRuehl" w:hint="cs"/>
          <w:sz w:val="28"/>
          <w:szCs w:val="28"/>
          <w:rtl/>
        </w:rPr>
        <w:t>בפרוטוקול</w:t>
      </w:r>
      <w:r w:rsidRPr="007A528A">
        <w:rPr>
          <w:rFonts w:cs="FrankRuehl"/>
          <w:sz w:val="28"/>
          <w:szCs w:val="28"/>
          <w:rtl/>
        </w:rPr>
        <w:t xml:space="preserve"> </w:t>
      </w:r>
      <w:r w:rsidRPr="007A528A">
        <w:rPr>
          <w:rFonts w:cs="FrankRuehl" w:hint="cs"/>
          <w:sz w:val="28"/>
          <w:szCs w:val="28"/>
          <w:rtl/>
        </w:rPr>
        <w:t>מתאריך</w:t>
      </w:r>
      <w:r w:rsidRPr="007A528A">
        <w:rPr>
          <w:rFonts w:cs="FrankRuehl"/>
          <w:sz w:val="28"/>
          <w:szCs w:val="28"/>
          <w:rtl/>
        </w:rPr>
        <w:t xml:space="preserve"> </w:t>
      </w:r>
      <w:r w:rsidRPr="007A528A">
        <w:rPr>
          <w:rFonts w:cs="FrankRuehl" w:hint="cs"/>
          <w:sz w:val="28"/>
          <w:szCs w:val="28"/>
          <w:rtl/>
        </w:rPr>
        <w:t>ט</w:t>
      </w:r>
      <w:r w:rsidRPr="007A528A">
        <w:rPr>
          <w:rFonts w:cs="FrankRuehl"/>
          <w:sz w:val="28"/>
          <w:szCs w:val="28"/>
          <w:rtl/>
        </w:rPr>
        <w:t>"</w:t>
      </w:r>
      <w:r w:rsidRPr="007A528A">
        <w:rPr>
          <w:rFonts w:cs="FrankRuehl" w:hint="cs"/>
          <w:sz w:val="28"/>
          <w:szCs w:val="28"/>
          <w:rtl/>
        </w:rPr>
        <w:t>ו</w:t>
      </w:r>
      <w:r w:rsidRPr="007A528A">
        <w:rPr>
          <w:rFonts w:cs="FrankRuehl"/>
          <w:sz w:val="28"/>
          <w:szCs w:val="28"/>
          <w:rtl/>
        </w:rPr>
        <w:t xml:space="preserve"> </w:t>
      </w:r>
      <w:r w:rsidRPr="007A528A">
        <w:rPr>
          <w:rFonts w:cs="FrankRuehl" w:hint="cs"/>
          <w:sz w:val="28"/>
          <w:szCs w:val="28"/>
          <w:rtl/>
        </w:rPr>
        <w:t>בכסלו</w:t>
      </w:r>
      <w:r w:rsidRPr="007A528A">
        <w:rPr>
          <w:rFonts w:cs="FrankRuehl"/>
          <w:sz w:val="28"/>
          <w:szCs w:val="28"/>
          <w:rtl/>
        </w:rPr>
        <w:t xml:space="preserve"> </w:t>
      </w:r>
      <w:r w:rsidRPr="007A528A">
        <w:rPr>
          <w:rFonts w:cs="FrankRuehl" w:hint="cs"/>
          <w:sz w:val="28"/>
          <w:szCs w:val="28"/>
          <w:rtl/>
        </w:rPr>
        <w:t>תשע</w:t>
      </w:r>
      <w:r w:rsidRPr="007A528A">
        <w:rPr>
          <w:rFonts w:cs="FrankRuehl"/>
          <w:sz w:val="28"/>
          <w:szCs w:val="28"/>
          <w:rtl/>
        </w:rPr>
        <w:t>"</w:t>
      </w:r>
      <w:r w:rsidRPr="007A528A">
        <w:rPr>
          <w:rFonts w:cs="FrankRuehl" w:hint="cs"/>
          <w:sz w:val="28"/>
          <w:szCs w:val="28"/>
          <w:rtl/>
        </w:rPr>
        <w:t xml:space="preserve">ה </w:t>
      </w:r>
      <w:r w:rsidRPr="007A528A">
        <w:rPr>
          <w:rFonts w:cs="FrankRuehl"/>
          <w:sz w:val="28"/>
          <w:szCs w:val="28"/>
          <w:rtl/>
        </w:rPr>
        <w:t xml:space="preserve">. 7.12.2014 ) </w:t>
      </w:r>
      <w:r w:rsidRPr="007A528A">
        <w:rPr>
          <w:rFonts w:cs="FrankRuehl" w:hint="cs"/>
          <w:sz w:val="28"/>
          <w:szCs w:val="28"/>
          <w:rtl/>
        </w:rPr>
        <w:t>אומר</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שהם</w:t>
      </w:r>
      <w:r w:rsidRPr="007A528A">
        <w:rPr>
          <w:rFonts w:cs="FrankRuehl"/>
          <w:sz w:val="28"/>
          <w:szCs w:val="28"/>
          <w:rtl/>
        </w:rPr>
        <w:t xml:space="preserve"> </w:t>
      </w:r>
      <w:r w:rsidRPr="007A528A">
        <w:rPr>
          <w:rFonts w:cs="FrankRuehl" w:hint="cs"/>
          <w:sz w:val="28"/>
          <w:szCs w:val="28"/>
          <w:rtl/>
        </w:rPr>
        <w:t>כבר</w:t>
      </w:r>
      <w:r w:rsidRPr="007A528A">
        <w:rPr>
          <w:rFonts w:cs="FrankRuehl"/>
          <w:sz w:val="28"/>
          <w:szCs w:val="28"/>
          <w:rtl/>
        </w:rPr>
        <w:t xml:space="preserve"> </w:t>
      </w:r>
      <w:r w:rsidRPr="007A528A">
        <w:rPr>
          <w:rFonts w:cs="FrankRuehl" w:hint="cs"/>
          <w:sz w:val="28"/>
          <w:szCs w:val="28"/>
          <w:rtl/>
        </w:rPr>
        <w:t>חיים</w:t>
      </w:r>
      <w:r w:rsidRPr="007A528A">
        <w:rPr>
          <w:rFonts w:cs="FrankRuehl"/>
          <w:sz w:val="28"/>
          <w:szCs w:val="28"/>
          <w:rtl/>
        </w:rPr>
        <w:t xml:space="preserve"> </w:t>
      </w:r>
      <w:r w:rsidRPr="007A528A">
        <w:rPr>
          <w:rFonts w:cs="FrankRuehl" w:hint="cs"/>
          <w:sz w:val="28"/>
          <w:szCs w:val="28"/>
          <w:rtl/>
        </w:rPr>
        <w:t>כשנתיים</w:t>
      </w:r>
      <w:r w:rsidRPr="007A528A">
        <w:rPr>
          <w:rFonts w:cs="FrankRuehl"/>
          <w:sz w:val="28"/>
          <w:szCs w:val="28"/>
          <w:rtl/>
        </w:rPr>
        <w:t xml:space="preserve"> </w:t>
      </w:r>
      <w:r w:rsidRPr="007A528A">
        <w:rPr>
          <w:rFonts w:cs="FrankRuehl" w:hint="cs"/>
          <w:sz w:val="28"/>
          <w:szCs w:val="28"/>
          <w:rtl/>
        </w:rPr>
        <w:t>בחדרים</w:t>
      </w:r>
      <w:r w:rsidRPr="007A528A">
        <w:rPr>
          <w:rFonts w:cs="FrankRuehl"/>
          <w:sz w:val="28"/>
          <w:szCs w:val="28"/>
          <w:rtl/>
        </w:rPr>
        <w:t xml:space="preserve"> </w:t>
      </w:r>
      <w:r w:rsidRPr="007A528A">
        <w:rPr>
          <w:rFonts w:cs="FrankRuehl" w:hint="cs"/>
          <w:sz w:val="28"/>
          <w:szCs w:val="28"/>
          <w:rtl/>
        </w:rPr>
        <w:t>נפרדים</w:t>
      </w:r>
      <w:r w:rsidRPr="007A528A">
        <w:rPr>
          <w:rFonts w:cs="FrankRuehl"/>
          <w:sz w:val="28"/>
          <w:szCs w:val="28"/>
          <w:rtl/>
        </w:rPr>
        <w:t xml:space="preserve">, </w:t>
      </w:r>
      <w:r w:rsidRPr="007A528A">
        <w:rPr>
          <w:rFonts w:cs="FrankRuehl" w:hint="cs"/>
          <w:sz w:val="28"/>
          <w:szCs w:val="28"/>
          <w:rtl/>
        </w:rPr>
        <w:t>דהיינו</w:t>
      </w:r>
      <w:r w:rsidRPr="007A528A">
        <w:rPr>
          <w:rFonts w:cs="FrankRuehl"/>
          <w:sz w:val="28"/>
          <w:szCs w:val="28"/>
          <w:rtl/>
        </w:rPr>
        <w:t xml:space="preserve"> </w:t>
      </w:r>
      <w:r w:rsidRPr="007A528A">
        <w:rPr>
          <w:rFonts w:cs="FrankRuehl" w:hint="cs"/>
          <w:sz w:val="28"/>
          <w:szCs w:val="28"/>
          <w:rtl/>
        </w:rPr>
        <w:t>כבר</w:t>
      </w:r>
      <w:r w:rsidRPr="007A528A">
        <w:rPr>
          <w:rFonts w:cs="FrankRuehl"/>
          <w:sz w:val="28"/>
          <w:szCs w:val="28"/>
          <w:rtl/>
        </w:rPr>
        <w:t xml:space="preserve"> </w:t>
      </w:r>
      <w:r w:rsidRPr="007A528A">
        <w:rPr>
          <w:rFonts w:cs="FrankRuehl" w:hint="cs"/>
          <w:sz w:val="28"/>
          <w:szCs w:val="28"/>
          <w:rtl/>
        </w:rPr>
        <w:t>משנת</w:t>
      </w:r>
      <w:r w:rsidRPr="007A528A">
        <w:rPr>
          <w:rFonts w:cs="FrankRuehl"/>
          <w:sz w:val="28"/>
          <w:szCs w:val="28"/>
          <w:rtl/>
        </w:rPr>
        <w:t xml:space="preserve"> 2012 )</w:t>
      </w:r>
      <w:r w:rsidRPr="007A528A">
        <w:rPr>
          <w:rFonts w:cs="FrankRuehl" w:hint="cs"/>
          <w:sz w:val="28"/>
          <w:szCs w:val="28"/>
          <w:rtl/>
        </w:rPr>
        <w:t xml:space="preserve"> אם</w:t>
      </w:r>
      <w:r w:rsidRPr="007A528A">
        <w:rPr>
          <w:rFonts w:cs="FrankRuehl"/>
          <w:sz w:val="28"/>
          <w:szCs w:val="28"/>
          <w:rtl/>
        </w:rPr>
        <w:t xml:space="preserve"> </w:t>
      </w:r>
      <w:r w:rsidRPr="007A528A">
        <w:rPr>
          <w:rFonts w:cs="FrankRuehl" w:hint="cs"/>
          <w:sz w:val="28"/>
          <w:szCs w:val="28"/>
          <w:rtl/>
        </w:rPr>
        <w:t>כן</w:t>
      </w:r>
      <w:r w:rsidRPr="007A528A">
        <w:rPr>
          <w:rFonts w:cs="FrankRuehl"/>
          <w:sz w:val="28"/>
          <w:szCs w:val="28"/>
          <w:rtl/>
        </w:rPr>
        <w:t xml:space="preserve">, </w:t>
      </w:r>
      <w:r w:rsidRPr="007A528A">
        <w:rPr>
          <w:rFonts w:cs="FrankRuehl" w:hint="cs"/>
          <w:sz w:val="28"/>
          <w:szCs w:val="28"/>
          <w:rtl/>
        </w:rPr>
        <w:t>כאמור</w:t>
      </w:r>
      <w:r w:rsidRPr="007A528A">
        <w:rPr>
          <w:rFonts w:cs="FrankRuehl"/>
          <w:sz w:val="28"/>
          <w:szCs w:val="28"/>
          <w:rtl/>
        </w:rPr>
        <w:t xml:space="preserve">, </w:t>
      </w:r>
      <w:r w:rsidRPr="007A528A">
        <w:rPr>
          <w:rFonts w:cs="FrankRuehl" w:hint="cs"/>
          <w:sz w:val="28"/>
          <w:szCs w:val="28"/>
          <w:rtl/>
        </w:rPr>
        <w:t>הזמן</w:t>
      </w:r>
      <w:r w:rsidRPr="007A528A">
        <w:rPr>
          <w:rFonts w:cs="FrankRuehl"/>
          <w:sz w:val="28"/>
          <w:szCs w:val="28"/>
          <w:rtl/>
        </w:rPr>
        <w:t xml:space="preserve"> </w:t>
      </w:r>
      <w:r w:rsidRPr="007A528A">
        <w:rPr>
          <w:rFonts w:cs="FrankRuehl" w:hint="cs"/>
          <w:sz w:val="28"/>
          <w:szCs w:val="28"/>
          <w:rtl/>
        </w:rPr>
        <w:t>שהצדדים</w:t>
      </w:r>
      <w:r w:rsidRPr="007A528A">
        <w:rPr>
          <w:rFonts w:cs="FrankRuehl"/>
          <w:sz w:val="28"/>
          <w:szCs w:val="28"/>
          <w:rtl/>
        </w:rPr>
        <w:t xml:space="preserve"> </w:t>
      </w:r>
      <w:r w:rsidRPr="007A528A">
        <w:rPr>
          <w:rFonts w:cs="FrankRuehl" w:hint="cs"/>
          <w:sz w:val="28"/>
          <w:szCs w:val="28"/>
          <w:rtl/>
        </w:rPr>
        <w:t>חיו</w:t>
      </w:r>
      <w:r w:rsidRPr="007A528A">
        <w:rPr>
          <w:rFonts w:cs="FrankRuehl"/>
          <w:sz w:val="28"/>
          <w:szCs w:val="28"/>
          <w:rtl/>
        </w:rPr>
        <w:t xml:space="preserve"> </w:t>
      </w:r>
      <w:r w:rsidRPr="007A528A">
        <w:rPr>
          <w:rFonts w:cs="FrankRuehl" w:hint="cs"/>
          <w:sz w:val="28"/>
          <w:szCs w:val="28"/>
          <w:rtl/>
        </w:rPr>
        <w:t>יחד</w:t>
      </w:r>
      <w:r w:rsidRPr="007A528A">
        <w:rPr>
          <w:rFonts w:cs="FrankRuehl"/>
          <w:sz w:val="28"/>
          <w:szCs w:val="28"/>
          <w:rtl/>
        </w:rPr>
        <w:t xml:space="preserve"> </w:t>
      </w:r>
      <w:r w:rsidRPr="007A528A">
        <w:rPr>
          <w:rFonts w:cs="FrankRuehl" w:hint="cs"/>
          <w:sz w:val="28"/>
          <w:szCs w:val="28"/>
          <w:rtl/>
        </w:rPr>
        <w:t>כאשר</w:t>
      </w:r>
      <w:r w:rsidRPr="007A528A">
        <w:rPr>
          <w:rFonts w:cs="FrankRuehl"/>
          <w:sz w:val="28"/>
          <w:szCs w:val="28"/>
          <w:rtl/>
        </w:rPr>
        <w:t xml:space="preserve"> </w:t>
      </w:r>
      <w:r w:rsidRPr="007A528A">
        <w:rPr>
          <w:rFonts w:cs="FrankRuehl" w:hint="cs"/>
          <w:sz w:val="28"/>
          <w:szCs w:val="28"/>
          <w:rtl/>
        </w:rPr>
        <w:t>הנכסים</w:t>
      </w:r>
      <w:r w:rsidRPr="007A528A">
        <w:rPr>
          <w:rFonts w:cs="FrankRuehl"/>
          <w:sz w:val="28"/>
          <w:szCs w:val="28"/>
          <w:rtl/>
        </w:rPr>
        <w:t xml:space="preserve"> </w:t>
      </w:r>
      <w:r w:rsidRPr="007A528A">
        <w:rPr>
          <w:rFonts w:cs="FrankRuehl" w:hint="cs"/>
          <w:sz w:val="28"/>
          <w:szCs w:val="28"/>
          <w:rtl/>
        </w:rPr>
        <w:t>כבר</w:t>
      </w:r>
      <w:r w:rsidRPr="007A528A">
        <w:rPr>
          <w:rFonts w:cs="FrankRuehl"/>
          <w:sz w:val="28"/>
          <w:szCs w:val="28"/>
          <w:rtl/>
        </w:rPr>
        <w:t xml:space="preserve"> </w:t>
      </w:r>
      <w:r w:rsidRPr="007A528A">
        <w:rPr>
          <w:rFonts w:cs="FrankRuehl" w:hint="cs"/>
          <w:sz w:val="28"/>
          <w:szCs w:val="28"/>
          <w:rtl/>
        </w:rPr>
        <w:t>שייכים</w:t>
      </w:r>
      <w:r w:rsidRPr="007A528A">
        <w:rPr>
          <w:rFonts w:cs="FrankRuehl"/>
          <w:sz w:val="28"/>
          <w:szCs w:val="28"/>
          <w:rtl/>
        </w:rPr>
        <w:t xml:space="preserve"> </w:t>
      </w:r>
      <w:r w:rsidRPr="007A528A">
        <w:rPr>
          <w:rFonts w:cs="FrankRuehl" w:hint="cs"/>
          <w:sz w:val="28"/>
          <w:szCs w:val="28"/>
          <w:rtl/>
        </w:rPr>
        <w:t>לאישה</w:t>
      </w:r>
      <w:r w:rsidRPr="007A528A">
        <w:rPr>
          <w:rFonts w:cs="FrankRuehl"/>
          <w:sz w:val="28"/>
          <w:szCs w:val="28"/>
          <w:rtl/>
        </w:rPr>
        <w:t xml:space="preserve"> </w:t>
      </w:r>
      <w:r w:rsidRPr="007A528A">
        <w:rPr>
          <w:rFonts w:cs="FrankRuehl" w:hint="cs"/>
          <w:sz w:val="28"/>
          <w:szCs w:val="28"/>
          <w:rtl/>
        </w:rPr>
        <w:t>הוא</w:t>
      </w:r>
      <w:r w:rsidRPr="007A528A">
        <w:rPr>
          <w:rFonts w:cs="FrankRuehl"/>
          <w:sz w:val="28"/>
          <w:szCs w:val="28"/>
          <w:rtl/>
        </w:rPr>
        <w:t xml:space="preserve"> </w:t>
      </w:r>
      <w:r w:rsidRPr="007A528A">
        <w:rPr>
          <w:rFonts w:cs="FrankRuehl" w:hint="cs"/>
          <w:sz w:val="28"/>
          <w:szCs w:val="28"/>
          <w:rtl/>
        </w:rPr>
        <w:t>משנת</w:t>
      </w:r>
      <w:r w:rsidRPr="007A528A">
        <w:rPr>
          <w:rFonts w:cs="FrankRuehl"/>
          <w:sz w:val="28"/>
          <w:szCs w:val="28"/>
          <w:rtl/>
        </w:rPr>
        <w:t xml:space="preserve"> 2009 </w:t>
      </w:r>
      <w:r w:rsidRPr="007A528A">
        <w:rPr>
          <w:rFonts w:cs="FrankRuehl" w:hint="cs"/>
          <w:sz w:val="28"/>
          <w:szCs w:val="28"/>
          <w:rtl/>
        </w:rPr>
        <w:t>עד</w:t>
      </w:r>
      <w:r w:rsidRPr="007A528A">
        <w:rPr>
          <w:rFonts w:cs="FrankRuehl"/>
          <w:sz w:val="28"/>
          <w:szCs w:val="28"/>
          <w:rtl/>
        </w:rPr>
        <w:t xml:space="preserve"> </w:t>
      </w:r>
      <w:r w:rsidRPr="007A528A">
        <w:rPr>
          <w:rFonts w:cs="FrankRuehl" w:hint="cs"/>
          <w:sz w:val="28"/>
          <w:szCs w:val="28"/>
          <w:rtl/>
        </w:rPr>
        <w:t>שנת</w:t>
      </w:r>
      <w:r w:rsidRPr="007A528A">
        <w:rPr>
          <w:rFonts w:cs="FrankRuehl"/>
          <w:sz w:val="28"/>
          <w:szCs w:val="28"/>
          <w:rtl/>
        </w:rPr>
        <w:t xml:space="preserve"> 2012 </w:t>
      </w:r>
      <w:r w:rsidRPr="007A528A">
        <w:rPr>
          <w:rFonts w:cs="FrankRuehl" w:hint="cs"/>
          <w:sz w:val="28"/>
          <w:szCs w:val="28"/>
          <w:rtl/>
        </w:rPr>
        <w:t>בלבד</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שנית</w:t>
      </w:r>
      <w:r w:rsidRPr="007A528A">
        <w:rPr>
          <w:rFonts w:cs="FrankRuehl"/>
          <w:sz w:val="28"/>
          <w:szCs w:val="28"/>
          <w:rtl/>
        </w:rPr>
        <w:t xml:space="preserve">, </w:t>
      </w:r>
      <w:r w:rsidRPr="007A528A">
        <w:rPr>
          <w:rFonts w:cs="FrankRuehl" w:hint="cs"/>
          <w:sz w:val="28"/>
          <w:szCs w:val="28"/>
          <w:rtl/>
        </w:rPr>
        <w:t>אֵם</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השאירה</w:t>
      </w:r>
      <w:r w:rsidRPr="007A528A">
        <w:rPr>
          <w:rFonts w:cs="FrankRuehl"/>
          <w:sz w:val="28"/>
          <w:szCs w:val="28"/>
          <w:rtl/>
        </w:rPr>
        <w:t xml:space="preserve"> </w:t>
      </w:r>
      <w:r w:rsidRPr="007A528A">
        <w:rPr>
          <w:rFonts w:cs="FrankRuehl" w:hint="cs"/>
          <w:sz w:val="28"/>
          <w:szCs w:val="28"/>
          <w:rtl/>
        </w:rPr>
        <w:t>צוואה</w:t>
      </w:r>
      <w:r w:rsidRPr="007A528A">
        <w:rPr>
          <w:rFonts w:cs="FrankRuehl"/>
          <w:sz w:val="28"/>
          <w:szCs w:val="28"/>
          <w:rtl/>
        </w:rPr>
        <w:t xml:space="preserve">, </w:t>
      </w:r>
      <w:r w:rsidRPr="007A528A">
        <w:rPr>
          <w:rFonts w:cs="FrankRuehl" w:hint="cs"/>
          <w:sz w:val="28"/>
          <w:szCs w:val="28"/>
          <w:rtl/>
        </w:rPr>
        <w:t>ובסעיף</w:t>
      </w:r>
      <w:r w:rsidRPr="007A528A">
        <w:rPr>
          <w:rFonts w:cs="FrankRuehl"/>
          <w:sz w:val="28"/>
          <w:szCs w:val="28"/>
          <w:rtl/>
        </w:rPr>
        <w:t xml:space="preserve"> </w:t>
      </w:r>
      <w:r w:rsidRPr="007A528A">
        <w:rPr>
          <w:rFonts w:cs="FrankRuehl" w:hint="cs"/>
          <w:sz w:val="28"/>
          <w:szCs w:val="28"/>
          <w:rtl/>
        </w:rPr>
        <w:t>הרביעי</w:t>
      </w:r>
      <w:r w:rsidRPr="007A528A">
        <w:rPr>
          <w:rFonts w:cs="FrankRuehl"/>
          <w:sz w:val="28"/>
          <w:szCs w:val="28"/>
          <w:rtl/>
        </w:rPr>
        <w:t xml:space="preserve"> </w:t>
      </w:r>
      <w:r w:rsidRPr="007A528A">
        <w:rPr>
          <w:rFonts w:cs="FrankRuehl" w:hint="cs"/>
          <w:sz w:val="28"/>
          <w:szCs w:val="28"/>
          <w:rtl/>
        </w:rPr>
        <w:t>לצוואה</w:t>
      </w:r>
      <w:r w:rsidRPr="007A528A">
        <w:rPr>
          <w:rFonts w:cs="FrankRuehl"/>
          <w:sz w:val="28"/>
          <w:szCs w:val="28"/>
          <w:rtl/>
        </w:rPr>
        <w:t xml:space="preserve"> </w:t>
      </w:r>
      <w:r w:rsidRPr="007A528A">
        <w:rPr>
          <w:rFonts w:cs="FrankRuehl" w:hint="cs"/>
          <w:sz w:val="28"/>
          <w:szCs w:val="28"/>
          <w:rtl/>
        </w:rPr>
        <w:t>כתבה</w:t>
      </w:r>
      <w:r w:rsidRPr="007A528A">
        <w:rPr>
          <w:rFonts w:cs="FrankRuehl"/>
          <w:sz w:val="28"/>
          <w:szCs w:val="28"/>
          <w:rtl/>
        </w:rPr>
        <w:t xml:space="preserve"> </w:t>
      </w:r>
      <w:r w:rsidRPr="007A528A">
        <w:rPr>
          <w:rFonts w:cs="FrankRuehl" w:hint="cs"/>
          <w:sz w:val="28"/>
          <w:szCs w:val="28"/>
          <w:rtl/>
        </w:rPr>
        <w:t>אם</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את</w:t>
      </w:r>
      <w:r w:rsidRPr="007A528A">
        <w:rPr>
          <w:rFonts w:cs="FrankRuehl"/>
          <w:sz w:val="28"/>
          <w:szCs w:val="28"/>
          <w:rtl/>
        </w:rPr>
        <w:t xml:space="preserve"> </w:t>
      </w:r>
      <w:r w:rsidRPr="007A528A">
        <w:rPr>
          <w:rFonts w:cs="FrankRuehl" w:hint="cs"/>
          <w:sz w:val="28"/>
          <w:szCs w:val="28"/>
          <w:rtl/>
        </w:rPr>
        <w:t>הדברים</w:t>
      </w:r>
      <w:r w:rsidRPr="007A528A">
        <w:rPr>
          <w:rFonts w:cs="FrankRuehl"/>
          <w:sz w:val="28"/>
          <w:szCs w:val="28"/>
          <w:rtl/>
        </w:rPr>
        <w:t xml:space="preserve"> </w:t>
      </w:r>
      <w:r w:rsidRPr="007A528A">
        <w:rPr>
          <w:rFonts w:cs="FrankRuehl" w:hint="cs"/>
          <w:sz w:val="28"/>
          <w:szCs w:val="28"/>
          <w:rtl/>
        </w:rPr>
        <w:t>הבאים</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w:t>
      </w:r>
      <w:r w:rsidRPr="007A528A">
        <w:rPr>
          <w:rFonts w:cs="FrankRuehl" w:hint="cs"/>
          <w:sz w:val="28"/>
          <w:szCs w:val="28"/>
          <w:rtl/>
        </w:rPr>
        <w:t>בתי</w:t>
      </w:r>
      <w:r w:rsidRPr="007A528A">
        <w:rPr>
          <w:rFonts w:cs="FrankRuehl"/>
          <w:sz w:val="28"/>
          <w:szCs w:val="28"/>
          <w:rtl/>
        </w:rPr>
        <w:t xml:space="preserve"> </w:t>
      </w:r>
      <w:r w:rsidRPr="007A528A">
        <w:rPr>
          <w:rFonts w:cs="FrankRuehl" w:hint="cs"/>
          <w:sz w:val="28"/>
          <w:szCs w:val="28"/>
          <w:rtl/>
        </w:rPr>
        <w:t>ו</w:t>
      </w:r>
      <w:r w:rsidRPr="007A528A">
        <w:rPr>
          <w:rFonts w:cs="FrankRuehl"/>
          <w:sz w:val="28"/>
          <w:szCs w:val="28"/>
          <w:rtl/>
        </w:rPr>
        <w:t>/</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הנכדים</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יוכלו</w:t>
      </w:r>
      <w:r w:rsidRPr="007A528A">
        <w:rPr>
          <w:rFonts w:cs="FrankRuehl"/>
          <w:sz w:val="28"/>
          <w:szCs w:val="28"/>
          <w:rtl/>
        </w:rPr>
        <w:t xml:space="preserve"> </w:t>
      </w:r>
      <w:r w:rsidRPr="007A528A">
        <w:rPr>
          <w:rFonts w:cs="FrankRuehl" w:hint="cs"/>
          <w:sz w:val="28"/>
          <w:szCs w:val="28"/>
          <w:rtl/>
        </w:rPr>
        <w:t>לממש</w:t>
      </w:r>
      <w:r w:rsidRPr="007A528A">
        <w:rPr>
          <w:rFonts w:cs="FrankRuehl"/>
          <w:sz w:val="28"/>
          <w:szCs w:val="28"/>
          <w:rtl/>
        </w:rPr>
        <w:t xml:space="preserve">, </w:t>
      </w:r>
      <w:r w:rsidRPr="007A528A">
        <w:rPr>
          <w:rFonts w:cs="FrankRuehl" w:hint="cs"/>
          <w:sz w:val="28"/>
          <w:szCs w:val="28"/>
          <w:rtl/>
        </w:rPr>
        <w:t>למכור</w:t>
      </w:r>
      <w:r w:rsidRPr="007A528A">
        <w:rPr>
          <w:rFonts w:cs="FrankRuehl"/>
          <w:sz w:val="28"/>
          <w:szCs w:val="28"/>
          <w:rtl/>
        </w:rPr>
        <w:t xml:space="preserve">, </w:t>
      </w:r>
      <w:r w:rsidRPr="007A528A">
        <w:rPr>
          <w:rFonts w:cs="FrankRuehl" w:hint="cs"/>
          <w:sz w:val="28"/>
          <w:szCs w:val="28"/>
          <w:rtl/>
        </w:rPr>
        <w:t>להעביר</w:t>
      </w:r>
      <w:r w:rsidRPr="007A528A">
        <w:rPr>
          <w:rFonts w:cs="FrankRuehl"/>
          <w:sz w:val="28"/>
          <w:szCs w:val="28"/>
          <w:rtl/>
        </w:rPr>
        <w:t xml:space="preserve"> </w:t>
      </w:r>
      <w:r w:rsidRPr="007A528A">
        <w:rPr>
          <w:rFonts w:cs="FrankRuehl" w:hint="cs"/>
          <w:sz w:val="28"/>
          <w:szCs w:val="28"/>
          <w:rtl/>
        </w:rPr>
        <w:t>חכירה</w:t>
      </w:r>
      <w:r w:rsidRPr="007A528A">
        <w:rPr>
          <w:rFonts w:cs="FrankRuehl"/>
          <w:sz w:val="28"/>
          <w:szCs w:val="28"/>
          <w:rtl/>
        </w:rPr>
        <w:t xml:space="preserve">, </w:t>
      </w:r>
      <w:r w:rsidRPr="007A528A">
        <w:rPr>
          <w:rFonts w:cs="FrankRuehl" w:hint="cs"/>
          <w:sz w:val="28"/>
          <w:szCs w:val="28"/>
          <w:rtl/>
        </w:rPr>
        <w:t>להחכיר</w:t>
      </w:r>
      <w:r w:rsidRPr="007A528A">
        <w:rPr>
          <w:rFonts w:cs="FrankRuehl"/>
          <w:sz w:val="28"/>
          <w:szCs w:val="28"/>
          <w:rtl/>
        </w:rPr>
        <w:t xml:space="preserve">, </w:t>
      </w:r>
      <w:r w:rsidRPr="007A528A">
        <w:rPr>
          <w:rFonts w:cs="FrankRuehl" w:hint="cs"/>
          <w:sz w:val="28"/>
          <w:szCs w:val="28"/>
          <w:rtl/>
        </w:rPr>
        <w:t>לשעבד</w:t>
      </w:r>
      <w:r w:rsidRPr="007A528A">
        <w:rPr>
          <w:rFonts w:cs="FrankRuehl"/>
          <w:sz w:val="28"/>
          <w:szCs w:val="28"/>
          <w:rtl/>
        </w:rPr>
        <w:t xml:space="preserve">, </w:t>
      </w:r>
      <w:r w:rsidRPr="007A528A">
        <w:rPr>
          <w:rFonts w:cs="FrankRuehl" w:hint="cs"/>
          <w:sz w:val="28"/>
          <w:szCs w:val="28"/>
          <w:rtl/>
        </w:rPr>
        <w:t>למשכן</w:t>
      </w:r>
      <w:r w:rsidRPr="007A528A">
        <w:rPr>
          <w:rFonts w:cs="FrankRuehl"/>
          <w:sz w:val="28"/>
          <w:szCs w:val="28"/>
          <w:rtl/>
        </w:rPr>
        <w:t xml:space="preserve"> </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להשכיר</w:t>
      </w:r>
      <w:r w:rsidRPr="007A528A">
        <w:rPr>
          <w:rFonts w:cs="FrankRuehl"/>
          <w:sz w:val="28"/>
          <w:szCs w:val="28"/>
          <w:rtl/>
        </w:rPr>
        <w:t xml:space="preserve"> </w:t>
      </w:r>
      <w:r w:rsidRPr="007A528A">
        <w:rPr>
          <w:rFonts w:cs="FrankRuehl" w:hint="cs"/>
          <w:sz w:val="28"/>
          <w:szCs w:val="28"/>
          <w:rtl/>
        </w:rPr>
        <w:t>בדמי</w:t>
      </w:r>
      <w:r w:rsidRPr="007A528A">
        <w:rPr>
          <w:rFonts w:cs="FrankRuehl"/>
          <w:sz w:val="28"/>
          <w:szCs w:val="28"/>
          <w:rtl/>
        </w:rPr>
        <w:t xml:space="preserve"> </w:t>
      </w:r>
      <w:r w:rsidRPr="007A528A">
        <w:rPr>
          <w:rFonts w:cs="FrankRuehl" w:hint="cs"/>
          <w:sz w:val="28"/>
          <w:szCs w:val="28"/>
          <w:rtl/>
        </w:rPr>
        <w:t>מפתח</w:t>
      </w:r>
      <w:r w:rsidRPr="007A528A">
        <w:rPr>
          <w:rFonts w:cs="FrankRuehl"/>
          <w:sz w:val="28"/>
          <w:szCs w:val="28"/>
          <w:rtl/>
        </w:rPr>
        <w:t xml:space="preserve"> </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בשכירות</w:t>
      </w:r>
      <w:r w:rsidRPr="007A528A">
        <w:rPr>
          <w:rFonts w:cs="FrankRuehl"/>
          <w:sz w:val="28"/>
          <w:szCs w:val="28"/>
          <w:rtl/>
        </w:rPr>
        <w:t xml:space="preserve"> </w:t>
      </w:r>
      <w:r w:rsidRPr="007A528A">
        <w:rPr>
          <w:rFonts w:cs="FrankRuehl" w:hint="cs"/>
          <w:sz w:val="28"/>
          <w:szCs w:val="28"/>
          <w:rtl/>
        </w:rPr>
        <w:t xml:space="preserve">מוגנת </w:t>
      </w:r>
      <w:r w:rsidRPr="007A528A">
        <w:rPr>
          <w:rFonts w:cs="FrankRuehl"/>
          <w:sz w:val="28"/>
          <w:szCs w:val="28"/>
          <w:rtl/>
        </w:rPr>
        <w:t xml:space="preserve">[...] </w:t>
      </w:r>
      <w:r w:rsidRPr="007A528A">
        <w:rPr>
          <w:rFonts w:cs="FrankRuehl" w:hint="cs"/>
          <w:sz w:val="28"/>
          <w:szCs w:val="28"/>
          <w:rtl/>
        </w:rPr>
        <w:t>את</w:t>
      </w:r>
      <w:r w:rsidRPr="007A528A">
        <w:rPr>
          <w:rFonts w:cs="FrankRuehl"/>
          <w:sz w:val="28"/>
          <w:szCs w:val="28"/>
          <w:rtl/>
        </w:rPr>
        <w:t xml:space="preserve"> </w:t>
      </w:r>
      <w:r w:rsidRPr="007A528A">
        <w:rPr>
          <w:rFonts w:cs="FrankRuehl" w:hint="cs"/>
          <w:sz w:val="28"/>
          <w:szCs w:val="28"/>
          <w:rtl/>
        </w:rPr>
        <w:t>הנחלה</w:t>
      </w:r>
      <w:r w:rsidRPr="007A528A">
        <w:rPr>
          <w:rFonts w:cs="FrankRuehl"/>
          <w:sz w:val="28"/>
          <w:szCs w:val="28"/>
          <w:rtl/>
        </w:rPr>
        <w:t xml:space="preserve"> </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חלק</w:t>
      </w:r>
      <w:r w:rsidRPr="007A528A">
        <w:rPr>
          <w:rFonts w:cs="FrankRuehl"/>
          <w:sz w:val="28"/>
          <w:szCs w:val="28"/>
          <w:rtl/>
        </w:rPr>
        <w:t xml:space="preserve"> </w:t>
      </w:r>
      <w:r w:rsidRPr="007A528A">
        <w:rPr>
          <w:rFonts w:cs="FrankRuehl" w:hint="cs"/>
          <w:sz w:val="28"/>
          <w:szCs w:val="28"/>
          <w:rtl/>
        </w:rPr>
        <w:t>ממנה</w:t>
      </w:r>
      <w:r w:rsidRPr="007A528A">
        <w:rPr>
          <w:rFonts w:cs="FrankRuehl"/>
          <w:sz w:val="28"/>
          <w:szCs w:val="28"/>
          <w:rtl/>
        </w:rPr>
        <w:t xml:space="preserve"> </w:t>
      </w:r>
      <w:r w:rsidRPr="007A528A">
        <w:rPr>
          <w:rFonts w:cs="FrankRuehl" w:hint="cs"/>
          <w:sz w:val="28"/>
          <w:szCs w:val="28"/>
          <w:rtl/>
        </w:rPr>
        <w:t>משך</w:t>
      </w:r>
      <w:r w:rsidRPr="007A528A">
        <w:rPr>
          <w:rFonts w:cs="FrankRuehl"/>
          <w:sz w:val="28"/>
          <w:szCs w:val="28"/>
          <w:rtl/>
        </w:rPr>
        <w:t xml:space="preserve"> </w:t>
      </w:r>
      <w:r w:rsidRPr="007A528A">
        <w:rPr>
          <w:rFonts w:cs="FrankRuehl" w:hint="cs"/>
          <w:sz w:val="28"/>
          <w:szCs w:val="28"/>
          <w:rtl/>
        </w:rPr>
        <w:t>עשרים</w:t>
      </w:r>
      <w:r w:rsidRPr="007A528A">
        <w:rPr>
          <w:rFonts w:cs="FrankRuehl"/>
          <w:sz w:val="28"/>
          <w:szCs w:val="28"/>
          <w:rtl/>
        </w:rPr>
        <w:t xml:space="preserve"> </w:t>
      </w:r>
      <w:r w:rsidRPr="007A528A">
        <w:rPr>
          <w:rFonts w:cs="FrankRuehl" w:hint="cs"/>
          <w:sz w:val="28"/>
          <w:szCs w:val="28"/>
          <w:rtl/>
        </w:rPr>
        <w:t>שנה</w:t>
      </w:r>
      <w:r w:rsidRPr="007A528A">
        <w:rPr>
          <w:rFonts w:cs="FrankRuehl"/>
          <w:sz w:val="28"/>
          <w:szCs w:val="28"/>
          <w:rtl/>
        </w:rPr>
        <w:t xml:space="preserve"> </w:t>
      </w:r>
      <w:r w:rsidRPr="007A528A">
        <w:rPr>
          <w:rFonts w:cs="FrankRuehl" w:hint="cs"/>
          <w:sz w:val="28"/>
          <w:szCs w:val="28"/>
          <w:rtl/>
        </w:rPr>
        <w:t>מתאריך</w:t>
      </w:r>
      <w:r w:rsidRPr="007A528A">
        <w:rPr>
          <w:rFonts w:cs="FrankRuehl"/>
          <w:sz w:val="28"/>
          <w:szCs w:val="28"/>
          <w:rtl/>
        </w:rPr>
        <w:t xml:space="preserve"> </w:t>
      </w:r>
      <w:r w:rsidRPr="007A528A">
        <w:rPr>
          <w:rFonts w:cs="FrankRuehl" w:hint="cs"/>
          <w:sz w:val="28"/>
          <w:szCs w:val="28"/>
          <w:rtl/>
        </w:rPr>
        <w:t>חתימת</w:t>
      </w:r>
      <w:r w:rsidRPr="007A528A">
        <w:rPr>
          <w:rFonts w:cs="FrankRuehl"/>
          <w:sz w:val="28"/>
          <w:szCs w:val="28"/>
          <w:rtl/>
        </w:rPr>
        <w:t xml:space="preserve"> </w:t>
      </w:r>
      <w:r w:rsidRPr="007A528A">
        <w:rPr>
          <w:rFonts w:cs="FrankRuehl" w:hint="cs"/>
          <w:sz w:val="28"/>
          <w:szCs w:val="28"/>
          <w:rtl/>
        </w:rPr>
        <w:t>צוואה</w:t>
      </w:r>
      <w:r w:rsidRPr="007A528A">
        <w:rPr>
          <w:rFonts w:cs="FrankRuehl"/>
          <w:sz w:val="28"/>
          <w:szCs w:val="28"/>
          <w:rtl/>
        </w:rPr>
        <w:t xml:space="preserve"> </w:t>
      </w:r>
      <w:r w:rsidRPr="007A528A">
        <w:rPr>
          <w:rFonts w:cs="FrankRuehl" w:hint="cs"/>
          <w:sz w:val="28"/>
          <w:szCs w:val="28"/>
          <w:rtl/>
        </w:rPr>
        <w:t>זו</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לפי</w:t>
      </w:r>
      <w:r w:rsidRPr="007A528A">
        <w:rPr>
          <w:rFonts w:cs="FrankRuehl"/>
          <w:sz w:val="28"/>
          <w:szCs w:val="28"/>
          <w:rtl/>
        </w:rPr>
        <w:t xml:space="preserve"> </w:t>
      </w:r>
      <w:r w:rsidRPr="007A528A">
        <w:rPr>
          <w:rFonts w:cs="FrankRuehl" w:hint="cs"/>
          <w:sz w:val="28"/>
          <w:szCs w:val="28"/>
          <w:rtl/>
        </w:rPr>
        <w:t>זה</w:t>
      </w:r>
      <w:r w:rsidRPr="007A528A">
        <w:rPr>
          <w:rFonts w:cs="FrankRuehl"/>
          <w:sz w:val="28"/>
          <w:szCs w:val="28"/>
          <w:rtl/>
        </w:rPr>
        <w:t xml:space="preserve">, </w:t>
      </w:r>
      <w:r w:rsidRPr="007A528A">
        <w:rPr>
          <w:rFonts w:cs="FrankRuehl" w:hint="cs"/>
          <w:sz w:val="28"/>
          <w:szCs w:val="28"/>
          <w:rtl/>
        </w:rPr>
        <w:t>האם</w:t>
      </w:r>
      <w:r w:rsidRPr="007A528A">
        <w:rPr>
          <w:rFonts w:cs="FrankRuehl"/>
          <w:sz w:val="28"/>
          <w:szCs w:val="28"/>
          <w:rtl/>
        </w:rPr>
        <w:t xml:space="preserve"> </w:t>
      </w:r>
      <w:r w:rsidRPr="007A528A">
        <w:rPr>
          <w:rFonts w:cs="FrankRuehl" w:hint="cs"/>
          <w:sz w:val="28"/>
          <w:szCs w:val="28"/>
          <w:rtl/>
        </w:rPr>
        <w:t>יעלה</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הדעת</w:t>
      </w:r>
      <w:r w:rsidRPr="007A528A">
        <w:rPr>
          <w:rFonts w:cs="FrankRuehl"/>
          <w:sz w:val="28"/>
          <w:szCs w:val="28"/>
          <w:rtl/>
        </w:rPr>
        <w:t xml:space="preserve"> </w:t>
      </w:r>
      <w:r w:rsidRPr="007A528A">
        <w:rPr>
          <w:rFonts w:cs="FrankRuehl" w:hint="cs"/>
          <w:sz w:val="28"/>
          <w:szCs w:val="28"/>
          <w:rtl/>
        </w:rPr>
        <w:t>שהאישה</w:t>
      </w:r>
      <w:r w:rsidRPr="007A528A">
        <w:rPr>
          <w:rFonts w:cs="FrankRuehl"/>
          <w:sz w:val="28"/>
          <w:szCs w:val="28"/>
          <w:rtl/>
        </w:rPr>
        <w:t xml:space="preserve"> </w:t>
      </w:r>
      <w:r w:rsidRPr="007A528A">
        <w:rPr>
          <w:rFonts w:cs="FrankRuehl" w:hint="cs"/>
          <w:sz w:val="28"/>
          <w:szCs w:val="28"/>
          <w:rtl/>
        </w:rPr>
        <w:t>היורשת</w:t>
      </w:r>
      <w:r w:rsidRPr="007A528A">
        <w:rPr>
          <w:rFonts w:cs="FrankRuehl"/>
          <w:sz w:val="28"/>
          <w:szCs w:val="28"/>
          <w:rtl/>
        </w:rPr>
        <w:t xml:space="preserve"> </w:t>
      </w:r>
      <w:r w:rsidRPr="007A528A">
        <w:rPr>
          <w:rFonts w:cs="FrankRuehl" w:hint="cs"/>
          <w:sz w:val="28"/>
          <w:szCs w:val="28"/>
          <w:rtl/>
        </w:rPr>
        <w:t>תחרוג</w:t>
      </w:r>
      <w:r w:rsidRPr="007A528A">
        <w:rPr>
          <w:rFonts w:cs="FrankRuehl"/>
          <w:sz w:val="28"/>
          <w:szCs w:val="28"/>
          <w:rtl/>
        </w:rPr>
        <w:t xml:space="preserve"> </w:t>
      </w:r>
      <w:r w:rsidRPr="007A528A">
        <w:rPr>
          <w:rFonts w:cs="FrankRuehl" w:hint="cs"/>
          <w:sz w:val="28"/>
          <w:szCs w:val="28"/>
          <w:rtl/>
        </w:rPr>
        <w:t>מצוואתה</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האם</w:t>
      </w:r>
      <w:r w:rsidRPr="007A528A">
        <w:rPr>
          <w:rFonts w:cs="FrankRuehl"/>
          <w:sz w:val="28"/>
          <w:szCs w:val="28"/>
          <w:rtl/>
        </w:rPr>
        <w:t xml:space="preserve"> </w:t>
      </w:r>
      <w:r w:rsidRPr="007A528A">
        <w:rPr>
          <w:rFonts w:cs="FrankRuehl" w:hint="cs"/>
          <w:sz w:val="28"/>
          <w:szCs w:val="28"/>
          <w:rtl/>
        </w:rPr>
        <w:t>ותיצור</w:t>
      </w:r>
      <w:r w:rsidRPr="007A528A">
        <w:rPr>
          <w:rFonts w:cs="FrankRuehl"/>
          <w:sz w:val="28"/>
          <w:szCs w:val="28"/>
          <w:rtl/>
        </w:rPr>
        <w:t xml:space="preserve"> </w:t>
      </w:r>
      <w:r w:rsidRPr="007A528A">
        <w:rPr>
          <w:rFonts w:cs="FrankRuehl" w:hint="cs"/>
          <w:sz w:val="28"/>
          <w:szCs w:val="28"/>
          <w:rtl/>
        </w:rPr>
        <w:t>שיתוף</w:t>
      </w:r>
      <w:r w:rsidRPr="007A528A">
        <w:rPr>
          <w:rFonts w:cs="FrankRuehl"/>
          <w:sz w:val="28"/>
          <w:szCs w:val="28"/>
          <w:rtl/>
        </w:rPr>
        <w:t xml:space="preserve"> </w:t>
      </w:r>
      <w:r w:rsidRPr="007A528A">
        <w:rPr>
          <w:rFonts w:cs="FrankRuehl" w:hint="cs"/>
          <w:sz w:val="28"/>
          <w:szCs w:val="28"/>
          <w:rtl/>
        </w:rPr>
        <w:t>עם</w:t>
      </w:r>
      <w:r w:rsidRPr="007A528A">
        <w:rPr>
          <w:rFonts w:cs="FrankRuehl"/>
          <w:sz w:val="28"/>
          <w:szCs w:val="28"/>
          <w:rtl/>
        </w:rPr>
        <w:t xml:space="preserve"> </w:t>
      </w:r>
      <w:r w:rsidRPr="007A528A">
        <w:rPr>
          <w:rFonts w:cs="FrankRuehl" w:hint="cs"/>
          <w:sz w:val="28"/>
          <w:szCs w:val="28"/>
          <w:rtl/>
        </w:rPr>
        <w:t>בעלה</w:t>
      </w:r>
      <w:r w:rsidRPr="007A528A">
        <w:rPr>
          <w:rFonts w:cs="FrankRuehl"/>
          <w:sz w:val="28"/>
          <w:szCs w:val="28"/>
          <w:rtl/>
        </w:rPr>
        <w:t xml:space="preserve"> – </w:t>
      </w:r>
      <w:r w:rsidRPr="007A528A">
        <w:rPr>
          <w:rFonts w:cs="FrankRuehl" w:hint="cs"/>
          <w:sz w:val="28"/>
          <w:szCs w:val="28"/>
          <w:rtl/>
        </w:rPr>
        <w:t>דבר</w:t>
      </w:r>
      <w:r w:rsidRPr="007A528A">
        <w:rPr>
          <w:rFonts w:cs="FrankRuehl"/>
          <w:sz w:val="28"/>
          <w:szCs w:val="28"/>
          <w:rtl/>
        </w:rPr>
        <w:t xml:space="preserve"> </w:t>
      </w:r>
      <w:r w:rsidRPr="007A528A">
        <w:rPr>
          <w:rFonts w:cs="FrankRuehl" w:hint="cs"/>
          <w:sz w:val="28"/>
          <w:szCs w:val="28"/>
          <w:rtl/>
        </w:rPr>
        <w:t>הנוגד</w:t>
      </w:r>
      <w:r w:rsidRPr="007A528A">
        <w:rPr>
          <w:rFonts w:cs="FrankRuehl"/>
          <w:sz w:val="28"/>
          <w:szCs w:val="28"/>
          <w:rtl/>
        </w:rPr>
        <w:t xml:space="preserve"> </w:t>
      </w:r>
      <w:r w:rsidRPr="007A528A">
        <w:rPr>
          <w:rFonts w:cs="FrankRuehl" w:hint="cs"/>
          <w:sz w:val="28"/>
          <w:szCs w:val="28"/>
          <w:rtl/>
        </w:rPr>
        <w:t>בבירור</w:t>
      </w:r>
      <w:r w:rsidRPr="007A528A">
        <w:rPr>
          <w:rFonts w:cs="FrankRuehl"/>
          <w:sz w:val="28"/>
          <w:szCs w:val="28"/>
          <w:rtl/>
        </w:rPr>
        <w:t xml:space="preserve"> </w:t>
      </w:r>
      <w:r w:rsidRPr="007A528A">
        <w:rPr>
          <w:rFonts w:cs="FrankRuehl" w:hint="cs"/>
          <w:sz w:val="28"/>
          <w:szCs w:val="28"/>
          <w:rtl/>
        </w:rPr>
        <w:t>את דרישתה</w:t>
      </w:r>
      <w:r w:rsidRPr="007A528A">
        <w:rPr>
          <w:rFonts w:cs="FrankRuehl"/>
          <w:sz w:val="28"/>
          <w:szCs w:val="28"/>
          <w:rtl/>
        </w:rPr>
        <w:t xml:space="preserve"> </w:t>
      </w:r>
      <w:r w:rsidRPr="007A528A">
        <w:rPr>
          <w:rFonts w:cs="FrankRuehl" w:hint="cs"/>
          <w:sz w:val="28"/>
          <w:szCs w:val="28"/>
          <w:rtl/>
        </w:rPr>
        <w:t>של</w:t>
      </w:r>
      <w:r w:rsidRPr="007A528A">
        <w:rPr>
          <w:rFonts w:cs="FrankRuehl"/>
          <w:sz w:val="28"/>
          <w:szCs w:val="28"/>
          <w:rtl/>
        </w:rPr>
        <w:t xml:space="preserve"> </w:t>
      </w:r>
      <w:r w:rsidRPr="007A528A">
        <w:rPr>
          <w:rFonts w:cs="FrankRuehl" w:hint="cs"/>
          <w:sz w:val="28"/>
          <w:szCs w:val="28"/>
          <w:rtl/>
        </w:rPr>
        <w:t>אמה</w:t>
      </w:r>
      <w:r w:rsidRPr="007A528A">
        <w:rPr>
          <w:rFonts w:cs="FrankRuehl"/>
          <w:sz w:val="28"/>
          <w:szCs w:val="28"/>
          <w:rtl/>
        </w:rPr>
        <w:t xml:space="preserve"> </w:t>
      </w:r>
      <w:r w:rsidRPr="007A528A">
        <w:rPr>
          <w:rFonts w:cs="FrankRuehl" w:hint="cs"/>
          <w:sz w:val="28"/>
          <w:szCs w:val="28"/>
          <w:rtl/>
        </w:rPr>
        <w:t>בצוואתה</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זאת</w:t>
      </w:r>
      <w:r w:rsidRPr="007A528A">
        <w:rPr>
          <w:rFonts w:cs="FrankRuehl"/>
          <w:sz w:val="28"/>
          <w:szCs w:val="28"/>
          <w:rtl/>
        </w:rPr>
        <w:t xml:space="preserve"> </w:t>
      </w:r>
      <w:r w:rsidRPr="007A528A">
        <w:rPr>
          <w:rFonts w:cs="FrankRuehl" w:hint="cs"/>
          <w:sz w:val="28"/>
          <w:szCs w:val="28"/>
          <w:rtl/>
        </w:rPr>
        <w:t>ועוד</w:t>
      </w:r>
      <w:r w:rsidRPr="007A528A">
        <w:rPr>
          <w:rFonts w:cs="FrankRuehl"/>
          <w:sz w:val="28"/>
          <w:szCs w:val="28"/>
          <w:rtl/>
        </w:rPr>
        <w:t xml:space="preserve">, </w:t>
      </w:r>
      <w:r w:rsidRPr="007A528A">
        <w:rPr>
          <w:rFonts w:cs="FrankRuehl" w:hint="cs"/>
          <w:sz w:val="28"/>
          <w:szCs w:val="28"/>
          <w:rtl/>
        </w:rPr>
        <w:t>בסעיף</w:t>
      </w:r>
      <w:r w:rsidRPr="007A528A">
        <w:rPr>
          <w:rFonts w:cs="FrankRuehl"/>
          <w:sz w:val="28"/>
          <w:szCs w:val="28"/>
          <w:rtl/>
        </w:rPr>
        <w:t xml:space="preserve"> </w:t>
      </w:r>
      <w:r w:rsidRPr="007A528A">
        <w:rPr>
          <w:rFonts w:cs="FrankRuehl" w:hint="cs"/>
          <w:sz w:val="28"/>
          <w:szCs w:val="28"/>
          <w:rtl/>
        </w:rPr>
        <w:t>השלישי</w:t>
      </w:r>
      <w:r w:rsidRPr="007A528A">
        <w:rPr>
          <w:rFonts w:cs="FrankRuehl"/>
          <w:sz w:val="28"/>
          <w:szCs w:val="28"/>
          <w:rtl/>
        </w:rPr>
        <w:t xml:space="preserve"> (</w:t>
      </w:r>
      <w:r w:rsidRPr="007A528A">
        <w:rPr>
          <w:rFonts w:cs="FrankRuehl" w:hint="cs"/>
          <w:sz w:val="28"/>
          <w:szCs w:val="28"/>
          <w:rtl/>
        </w:rPr>
        <w:t>קטע</w:t>
      </w:r>
      <w:r w:rsidRPr="007A528A">
        <w:rPr>
          <w:rFonts w:cs="FrankRuehl"/>
          <w:sz w:val="28"/>
          <w:szCs w:val="28"/>
          <w:rtl/>
        </w:rPr>
        <w:t xml:space="preserve"> </w:t>
      </w:r>
      <w:r w:rsidRPr="007A528A">
        <w:rPr>
          <w:rFonts w:cs="FrankRuehl" w:hint="cs"/>
          <w:sz w:val="28"/>
          <w:szCs w:val="28"/>
          <w:rtl/>
        </w:rPr>
        <w:t>ג</w:t>
      </w:r>
      <w:r w:rsidRPr="007A528A">
        <w:rPr>
          <w:rFonts w:cs="FrankRuehl"/>
          <w:sz w:val="28"/>
          <w:szCs w:val="28"/>
          <w:rtl/>
        </w:rPr>
        <w:t xml:space="preserve">) </w:t>
      </w:r>
      <w:r w:rsidRPr="007A528A">
        <w:rPr>
          <w:rFonts w:cs="FrankRuehl" w:hint="cs"/>
          <w:sz w:val="28"/>
          <w:szCs w:val="28"/>
          <w:rtl/>
        </w:rPr>
        <w:t>לצוואה</w:t>
      </w:r>
      <w:r w:rsidRPr="007A528A">
        <w:rPr>
          <w:rFonts w:cs="FrankRuehl"/>
          <w:sz w:val="28"/>
          <w:szCs w:val="28"/>
          <w:rtl/>
        </w:rPr>
        <w:t xml:space="preserve"> </w:t>
      </w:r>
      <w:r w:rsidRPr="007A528A">
        <w:rPr>
          <w:rFonts w:cs="FrankRuehl" w:hint="cs"/>
          <w:sz w:val="28"/>
          <w:szCs w:val="28"/>
          <w:rtl/>
        </w:rPr>
        <w:t>כתבה</w:t>
      </w:r>
      <w:r w:rsidRPr="007A528A">
        <w:rPr>
          <w:rFonts w:cs="FrankRuehl"/>
          <w:sz w:val="28"/>
          <w:szCs w:val="28"/>
          <w:rtl/>
        </w:rPr>
        <w:t xml:space="preserve"> </w:t>
      </w:r>
      <w:r w:rsidRPr="007A528A">
        <w:rPr>
          <w:rFonts w:cs="FrankRuehl" w:hint="cs"/>
          <w:sz w:val="28"/>
          <w:szCs w:val="28"/>
          <w:rtl/>
        </w:rPr>
        <w:t>אם</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sz w:val="28"/>
          <w:szCs w:val="28"/>
          <w:rtl/>
        </w:rPr>
        <w:t>"</w:t>
      </w:r>
      <w:r w:rsidRPr="007A528A">
        <w:rPr>
          <w:rFonts w:cs="FrankRuehl" w:hint="cs"/>
          <w:sz w:val="28"/>
          <w:szCs w:val="28"/>
          <w:rtl/>
        </w:rPr>
        <w:t>במקרה</w:t>
      </w:r>
      <w:r w:rsidRPr="007A528A">
        <w:rPr>
          <w:rFonts w:cs="FrankRuehl"/>
          <w:sz w:val="28"/>
          <w:szCs w:val="28"/>
          <w:rtl/>
        </w:rPr>
        <w:t xml:space="preserve"> </w:t>
      </w:r>
      <w:r w:rsidRPr="007A528A">
        <w:rPr>
          <w:rFonts w:cs="FrankRuehl" w:hint="cs"/>
          <w:sz w:val="28"/>
          <w:szCs w:val="28"/>
          <w:rtl/>
        </w:rPr>
        <w:t>שבתי</w:t>
      </w:r>
      <w:r w:rsidRPr="007A528A">
        <w:rPr>
          <w:rFonts w:cs="FrankRuehl"/>
          <w:sz w:val="28"/>
          <w:szCs w:val="28"/>
          <w:rtl/>
        </w:rPr>
        <w:t xml:space="preserve"> </w:t>
      </w:r>
      <w:r w:rsidRPr="007A528A">
        <w:rPr>
          <w:rFonts w:cs="FrankRuehl" w:hint="cs"/>
          <w:sz w:val="28"/>
          <w:szCs w:val="28"/>
          <w:rtl/>
        </w:rPr>
        <w:t>תלך</w:t>
      </w:r>
      <w:r w:rsidRPr="007A528A">
        <w:rPr>
          <w:rFonts w:cs="FrankRuehl"/>
          <w:sz w:val="28"/>
          <w:szCs w:val="28"/>
          <w:rtl/>
        </w:rPr>
        <w:t xml:space="preserve"> </w:t>
      </w:r>
      <w:r w:rsidRPr="007A528A">
        <w:rPr>
          <w:rFonts w:cs="FrankRuehl" w:hint="cs"/>
          <w:sz w:val="28"/>
          <w:szCs w:val="28"/>
          <w:rtl/>
        </w:rPr>
        <w:t>חו</w:t>
      </w:r>
      <w:r w:rsidRPr="007A528A">
        <w:rPr>
          <w:rFonts w:cs="FrankRuehl"/>
          <w:sz w:val="28"/>
          <w:szCs w:val="28"/>
          <w:rtl/>
        </w:rPr>
        <w:t>"</w:t>
      </w:r>
      <w:r w:rsidRPr="007A528A">
        <w:rPr>
          <w:rFonts w:cs="FrankRuehl" w:hint="cs"/>
          <w:sz w:val="28"/>
          <w:szCs w:val="28"/>
          <w:rtl/>
        </w:rPr>
        <w:t>ח</w:t>
      </w:r>
      <w:r w:rsidRPr="007A528A">
        <w:rPr>
          <w:rFonts w:cs="FrankRuehl"/>
          <w:sz w:val="28"/>
          <w:szCs w:val="28"/>
          <w:rtl/>
        </w:rPr>
        <w:t xml:space="preserve"> </w:t>
      </w:r>
      <w:r w:rsidRPr="007A528A">
        <w:rPr>
          <w:rFonts w:cs="FrankRuehl" w:hint="cs"/>
          <w:sz w:val="28"/>
          <w:szCs w:val="28"/>
          <w:rtl/>
        </w:rPr>
        <w:t>לעולמה</w:t>
      </w:r>
      <w:r w:rsidRPr="007A528A">
        <w:rPr>
          <w:rFonts w:cs="FrankRuehl"/>
          <w:sz w:val="28"/>
          <w:szCs w:val="28"/>
          <w:rtl/>
        </w:rPr>
        <w:t xml:space="preserve"> </w:t>
      </w:r>
      <w:r w:rsidRPr="007A528A">
        <w:rPr>
          <w:rFonts w:cs="FrankRuehl" w:hint="cs"/>
          <w:sz w:val="28"/>
          <w:szCs w:val="28"/>
          <w:rtl/>
        </w:rPr>
        <w:t>לפני</w:t>
      </w:r>
      <w:r w:rsidRPr="007A528A">
        <w:rPr>
          <w:rFonts w:cs="FrankRuehl"/>
          <w:sz w:val="28"/>
          <w:szCs w:val="28"/>
          <w:rtl/>
        </w:rPr>
        <w:t xml:space="preserve"> </w:t>
      </w:r>
      <w:r w:rsidRPr="007A528A">
        <w:rPr>
          <w:rFonts w:cs="FrankRuehl" w:hint="cs"/>
          <w:sz w:val="28"/>
          <w:szCs w:val="28"/>
          <w:rtl/>
        </w:rPr>
        <w:t>בעלה</w:t>
      </w:r>
      <w:r w:rsidRPr="007A528A">
        <w:rPr>
          <w:rFonts w:cs="FrankRuehl"/>
          <w:sz w:val="28"/>
          <w:szCs w:val="28"/>
          <w:rtl/>
        </w:rPr>
        <w:t xml:space="preserve"> [...] </w:t>
      </w:r>
      <w:r w:rsidRPr="007A528A">
        <w:rPr>
          <w:rFonts w:cs="FrankRuehl" w:hint="cs"/>
          <w:sz w:val="28"/>
          <w:szCs w:val="28"/>
          <w:rtl/>
        </w:rPr>
        <w:t>והוא</w:t>
      </w:r>
      <w:r w:rsidRPr="007A528A">
        <w:rPr>
          <w:rFonts w:cs="FrankRuehl"/>
          <w:sz w:val="28"/>
          <w:szCs w:val="28"/>
          <w:rtl/>
        </w:rPr>
        <w:t xml:space="preserve"> </w:t>
      </w:r>
      <w:r w:rsidRPr="007A528A">
        <w:rPr>
          <w:rFonts w:cs="FrankRuehl" w:hint="cs"/>
          <w:sz w:val="28"/>
          <w:szCs w:val="28"/>
          <w:rtl/>
        </w:rPr>
        <w:t>יתגורר</w:t>
      </w:r>
      <w:r w:rsidRPr="007A528A">
        <w:rPr>
          <w:rFonts w:cs="FrankRuehl"/>
          <w:sz w:val="28"/>
          <w:szCs w:val="28"/>
          <w:rtl/>
        </w:rPr>
        <w:t xml:space="preserve"> </w:t>
      </w:r>
      <w:r w:rsidRPr="007A528A">
        <w:rPr>
          <w:rFonts w:cs="FrankRuehl" w:hint="cs"/>
          <w:sz w:val="28"/>
          <w:szCs w:val="28"/>
          <w:rtl/>
        </w:rPr>
        <w:t>בשעת</w:t>
      </w:r>
      <w:r w:rsidRPr="007A528A">
        <w:rPr>
          <w:rFonts w:cs="FrankRuehl"/>
          <w:sz w:val="28"/>
          <w:szCs w:val="28"/>
          <w:rtl/>
        </w:rPr>
        <w:t xml:space="preserve"> </w:t>
      </w:r>
      <w:r w:rsidRPr="007A528A">
        <w:rPr>
          <w:rFonts w:cs="FrankRuehl" w:hint="cs"/>
          <w:sz w:val="28"/>
          <w:szCs w:val="28"/>
          <w:rtl/>
        </w:rPr>
        <w:t>פטירתה</w:t>
      </w:r>
      <w:r w:rsidRPr="007A528A">
        <w:rPr>
          <w:rFonts w:cs="FrankRuehl"/>
          <w:sz w:val="28"/>
          <w:szCs w:val="28"/>
          <w:rtl/>
        </w:rPr>
        <w:t xml:space="preserve"> </w:t>
      </w:r>
      <w:r w:rsidRPr="007A528A">
        <w:rPr>
          <w:rFonts w:cs="FrankRuehl" w:hint="cs"/>
          <w:sz w:val="28"/>
          <w:szCs w:val="28"/>
          <w:rtl/>
        </w:rPr>
        <w:t>בבית</w:t>
      </w:r>
      <w:r w:rsidRPr="007A528A">
        <w:rPr>
          <w:rFonts w:cs="FrankRuehl"/>
          <w:sz w:val="28"/>
          <w:szCs w:val="28"/>
          <w:rtl/>
        </w:rPr>
        <w:t xml:space="preserve"> </w:t>
      </w:r>
      <w:r w:rsidRPr="007A528A">
        <w:rPr>
          <w:rFonts w:cs="FrankRuehl" w:hint="cs"/>
          <w:sz w:val="28"/>
          <w:szCs w:val="28"/>
          <w:rtl/>
        </w:rPr>
        <w:t>שבנחלה</w:t>
      </w:r>
      <w:r w:rsidRPr="007A528A">
        <w:rPr>
          <w:rFonts w:cs="FrankRuehl"/>
          <w:sz w:val="28"/>
          <w:szCs w:val="28"/>
          <w:rtl/>
        </w:rPr>
        <w:t xml:space="preserve">, </w:t>
      </w:r>
      <w:r w:rsidRPr="007A528A">
        <w:rPr>
          <w:rFonts w:cs="FrankRuehl" w:hint="cs"/>
          <w:sz w:val="28"/>
          <w:szCs w:val="28"/>
          <w:rtl/>
        </w:rPr>
        <w:t>תהיה</w:t>
      </w:r>
      <w:r w:rsidRPr="007A528A">
        <w:rPr>
          <w:rFonts w:cs="FrankRuehl"/>
          <w:sz w:val="28"/>
          <w:szCs w:val="28"/>
          <w:rtl/>
        </w:rPr>
        <w:t xml:space="preserve"> </w:t>
      </w:r>
      <w:r w:rsidRPr="007A528A">
        <w:rPr>
          <w:rFonts w:cs="FrankRuehl" w:hint="cs"/>
          <w:sz w:val="28"/>
          <w:szCs w:val="28"/>
          <w:rtl/>
        </w:rPr>
        <w:t>לבעל</w:t>
      </w:r>
      <w:r w:rsidRPr="007A528A">
        <w:rPr>
          <w:rFonts w:cs="FrankRuehl"/>
          <w:sz w:val="28"/>
          <w:szCs w:val="28"/>
          <w:rtl/>
        </w:rPr>
        <w:t xml:space="preserve"> </w:t>
      </w:r>
      <w:r w:rsidRPr="007A528A">
        <w:rPr>
          <w:rFonts w:cs="FrankRuehl" w:hint="cs"/>
          <w:sz w:val="28"/>
          <w:szCs w:val="28"/>
          <w:rtl/>
        </w:rPr>
        <w:t>הזכות</w:t>
      </w:r>
      <w:r w:rsidRPr="007A528A">
        <w:rPr>
          <w:rFonts w:cs="FrankRuehl"/>
          <w:sz w:val="28"/>
          <w:szCs w:val="28"/>
          <w:rtl/>
        </w:rPr>
        <w:t xml:space="preserve"> </w:t>
      </w:r>
      <w:r w:rsidRPr="007A528A">
        <w:rPr>
          <w:rFonts w:cs="FrankRuehl" w:hint="cs"/>
          <w:sz w:val="28"/>
          <w:szCs w:val="28"/>
          <w:rtl/>
        </w:rPr>
        <w:t>להתגורר בבית</w:t>
      </w:r>
      <w:r w:rsidRPr="007A528A">
        <w:rPr>
          <w:rFonts w:cs="FrankRuehl"/>
          <w:sz w:val="28"/>
          <w:szCs w:val="28"/>
          <w:rtl/>
        </w:rPr>
        <w:t xml:space="preserve"> </w:t>
      </w:r>
      <w:r w:rsidRPr="007A528A">
        <w:rPr>
          <w:rFonts w:cs="FrankRuehl" w:hint="cs"/>
          <w:sz w:val="28"/>
          <w:szCs w:val="28"/>
          <w:rtl/>
        </w:rPr>
        <w:t>שבנחלה</w:t>
      </w:r>
      <w:r w:rsidRPr="007A528A">
        <w:rPr>
          <w:rFonts w:cs="FrankRuehl"/>
          <w:sz w:val="28"/>
          <w:szCs w:val="28"/>
          <w:rtl/>
        </w:rPr>
        <w:t xml:space="preserve"> </w:t>
      </w:r>
      <w:r w:rsidRPr="007A528A">
        <w:rPr>
          <w:rFonts w:cs="FrankRuehl" w:hint="cs"/>
          <w:sz w:val="28"/>
          <w:szCs w:val="28"/>
          <w:rtl/>
        </w:rPr>
        <w:t>כל</w:t>
      </w:r>
      <w:r w:rsidRPr="007A528A">
        <w:rPr>
          <w:rFonts w:cs="FrankRuehl"/>
          <w:sz w:val="28"/>
          <w:szCs w:val="28"/>
          <w:rtl/>
        </w:rPr>
        <w:t xml:space="preserve"> </w:t>
      </w:r>
      <w:r w:rsidRPr="007A528A">
        <w:rPr>
          <w:rFonts w:cs="FrankRuehl" w:hint="cs"/>
          <w:sz w:val="28"/>
          <w:szCs w:val="28"/>
          <w:rtl/>
        </w:rPr>
        <w:t>זמן</w:t>
      </w:r>
      <w:r w:rsidRPr="007A528A">
        <w:rPr>
          <w:rFonts w:cs="FrankRuehl"/>
          <w:sz w:val="28"/>
          <w:szCs w:val="28"/>
          <w:rtl/>
        </w:rPr>
        <w:t xml:space="preserve"> </w:t>
      </w:r>
      <w:r w:rsidRPr="007A528A">
        <w:rPr>
          <w:rFonts w:cs="FrankRuehl" w:hint="cs"/>
          <w:sz w:val="28"/>
          <w:szCs w:val="28"/>
          <w:rtl/>
        </w:rPr>
        <w:t>שלא</w:t>
      </w:r>
      <w:r w:rsidRPr="007A528A">
        <w:rPr>
          <w:rFonts w:cs="FrankRuehl"/>
          <w:sz w:val="28"/>
          <w:szCs w:val="28"/>
          <w:rtl/>
        </w:rPr>
        <w:t xml:space="preserve"> </w:t>
      </w:r>
      <w:r w:rsidRPr="007A528A">
        <w:rPr>
          <w:rFonts w:cs="FrankRuehl" w:hint="cs"/>
          <w:sz w:val="28"/>
          <w:szCs w:val="28"/>
          <w:rtl/>
        </w:rPr>
        <w:t>יתחתן</w:t>
      </w:r>
      <w:r w:rsidRPr="007A528A">
        <w:rPr>
          <w:rFonts w:cs="FrankRuehl"/>
          <w:sz w:val="28"/>
          <w:szCs w:val="28"/>
          <w:rtl/>
        </w:rPr>
        <w:t xml:space="preserve"> </w:t>
      </w:r>
      <w:r w:rsidRPr="007A528A">
        <w:rPr>
          <w:rFonts w:cs="FrankRuehl" w:hint="cs"/>
          <w:sz w:val="28"/>
          <w:szCs w:val="28"/>
          <w:rtl/>
        </w:rPr>
        <w:t>שנית</w:t>
      </w:r>
      <w:r w:rsidRPr="007A528A">
        <w:rPr>
          <w:rFonts w:cs="FrankRuehl"/>
          <w:sz w:val="28"/>
          <w:szCs w:val="28"/>
          <w:rtl/>
        </w:rPr>
        <w:t xml:space="preserve"> </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ינהל</w:t>
      </w:r>
      <w:r w:rsidRPr="007A528A">
        <w:rPr>
          <w:rFonts w:cs="FrankRuehl"/>
          <w:sz w:val="28"/>
          <w:szCs w:val="28"/>
          <w:rtl/>
        </w:rPr>
        <w:t xml:space="preserve"> </w:t>
      </w:r>
      <w:r w:rsidRPr="007A528A">
        <w:rPr>
          <w:rFonts w:cs="FrankRuehl" w:hint="cs"/>
          <w:sz w:val="28"/>
          <w:szCs w:val="28"/>
          <w:rtl/>
        </w:rPr>
        <w:t>משק</w:t>
      </w:r>
      <w:r w:rsidRPr="007A528A">
        <w:rPr>
          <w:rFonts w:cs="FrankRuehl"/>
          <w:sz w:val="28"/>
          <w:szCs w:val="28"/>
          <w:rtl/>
        </w:rPr>
        <w:t xml:space="preserve"> </w:t>
      </w:r>
      <w:r w:rsidRPr="007A528A">
        <w:rPr>
          <w:rFonts w:cs="FrankRuehl" w:hint="cs"/>
          <w:sz w:val="28"/>
          <w:szCs w:val="28"/>
          <w:rtl/>
        </w:rPr>
        <w:t>בית</w:t>
      </w:r>
      <w:r w:rsidRPr="007A528A">
        <w:rPr>
          <w:rFonts w:cs="FrankRuehl"/>
          <w:sz w:val="28"/>
          <w:szCs w:val="28"/>
          <w:rtl/>
        </w:rPr>
        <w:t xml:space="preserve"> </w:t>
      </w:r>
      <w:r w:rsidRPr="007A528A">
        <w:rPr>
          <w:rFonts w:cs="FrankRuehl" w:hint="cs"/>
          <w:sz w:val="28"/>
          <w:szCs w:val="28"/>
          <w:rtl/>
        </w:rPr>
        <w:t>משותף</w:t>
      </w:r>
      <w:r w:rsidRPr="007A528A">
        <w:rPr>
          <w:rFonts w:cs="FrankRuehl"/>
          <w:sz w:val="28"/>
          <w:szCs w:val="28"/>
          <w:rtl/>
        </w:rPr>
        <w:t xml:space="preserve"> </w:t>
      </w:r>
      <w:r w:rsidRPr="007A528A">
        <w:rPr>
          <w:rFonts w:cs="FrankRuehl" w:hint="cs"/>
          <w:sz w:val="28"/>
          <w:szCs w:val="28"/>
          <w:rtl/>
        </w:rPr>
        <w:t>עם</w:t>
      </w:r>
      <w:r w:rsidRPr="007A528A">
        <w:rPr>
          <w:rFonts w:cs="FrankRuehl"/>
          <w:sz w:val="28"/>
          <w:szCs w:val="28"/>
          <w:rtl/>
        </w:rPr>
        <w:t xml:space="preserve"> </w:t>
      </w:r>
      <w:r w:rsidRPr="007A528A">
        <w:rPr>
          <w:rFonts w:cs="FrankRuehl" w:hint="cs"/>
          <w:sz w:val="28"/>
          <w:szCs w:val="28"/>
          <w:rtl/>
        </w:rPr>
        <w:t>ידועה</w:t>
      </w:r>
      <w:r w:rsidRPr="007A528A">
        <w:rPr>
          <w:rFonts w:cs="FrankRuehl"/>
          <w:sz w:val="28"/>
          <w:szCs w:val="28"/>
          <w:rtl/>
        </w:rPr>
        <w:t xml:space="preserve"> </w:t>
      </w:r>
      <w:r w:rsidRPr="007A528A">
        <w:rPr>
          <w:rFonts w:cs="FrankRuehl" w:hint="cs"/>
          <w:sz w:val="28"/>
          <w:szCs w:val="28"/>
          <w:rtl/>
        </w:rPr>
        <w:t>בציבור</w:t>
      </w:r>
      <w:r w:rsidRPr="007A528A">
        <w:rPr>
          <w:rFonts w:cs="FrankRuehl"/>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כלומר</w:t>
      </w:r>
      <w:r w:rsidRPr="007A528A">
        <w:rPr>
          <w:rFonts w:cs="FrankRuehl"/>
          <w:sz w:val="28"/>
          <w:szCs w:val="28"/>
          <w:rtl/>
        </w:rPr>
        <w:t xml:space="preserve">: </w:t>
      </w:r>
      <w:r w:rsidRPr="007A528A">
        <w:rPr>
          <w:rFonts w:cs="FrankRuehl" w:hint="cs"/>
          <w:sz w:val="28"/>
          <w:szCs w:val="28"/>
          <w:rtl/>
        </w:rPr>
        <w:t>אם</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בצוואתה</w:t>
      </w:r>
      <w:r w:rsidRPr="007A528A">
        <w:rPr>
          <w:rFonts w:cs="FrankRuehl"/>
          <w:sz w:val="28"/>
          <w:szCs w:val="28"/>
          <w:rtl/>
        </w:rPr>
        <w:t xml:space="preserve"> </w:t>
      </w:r>
      <w:r w:rsidRPr="007A528A">
        <w:rPr>
          <w:rFonts w:cs="FrankRuehl" w:hint="cs"/>
          <w:sz w:val="28"/>
          <w:szCs w:val="28"/>
          <w:rtl/>
        </w:rPr>
        <w:t>קבעה</w:t>
      </w:r>
      <w:r w:rsidRPr="007A528A">
        <w:rPr>
          <w:rFonts w:cs="FrankRuehl"/>
          <w:sz w:val="28"/>
          <w:szCs w:val="28"/>
          <w:rtl/>
        </w:rPr>
        <w:t xml:space="preserve"> </w:t>
      </w:r>
      <w:r w:rsidRPr="007A528A">
        <w:rPr>
          <w:rFonts w:cs="FrankRuehl" w:hint="cs"/>
          <w:sz w:val="28"/>
          <w:szCs w:val="28"/>
          <w:rtl/>
        </w:rPr>
        <w:t>במפורש</w:t>
      </w:r>
      <w:r w:rsidRPr="007A528A">
        <w:rPr>
          <w:rFonts w:cs="FrankRuehl"/>
          <w:sz w:val="28"/>
          <w:szCs w:val="28"/>
          <w:rtl/>
        </w:rPr>
        <w:t xml:space="preserve"> </w:t>
      </w:r>
      <w:r w:rsidRPr="007A528A">
        <w:rPr>
          <w:rFonts w:cs="FrankRuehl" w:hint="cs"/>
          <w:sz w:val="28"/>
          <w:szCs w:val="28"/>
          <w:rtl/>
        </w:rPr>
        <w:t>שלבעל</w:t>
      </w:r>
      <w:r w:rsidRPr="007A528A">
        <w:rPr>
          <w:rFonts w:cs="FrankRuehl"/>
          <w:sz w:val="28"/>
          <w:szCs w:val="28"/>
          <w:rtl/>
        </w:rPr>
        <w:t xml:space="preserve"> </w:t>
      </w:r>
      <w:r w:rsidRPr="007A528A">
        <w:rPr>
          <w:rFonts w:cs="FrankRuehl" w:hint="cs"/>
          <w:sz w:val="28"/>
          <w:szCs w:val="28"/>
          <w:rtl/>
        </w:rPr>
        <w:t>בתה</w:t>
      </w:r>
      <w:r w:rsidRPr="007A528A">
        <w:rPr>
          <w:rFonts w:cs="FrankRuehl"/>
          <w:sz w:val="28"/>
          <w:szCs w:val="28"/>
          <w:rtl/>
        </w:rPr>
        <w:t xml:space="preserve"> (</w:t>
      </w:r>
      <w:r w:rsidRPr="007A528A">
        <w:rPr>
          <w:rFonts w:cs="FrankRuehl" w:hint="cs"/>
          <w:sz w:val="28"/>
          <w:szCs w:val="28"/>
          <w:rtl/>
        </w:rPr>
        <w:t>התובע</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יהיה</w:t>
      </w:r>
      <w:r w:rsidRPr="007A528A">
        <w:rPr>
          <w:rFonts w:cs="FrankRuehl"/>
          <w:sz w:val="28"/>
          <w:szCs w:val="28"/>
          <w:rtl/>
        </w:rPr>
        <w:t xml:space="preserve"> </w:t>
      </w:r>
      <w:r w:rsidRPr="007A528A">
        <w:rPr>
          <w:rFonts w:cs="FrankRuehl" w:hint="cs"/>
          <w:sz w:val="28"/>
          <w:szCs w:val="28"/>
          <w:rtl/>
        </w:rPr>
        <w:t>שיתוף</w:t>
      </w:r>
      <w:r w:rsidRPr="007A528A">
        <w:rPr>
          <w:rFonts w:cs="FrankRuehl"/>
          <w:sz w:val="28"/>
          <w:szCs w:val="28"/>
          <w:rtl/>
        </w:rPr>
        <w:t xml:space="preserve"> </w:t>
      </w:r>
      <w:r w:rsidRPr="007A528A">
        <w:rPr>
          <w:rFonts w:cs="FrankRuehl" w:hint="cs"/>
          <w:sz w:val="28"/>
          <w:szCs w:val="28"/>
          <w:rtl/>
        </w:rPr>
        <w:t>קנייני</w:t>
      </w:r>
      <w:r w:rsidRPr="007A528A">
        <w:rPr>
          <w:rFonts w:cs="FrankRuehl"/>
          <w:sz w:val="28"/>
          <w:szCs w:val="28"/>
          <w:rtl/>
        </w:rPr>
        <w:t xml:space="preserve"> </w:t>
      </w:r>
      <w:r w:rsidRPr="007A528A">
        <w:rPr>
          <w:rFonts w:cs="FrankRuehl" w:hint="cs"/>
          <w:sz w:val="28"/>
          <w:szCs w:val="28"/>
          <w:rtl/>
        </w:rPr>
        <w:t>בנכסי</w:t>
      </w:r>
      <w:r w:rsidRPr="007A528A">
        <w:rPr>
          <w:rFonts w:cs="FrankRuehl"/>
          <w:sz w:val="28"/>
          <w:szCs w:val="28"/>
          <w:rtl/>
        </w:rPr>
        <w:t xml:space="preserve"> </w:t>
      </w:r>
      <w:r w:rsidRPr="007A528A">
        <w:rPr>
          <w:rFonts w:cs="FrankRuehl" w:hint="cs"/>
          <w:sz w:val="28"/>
          <w:szCs w:val="28"/>
          <w:rtl/>
        </w:rPr>
        <w:t>הנחלה</w:t>
      </w:r>
      <w:r w:rsidRPr="007A528A">
        <w:rPr>
          <w:rFonts w:cs="FrankRuehl"/>
          <w:sz w:val="28"/>
          <w:szCs w:val="28"/>
          <w:rtl/>
        </w:rPr>
        <w:t xml:space="preserve">, </w:t>
      </w:r>
      <w:r w:rsidRPr="007A528A">
        <w:rPr>
          <w:rFonts w:cs="FrankRuehl" w:hint="cs"/>
          <w:sz w:val="28"/>
          <w:szCs w:val="28"/>
          <w:rtl/>
        </w:rPr>
        <w:t>אלא</w:t>
      </w:r>
      <w:r w:rsidRPr="007A528A">
        <w:rPr>
          <w:rFonts w:cs="FrankRuehl"/>
          <w:sz w:val="28"/>
          <w:szCs w:val="28"/>
          <w:rtl/>
        </w:rPr>
        <w:t xml:space="preserve"> </w:t>
      </w:r>
      <w:r w:rsidRPr="007A528A">
        <w:rPr>
          <w:rFonts w:cs="FrankRuehl" w:hint="cs"/>
          <w:sz w:val="28"/>
          <w:szCs w:val="28"/>
          <w:rtl/>
        </w:rPr>
        <w:t>רק</w:t>
      </w:r>
      <w:r w:rsidRPr="007A528A">
        <w:rPr>
          <w:rFonts w:cs="FrankRuehl"/>
          <w:sz w:val="28"/>
          <w:szCs w:val="28"/>
          <w:rtl/>
        </w:rPr>
        <w:t xml:space="preserve"> </w:t>
      </w:r>
      <w:r w:rsidRPr="007A528A">
        <w:rPr>
          <w:rFonts w:cs="FrankRuehl" w:hint="cs"/>
          <w:sz w:val="28"/>
          <w:szCs w:val="28"/>
          <w:rtl/>
        </w:rPr>
        <w:t>זכות</w:t>
      </w:r>
      <w:r w:rsidRPr="007A528A">
        <w:rPr>
          <w:rFonts w:cs="FrankRuehl"/>
          <w:sz w:val="28"/>
          <w:szCs w:val="28"/>
          <w:rtl/>
        </w:rPr>
        <w:t xml:space="preserve"> </w:t>
      </w:r>
      <w:r w:rsidRPr="007A528A">
        <w:rPr>
          <w:rFonts w:cs="FrankRuehl" w:hint="cs"/>
          <w:sz w:val="28"/>
          <w:szCs w:val="28"/>
          <w:rtl/>
        </w:rPr>
        <w:t>מגורים</w:t>
      </w:r>
      <w:r w:rsidRPr="007A528A">
        <w:rPr>
          <w:rFonts w:cs="FrankRuehl"/>
          <w:sz w:val="28"/>
          <w:szCs w:val="28"/>
          <w:rtl/>
        </w:rPr>
        <w:t>.</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אם</w:t>
      </w:r>
      <w:r w:rsidRPr="007A528A">
        <w:rPr>
          <w:rFonts w:cs="FrankRuehl"/>
          <w:b/>
          <w:bCs/>
          <w:sz w:val="28"/>
          <w:szCs w:val="28"/>
          <w:rtl/>
        </w:rPr>
        <w:t xml:space="preserve"> </w:t>
      </w:r>
      <w:r w:rsidRPr="007A528A">
        <w:rPr>
          <w:rFonts w:cs="FrankRuehl" w:hint="cs"/>
          <w:b/>
          <w:bCs/>
          <w:sz w:val="28"/>
          <w:szCs w:val="28"/>
          <w:rtl/>
        </w:rPr>
        <w:t>כן</w:t>
      </w:r>
      <w:r w:rsidRPr="007A528A">
        <w:rPr>
          <w:rFonts w:cs="FrankRuehl"/>
          <w:b/>
          <w:bCs/>
          <w:sz w:val="28"/>
          <w:szCs w:val="28"/>
          <w:rtl/>
        </w:rPr>
        <w:t xml:space="preserve">, </w:t>
      </w:r>
      <w:r w:rsidRPr="007A528A">
        <w:rPr>
          <w:rFonts w:cs="FrankRuehl" w:hint="cs"/>
          <w:b/>
          <w:bCs/>
          <w:sz w:val="28"/>
          <w:szCs w:val="28"/>
          <w:rtl/>
        </w:rPr>
        <w:t>איך</w:t>
      </w:r>
      <w:r w:rsidRPr="007A528A">
        <w:rPr>
          <w:rFonts w:cs="FrankRuehl"/>
          <w:b/>
          <w:bCs/>
          <w:sz w:val="28"/>
          <w:szCs w:val="28"/>
          <w:rtl/>
        </w:rPr>
        <w:t xml:space="preserve"> </w:t>
      </w:r>
      <w:r w:rsidRPr="007A528A">
        <w:rPr>
          <w:rFonts w:cs="FrankRuehl" w:hint="cs"/>
          <w:b/>
          <w:bCs/>
          <w:sz w:val="28"/>
          <w:szCs w:val="28"/>
          <w:rtl/>
        </w:rPr>
        <w:t>עולה</w:t>
      </w:r>
      <w:r w:rsidRPr="007A528A">
        <w:rPr>
          <w:rFonts w:cs="FrankRuehl"/>
          <w:b/>
          <w:bCs/>
          <w:sz w:val="28"/>
          <w:szCs w:val="28"/>
          <w:rtl/>
        </w:rPr>
        <w:t xml:space="preserve"> </w:t>
      </w:r>
      <w:r w:rsidRPr="007A528A">
        <w:rPr>
          <w:rFonts w:cs="FrankRuehl" w:hint="cs"/>
          <w:b/>
          <w:bCs/>
          <w:sz w:val="28"/>
          <w:szCs w:val="28"/>
          <w:rtl/>
        </w:rPr>
        <w:t>על</w:t>
      </w:r>
      <w:r w:rsidRPr="007A528A">
        <w:rPr>
          <w:rFonts w:cs="FrankRuehl"/>
          <w:b/>
          <w:bCs/>
          <w:sz w:val="28"/>
          <w:szCs w:val="28"/>
          <w:rtl/>
        </w:rPr>
        <w:t xml:space="preserve"> </w:t>
      </w:r>
      <w:r w:rsidRPr="007A528A">
        <w:rPr>
          <w:rFonts w:cs="FrankRuehl" w:hint="cs"/>
          <w:b/>
          <w:bCs/>
          <w:sz w:val="28"/>
          <w:szCs w:val="28"/>
          <w:rtl/>
        </w:rPr>
        <w:t>דעת</w:t>
      </w:r>
      <w:r w:rsidRPr="007A528A">
        <w:rPr>
          <w:rFonts w:cs="FrankRuehl"/>
          <w:b/>
          <w:bCs/>
          <w:sz w:val="28"/>
          <w:szCs w:val="28"/>
          <w:rtl/>
        </w:rPr>
        <w:t xml:space="preserve"> </w:t>
      </w:r>
      <w:r w:rsidRPr="007A528A">
        <w:rPr>
          <w:rFonts w:cs="FrankRuehl" w:hint="cs"/>
          <w:b/>
          <w:bCs/>
          <w:sz w:val="28"/>
          <w:szCs w:val="28"/>
          <w:rtl/>
        </w:rPr>
        <w:t>הבעל</w:t>
      </w:r>
      <w:r w:rsidRPr="007A528A">
        <w:rPr>
          <w:rFonts w:cs="FrankRuehl"/>
          <w:b/>
          <w:bCs/>
          <w:sz w:val="28"/>
          <w:szCs w:val="28"/>
          <w:rtl/>
        </w:rPr>
        <w:t xml:space="preserve"> </w:t>
      </w:r>
      <w:r w:rsidRPr="007A528A">
        <w:rPr>
          <w:rFonts w:cs="FrankRuehl" w:hint="cs"/>
          <w:b/>
          <w:bCs/>
          <w:sz w:val="28"/>
          <w:szCs w:val="28"/>
          <w:rtl/>
        </w:rPr>
        <w:t>שהייתה</w:t>
      </w:r>
      <w:r w:rsidRPr="007A528A">
        <w:rPr>
          <w:rFonts w:cs="FrankRuehl"/>
          <w:b/>
          <w:bCs/>
          <w:sz w:val="28"/>
          <w:szCs w:val="28"/>
          <w:rtl/>
        </w:rPr>
        <w:t xml:space="preserve"> </w:t>
      </w:r>
      <w:r w:rsidRPr="007A528A">
        <w:rPr>
          <w:rFonts w:cs="FrankRuehl" w:hint="cs"/>
          <w:b/>
          <w:bCs/>
          <w:sz w:val="28"/>
          <w:szCs w:val="28"/>
          <w:rtl/>
        </w:rPr>
        <w:t>כוונת</w:t>
      </w:r>
      <w:r w:rsidRPr="007A528A">
        <w:rPr>
          <w:rFonts w:cs="FrankRuehl"/>
          <w:b/>
          <w:bCs/>
          <w:sz w:val="28"/>
          <w:szCs w:val="28"/>
          <w:rtl/>
        </w:rPr>
        <w:t xml:space="preserve"> </w:t>
      </w:r>
      <w:r w:rsidRPr="007A528A">
        <w:rPr>
          <w:rFonts w:cs="FrankRuehl" w:hint="cs"/>
          <w:b/>
          <w:bCs/>
          <w:sz w:val="28"/>
          <w:szCs w:val="28"/>
          <w:rtl/>
        </w:rPr>
        <w:t>שיתוף</w:t>
      </w:r>
      <w:r w:rsidRPr="007A528A">
        <w:rPr>
          <w:rFonts w:cs="FrankRuehl"/>
          <w:b/>
          <w:bCs/>
          <w:sz w:val="28"/>
          <w:szCs w:val="28"/>
          <w:rtl/>
        </w:rPr>
        <w:t xml:space="preserve"> </w:t>
      </w:r>
      <w:r w:rsidRPr="007A528A">
        <w:rPr>
          <w:rFonts w:cs="FrankRuehl" w:hint="cs"/>
          <w:b/>
          <w:bCs/>
          <w:sz w:val="28"/>
          <w:szCs w:val="28"/>
          <w:rtl/>
        </w:rPr>
        <w:t>מצד</w:t>
      </w:r>
      <w:r w:rsidRPr="007A528A">
        <w:rPr>
          <w:rFonts w:cs="FrankRuehl"/>
          <w:b/>
          <w:bCs/>
          <w:sz w:val="28"/>
          <w:szCs w:val="28"/>
          <w:rtl/>
        </w:rPr>
        <w:t xml:space="preserve"> </w:t>
      </w:r>
      <w:r w:rsidRPr="007A528A">
        <w:rPr>
          <w:rFonts w:cs="FrankRuehl" w:hint="cs"/>
          <w:b/>
          <w:bCs/>
          <w:sz w:val="28"/>
          <w:szCs w:val="28"/>
          <w:rtl/>
        </w:rPr>
        <w:t>האישה</w:t>
      </w:r>
      <w:r w:rsidRPr="007A528A">
        <w:rPr>
          <w:rFonts w:cs="FrankRuehl"/>
          <w:b/>
          <w:bCs/>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ט</w:t>
      </w:r>
      <w:r w:rsidRPr="007A528A">
        <w:rPr>
          <w:rFonts w:cs="FrankRuehl"/>
          <w:sz w:val="28"/>
          <w:szCs w:val="28"/>
          <w:rtl/>
        </w:rPr>
        <w:t xml:space="preserve">. </w:t>
      </w:r>
      <w:r w:rsidRPr="007A528A">
        <w:rPr>
          <w:rFonts w:cs="FrankRuehl" w:hint="cs"/>
          <w:sz w:val="28"/>
          <w:szCs w:val="28"/>
          <w:rtl/>
        </w:rPr>
        <w:t>לאור</w:t>
      </w:r>
      <w:r w:rsidRPr="007A528A">
        <w:rPr>
          <w:rFonts w:cs="FrankRuehl"/>
          <w:sz w:val="28"/>
          <w:szCs w:val="28"/>
          <w:rtl/>
        </w:rPr>
        <w:t xml:space="preserve"> </w:t>
      </w:r>
      <w:r w:rsidRPr="007A528A">
        <w:rPr>
          <w:rFonts w:cs="FrankRuehl" w:hint="cs"/>
          <w:sz w:val="28"/>
          <w:szCs w:val="28"/>
          <w:rtl/>
        </w:rPr>
        <w:t>האמור</w:t>
      </w:r>
      <w:r w:rsidRPr="007A528A">
        <w:rPr>
          <w:rFonts w:cs="FrankRuehl"/>
          <w:sz w:val="28"/>
          <w:szCs w:val="28"/>
          <w:rtl/>
        </w:rPr>
        <w:t xml:space="preserve">: </w:t>
      </w:r>
      <w:r w:rsidRPr="007A528A">
        <w:rPr>
          <w:rFonts w:cs="FrankRuehl" w:hint="cs"/>
          <w:sz w:val="28"/>
          <w:szCs w:val="28"/>
          <w:rtl/>
        </w:rPr>
        <w:t>צירוף</w:t>
      </w:r>
      <w:r w:rsidRPr="007A528A">
        <w:rPr>
          <w:rFonts w:cs="FrankRuehl"/>
          <w:sz w:val="28"/>
          <w:szCs w:val="28"/>
          <w:rtl/>
        </w:rPr>
        <w:t xml:space="preserve"> </w:t>
      </w:r>
      <w:r w:rsidRPr="007A528A">
        <w:rPr>
          <w:rFonts w:cs="FrankRuehl" w:hint="cs"/>
          <w:sz w:val="28"/>
          <w:szCs w:val="28"/>
          <w:rtl/>
        </w:rPr>
        <w:t>הנסיבות</w:t>
      </w:r>
      <w:r w:rsidRPr="007A528A">
        <w:rPr>
          <w:rFonts w:cs="FrankRuehl"/>
          <w:sz w:val="28"/>
          <w:szCs w:val="28"/>
          <w:rtl/>
        </w:rPr>
        <w:t xml:space="preserve"> </w:t>
      </w:r>
      <w:r w:rsidRPr="007A528A">
        <w:rPr>
          <w:rFonts w:cs="FrankRuehl" w:hint="cs"/>
          <w:sz w:val="28"/>
          <w:szCs w:val="28"/>
          <w:rtl/>
        </w:rPr>
        <w:t>בנדון</w:t>
      </w:r>
      <w:r w:rsidRPr="007A528A">
        <w:rPr>
          <w:rFonts w:cs="FrankRuehl"/>
          <w:sz w:val="28"/>
          <w:szCs w:val="28"/>
          <w:rtl/>
        </w:rPr>
        <w:t xml:space="preserve"> </w:t>
      </w:r>
      <w:r w:rsidRPr="007A528A">
        <w:rPr>
          <w:rFonts w:cs="FrankRuehl" w:hint="cs"/>
          <w:sz w:val="28"/>
          <w:szCs w:val="28"/>
          <w:rtl/>
        </w:rPr>
        <w:t>זה</w:t>
      </w:r>
      <w:r w:rsidRPr="007A528A">
        <w:rPr>
          <w:rFonts w:cs="FrankRuehl"/>
          <w:sz w:val="28"/>
          <w:szCs w:val="28"/>
          <w:rtl/>
        </w:rPr>
        <w:t xml:space="preserve"> </w:t>
      </w:r>
      <w:r w:rsidRPr="007A528A">
        <w:rPr>
          <w:rFonts w:cs="FrankRuehl" w:hint="cs"/>
          <w:sz w:val="28"/>
          <w:szCs w:val="28"/>
          <w:rtl/>
        </w:rPr>
        <w:t>יש</w:t>
      </w:r>
      <w:r w:rsidRPr="007A528A">
        <w:rPr>
          <w:rFonts w:cs="FrankRuehl"/>
          <w:sz w:val="28"/>
          <w:szCs w:val="28"/>
          <w:rtl/>
        </w:rPr>
        <w:t xml:space="preserve"> </w:t>
      </w:r>
      <w:r w:rsidRPr="007A528A">
        <w:rPr>
          <w:rFonts w:cs="FrankRuehl" w:hint="cs"/>
          <w:sz w:val="28"/>
          <w:szCs w:val="28"/>
          <w:rtl/>
        </w:rPr>
        <w:t>בו</w:t>
      </w:r>
      <w:r w:rsidRPr="007A528A">
        <w:rPr>
          <w:rFonts w:cs="FrankRuehl"/>
          <w:sz w:val="28"/>
          <w:szCs w:val="28"/>
          <w:rtl/>
        </w:rPr>
        <w:t xml:space="preserve"> </w:t>
      </w:r>
      <w:r w:rsidRPr="007A528A">
        <w:rPr>
          <w:rFonts w:cs="FrankRuehl" w:hint="cs"/>
          <w:sz w:val="28"/>
          <w:szCs w:val="28"/>
          <w:rtl/>
        </w:rPr>
        <w:t>כדי</w:t>
      </w:r>
      <w:r w:rsidRPr="007A528A">
        <w:rPr>
          <w:rFonts w:cs="FrankRuehl"/>
          <w:sz w:val="28"/>
          <w:szCs w:val="28"/>
          <w:rtl/>
        </w:rPr>
        <w:t xml:space="preserve"> </w:t>
      </w:r>
      <w:r w:rsidRPr="007A528A">
        <w:rPr>
          <w:rFonts w:cs="FrankRuehl" w:hint="cs"/>
          <w:sz w:val="28"/>
          <w:szCs w:val="28"/>
          <w:rtl/>
        </w:rPr>
        <w:t>להוכיח</w:t>
      </w:r>
      <w:r w:rsidRPr="007A528A">
        <w:rPr>
          <w:rFonts w:cs="FrankRuehl"/>
          <w:sz w:val="28"/>
          <w:szCs w:val="28"/>
          <w:rtl/>
        </w:rPr>
        <w:t xml:space="preserve"> </w:t>
      </w:r>
      <w:r w:rsidRPr="007A528A">
        <w:rPr>
          <w:rFonts w:cs="FrankRuehl" w:hint="cs"/>
          <w:sz w:val="28"/>
          <w:szCs w:val="28"/>
          <w:rtl/>
        </w:rPr>
        <w:t>כי</w:t>
      </w:r>
      <w:r w:rsidRPr="007A528A">
        <w:rPr>
          <w:rFonts w:cs="FrankRuehl"/>
          <w:sz w:val="28"/>
          <w:szCs w:val="28"/>
          <w:rtl/>
        </w:rPr>
        <w:t xml:space="preserve"> </w:t>
      </w:r>
      <w:r w:rsidRPr="007A528A">
        <w:rPr>
          <w:rFonts w:cs="FrankRuehl" w:hint="cs"/>
          <w:sz w:val="28"/>
          <w:szCs w:val="28"/>
          <w:rtl/>
        </w:rPr>
        <w:t>בעל</w:t>
      </w:r>
      <w:r w:rsidRPr="007A528A">
        <w:rPr>
          <w:rFonts w:cs="FrankRuehl"/>
          <w:sz w:val="28"/>
          <w:szCs w:val="28"/>
          <w:rtl/>
        </w:rPr>
        <w:t xml:space="preserve"> </w:t>
      </w:r>
      <w:r w:rsidRPr="007A528A">
        <w:rPr>
          <w:rFonts w:cs="FrankRuehl" w:hint="cs"/>
          <w:sz w:val="28"/>
          <w:szCs w:val="28"/>
          <w:rtl/>
        </w:rPr>
        <w:t>הרכוש</w:t>
      </w:r>
      <w:r w:rsidRPr="007A528A">
        <w:rPr>
          <w:rFonts w:cs="FrankRuehl"/>
          <w:sz w:val="28"/>
          <w:szCs w:val="28"/>
          <w:rtl/>
        </w:rPr>
        <w:t xml:space="preserve"> (</w:t>
      </w:r>
      <w:r w:rsidRPr="007A528A">
        <w:rPr>
          <w:rFonts w:cs="FrankRuehl" w:hint="cs"/>
          <w:sz w:val="28"/>
          <w:szCs w:val="28"/>
          <w:rtl/>
        </w:rPr>
        <w:t>קרי</w:t>
      </w:r>
      <w:r w:rsidRPr="007A528A">
        <w:rPr>
          <w:rFonts w:cs="FrankRuehl"/>
          <w:sz w:val="28"/>
          <w:szCs w:val="28"/>
          <w:rtl/>
        </w:rPr>
        <w:t xml:space="preserve">: </w:t>
      </w:r>
      <w:r w:rsidRPr="007A528A">
        <w:rPr>
          <w:rFonts w:cs="FrankRuehl" w:hint="cs"/>
          <w:sz w:val="28"/>
          <w:szCs w:val="28"/>
          <w:rtl/>
        </w:rPr>
        <w:t>האישה</w:t>
      </w:r>
      <w:r w:rsidRPr="007A528A">
        <w:rPr>
          <w:rFonts w:cs="FrankRuehl"/>
          <w:sz w:val="28"/>
          <w:szCs w:val="28"/>
          <w:rtl/>
        </w:rPr>
        <w:t xml:space="preserve">) </w:t>
      </w:r>
      <w:r w:rsidRPr="007A528A">
        <w:rPr>
          <w:rFonts w:cs="FrankRuehl" w:hint="cs"/>
          <w:sz w:val="28"/>
          <w:szCs w:val="28"/>
          <w:rtl/>
        </w:rPr>
        <w:t>לא</w:t>
      </w:r>
      <w:r w:rsidRPr="007A528A">
        <w:rPr>
          <w:rFonts w:cs="FrankRuehl"/>
          <w:sz w:val="28"/>
          <w:szCs w:val="28"/>
          <w:rtl/>
        </w:rPr>
        <w:t xml:space="preserve"> </w:t>
      </w:r>
      <w:r w:rsidRPr="007A528A">
        <w:rPr>
          <w:rFonts w:cs="FrankRuehl" w:hint="cs"/>
          <w:sz w:val="28"/>
          <w:szCs w:val="28"/>
          <w:rtl/>
        </w:rPr>
        <w:t>נתכוון</w:t>
      </w:r>
      <w:r w:rsidRPr="007A528A">
        <w:rPr>
          <w:rFonts w:cs="FrankRuehl"/>
          <w:sz w:val="28"/>
          <w:szCs w:val="28"/>
          <w:rtl/>
        </w:rPr>
        <w:t xml:space="preserve"> </w:t>
      </w:r>
      <w:r w:rsidRPr="007A528A">
        <w:rPr>
          <w:rFonts w:cs="FrankRuehl" w:hint="cs"/>
          <w:sz w:val="28"/>
          <w:szCs w:val="28"/>
          <w:rtl/>
        </w:rPr>
        <w:t>להקים</w:t>
      </w:r>
      <w:r w:rsidRPr="007A528A">
        <w:rPr>
          <w:rFonts w:cs="FrankRuehl"/>
          <w:sz w:val="28"/>
          <w:szCs w:val="28"/>
          <w:rtl/>
        </w:rPr>
        <w:t xml:space="preserve"> </w:t>
      </w:r>
      <w:r w:rsidRPr="007A528A">
        <w:rPr>
          <w:rFonts w:cs="FrankRuehl" w:hint="cs"/>
          <w:sz w:val="28"/>
          <w:szCs w:val="28"/>
          <w:rtl/>
        </w:rPr>
        <w:t>חזקת</w:t>
      </w:r>
      <w:r w:rsidRPr="007A528A">
        <w:rPr>
          <w:rFonts w:cs="FrankRuehl"/>
          <w:sz w:val="28"/>
          <w:szCs w:val="28"/>
          <w:rtl/>
        </w:rPr>
        <w:t xml:space="preserve"> </w:t>
      </w:r>
      <w:r w:rsidRPr="007A528A">
        <w:rPr>
          <w:rFonts w:cs="FrankRuehl" w:hint="cs"/>
          <w:sz w:val="28"/>
          <w:szCs w:val="28"/>
          <w:rtl/>
        </w:rPr>
        <w:t>שיתוף לנכסי</w:t>
      </w:r>
      <w:r w:rsidRPr="007A528A">
        <w:rPr>
          <w:rFonts w:cs="FrankRuehl"/>
          <w:sz w:val="28"/>
          <w:szCs w:val="28"/>
          <w:rtl/>
        </w:rPr>
        <w:t xml:space="preserve"> </w:t>
      </w:r>
      <w:r w:rsidRPr="007A528A">
        <w:rPr>
          <w:rFonts w:cs="FrankRuehl" w:hint="cs"/>
          <w:sz w:val="28"/>
          <w:szCs w:val="28"/>
          <w:rtl/>
        </w:rPr>
        <w:t>הירושה</w:t>
      </w:r>
      <w:r w:rsidRPr="007A528A">
        <w:rPr>
          <w:rFonts w:cs="FrankRuehl"/>
          <w:sz w:val="28"/>
          <w:szCs w:val="28"/>
          <w:rtl/>
        </w:rPr>
        <w:t xml:space="preserve"> (</w:t>
      </w:r>
      <w:r w:rsidRPr="007A528A">
        <w:rPr>
          <w:rFonts w:cs="FrankRuehl" w:hint="cs"/>
          <w:sz w:val="28"/>
          <w:szCs w:val="28"/>
          <w:rtl/>
        </w:rPr>
        <w:t>שעל</w:t>
      </w:r>
      <w:r w:rsidRPr="007A528A">
        <w:rPr>
          <w:rFonts w:cs="FrankRuehl"/>
          <w:sz w:val="28"/>
          <w:szCs w:val="28"/>
          <w:rtl/>
        </w:rPr>
        <w:t xml:space="preserve"> </w:t>
      </w:r>
      <w:r w:rsidRPr="007A528A">
        <w:rPr>
          <w:rFonts w:cs="FrankRuehl" w:hint="cs"/>
          <w:sz w:val="28"/>
          <w:szCs w:val="28"/>
          <w:rtl/>
        </w:rPr>
        <w:t>פי</w:t>
      </w:r>
      <w:r w:rsidRPr="007A528A">
        <w:rPr>
          <w:rFonts w:cs="FrankRuehl"/>
          <w:sz w:val="28"/>
          <w:szCs w:val="28"/>
          <w:rtl/>
        </w:rPr>
        <w:t xml:space="preserve"> </w:t>
      </w:r>
      <w:r w:rsidRPr="007A528A">
        <w:rPr>
          <w:rFonts w:cs="FrankRuehl" w:hint="cs"/>
          <w:sz w:val="28"/>
          <w:szCs w:val="28"/>
          <w:rtl/>
        </w:rPr>
        <w:t>סעיף</w:t>
      </w:r>
      <w:r w:rsidRPr="007A528A">
        <w:rPr>
          <w:rFonts w:cs="FrankRuehl"/>
          <w:sz w:val="28"/>
          <w:szCs w:val="28"/>
          <w:rtl/>
        </w:rPr>
        <w:t xml:space="preserve"> 5 (</w:t>
      </w:r>
      <w:r w:rsidRPr="007A528A">
        <w:rPr>
          <w:rFonts w:cs="FrankRuehl" w:hint="cs"/>
          <w:sz w:val="28"/>
          <w:szCs w:val="28"/>
          <w:rtl/>
        </w:rPr>
        <w:t>א</w:t>
      </w:r>
      <w:r w:rsidRPr="007A528A">
        <w:rPr>
          <w:rFonts w:cs="FrankRuehl"/>
          <w:sz w:val="28"/>
          <w:szCs w:val="28"/>
          <w:rtl/>
        </w:rPr>
        <w:t xml:space="preserve">) ( 1) </w:t>
      </w:r>
      <w:r w:rsidRPr="007A528A">
        <w:rPr>
          <w:rFonts w:cs="FrankRuehl" w:hint="cs"/>
          <w:sz w:val="28"/>
          <w:szCs w:val="28"/>
          <w:rtl/>
        </w:rPr>
        <w:t>אינם</w:t>
      </w:r>
      <w:r w:rsidRPr="007A528A">
        <w:rPr>
          <w:rFonts w:cs="FrankRuehl"/>
          <w:sz w:val="28"/>
          <w:szCs w:val="28"/>
          <w:rtl/>
        </w:rPr>
        <w:t xml:space="preserve"> </w:t>
      </w:r>
      <w:r w:rsidRPr="007A528A">
        <w:rPr>
          <w:rFonts w:cs="FrankRuehl" w:hint="cs"/>
          <w:sz w:val="28"/>
          <w:szCs w:val="28"/>
          <w:rtl/>
        </w:rPr>
        <w:t>בני</w:t>
      </w:r>
      <w:r w:rsidRPr="007A528A">
        <w:rPr>
          <w:rFonts w:cs="FrankRuehl"/>
          <w:sz w:val="28"/>
          <w:szCs w:val="28"/>
          <w:rtl/>
        </w:rPr>
        <w:t xml:space="preserve"> </w:t>
      </w:r>
      <w:r w:rsidRPr="007A528A">
        <w:rPr>
          <w:rFonts w:cs="FrankRuehl" w:hint="cs"/>
          <w:sz w:val="28"/>
          <w:szCs w:val="28"/>
          <w:rtl/>
        </w:rPr>
        <w:t>איזון</w:t>
      </w:r>
      <w:r w:rsidRPr="007A528A">
        <w:rPr>
          <w:rFonts w:cs="FrankRuehl"/>
          <w:sz w:val="28"/>
          <w:szCs w:val="28"/>
          <w:rtl/>
        </w:rPr>
        <w:t>).</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הבריח</w:t>
      </w:r>
      <w:r w:rsidRPr="007A528A">
        <w:rPr>
          <w:rFonts w:cs="FrankRuehl"/>
          <w:b/>
          <w:bCs/>
          <w:sz w:val="28"/>
          <w:szCs w:val="28"/>
          <w:rtl/>
        </w:rPr>
        <w:t xml:space="preserve"> </w:t>
      </w:r>
      <w:r w:rsidRPr="007A528A">
        <w:rPr>
          <w:rFonts w:cs="FrankRuehl" w:hint="cs"/>
          <w:b/>
          <w:bCs/>
          <w:sz w:val="28"/>
          <w:szCs w:val="28"/>
          <w:rtl/>
        </w:rPr>
        <w:t>התיכון</w:t>
      </w:r>
      <w:r w:rsidRPr="007A528A">
        <w:rPr>
          <w:rFonts w:cs="FrankRuehl"/>
          <w:b/>
          <w:bCs/>
          <w:sz w:val="28"/>
          <w:szCs w:val="28"/>
          <w:rtl/>
        </w:rPr>
        <w:t xml:space="preserve"> </w:t>
      </w:r>
      <w:r w:rsidRPr="007A528A">
        <w:rPr>
          <w:rFonts w:cs="FrankRuehl" w:hint="cs"/>
          <w:b/>
          <w:bCs/>
          <w:sz w:val="28"/>
          <w:szCs w:val="28"/>
          <w:rtl/>
        </w:rPr>
        <w:t>בנושא</w:t>
      </w:r>
      <w:r w:rsidRPr="007A528A">
        <w:rPr>
          <w:rFonts w:cs="FrankRuehl"/>
          <w:b/>
          <w:bCs/>
          <w:sz w:val="28"/>
          <w:szCs w:val="28"/>
          <w:rtl/>
        </w:rPr>
        <w:t xml:space="preserve"> </w:t>
      </w:r>
      <w:r w:rsidRPr="007A528A">
        <w:rPr>
          <w:rFonts w:cs="FrankRuehl" w:hint="cs"/>
          <w:b/>
          <w:bCs/>
          <w:sz w:val="28"/>
          <w:szCs w:val="28"/>
          <w:rtl/>
        </w:rPr>
        <w:t>זה</w:t>
      </w:r>
      <w:r w:rsidRPr="007A528A">
        <w:rPr>
          <w:rFonts w:cs="FrankRuehl"/>
          <w:b/>
          <w:bCs/>
          <w:sz w:val="28"/>
          <w:szCs w:val="28"/>
          <w:rtl/>
        </w:rPr>
        <w:t xml:space="preserve"> </w:t>
      </w:r>
      <w:r w:rsidRPr="007A528A">
        <w:rPr>
          <w:rFonts w:cs="FrankRuehl" w:hint="cs"/>
          <w:b/>
          <w:bCs/>
          <w:sz w:val="28"/>
          <w:szCs w:val="28"/>
          <w:rtl/>
        </w:rPr>
        <w:t>הוא</w:t>
      </w:r>
      <w:r w:rsidRPr="007A528A">
        <w:rPr>
          <w:rFonts w:cs="FrankRuehl"/>
          <w:b/>
          <w:bCs/>
          <w:sz w:val="28"/>
          <w:szCs w:val="28"/>
          <w:rtl/>
        </w:rPr>
        <w:t xml:space="preserve"> </w:t>
      </w:r>
      <w:r w:rsidRPr="007A528A">
        <w:rPr>
          <w:rFonts w:cs="FrankRuehl" w:hint="cs"/>
          <w:b/>
          <w:bCs/>
          <w:sz w:val="28"/>
          <w:szCs w:val="28"/>
          <w:rtl/>
        </w:rPr>
        <w:t>יסוד</w:t>
      </w:r>
      <w:r w:rsidRPr="007A528A">
        <w:rPr>
          <w:rFonts w:cs="FrankRuehl"/>
          <w:b/>
          <w:bCs/>
          <w:sz w:val="28"/>
          <w:szCs w:val="28"/>
          <w:rtl/>
        </w:rPr>
        <w:t xml:space="preserve"> </w:t>
      </w:r>
      <w:r w:rsidRPr="007A528A">
        <w:rPr>
          <w:rFonts w:cs="FrankRuehl" w:hint="cs"/>
          <w:b/>
          <w:bCs/>
          <w:sz w:val="28"/>
          <w:szCs w:val="28"/>
          <w:rtl/>
        </w:rPr>
        <w:t>הכוונה</w:t>
      </w:r>
      <w:r w:rsidRPr="007A528A">
        <w:rPr>
          <w:rFonts w:cs="FrankRuehl"/>
          <w:b/>
          <w:bCs/>
          <w:sz w:val="28"/>
          <w:szCs w:val="28"/>
          <w:rtl/>
        </w:rPr>
        <w:t xml:space="preserve">, </w:t>
      </w:r>
      <w:r w:rsidRPr="007A528A">
        <w:rPr>
          <w:rFonts w:cs="FrankRuehl" w:hint="cs"/>
          <w:b/>
          <w:bCs/>
          <w:sz w:val="28"/>
          <w:szCs w:val="28"/>
          <w:rtl/>
        </w:rPr>
        <w:t>בעיקר</w:t>
      </w:r>
      <w:r w:rsidRPr="007A528A">
        <w:rPr>
          <w:rFonts w:cs="FrankRuehl"/>
          <w:b/>
          <w:bCs/>
          <w:sz w:val="28"/>
          <w:szCs w:val="28"/>
          <w:rtl/>
        </w:rPr>
        <w:t xml:space="preserve"> </w:t>
      </w:r>
      <w:r w:rsidRPr="007A528A">
        <w:rPr>
          <w:rFonts w:cs="FrankRuehl" w:hint="cs"/>
          <w:b/>
          <w:bCs/>
          <w:sz w:val="28"/>
          <w:szCs w:val="28"/>
          <w:rtl/>
        </w:rPr>
        <w:t>כוונתו</w:t>
      </w:r>
      <w:r w:rsidRPr="007A528A">
        <w:rPr>
          <w:rFonts w:cs="FrankRuehl"/>
          <w:b/>
          <w:bCs/>
          <w:sz w:val="28"/>
          <w:szCs w:val="28"/>
          <w:rtl/>
        </w:rPr>
        <w:t xml:space="preserve"> </w:t>
      </w:r>
      <w:r w:rsidRPr="007A528A">
        <w:rPr>
          <w:rFonts w:cs="FrankRuehl" w:hint="cs"/>
          <w:b/>
          <w:bCs/>
          <w:sz w:val="28"/>
          <w:szCs w:val="28"/>
          <w:rtl/>
        </w:rPr>
        <w:t>של</w:t>
      </w:r>
      <w:r w:rsidRPr="007A528A">
        <w:rPr>
          <w:rFonts w:cs="FrankRuehl"/>
          <w:b/>
          <w:bCs/>
          <w:sz w:val="28"/>
          <w:szCs w:val="28"/>
          <w:rtl/>
        </w:rPr>
        <w:t xml:space="preserve"> </w:t>
      </w:r>
      <w:r w:rsidRPr="007A528A">
        <w:rPr>
          <w:rFonts w:cs="FrankRuehl" w:hint="cs"/>
          <w:b/>
          <w:bCs/>
          <w:sz w:val="28"/>
          <w:szCs w:val="28"/>
          <w:rtl/>
        </w:rPr>
        <w:t>בן</w:t>
      </w:r>
      <w:r w:rsidRPr="007A528A">
        <w:rPr>
          <w:rFonts w:cs="FrankRuehl"/>
          <w:b/>
          <w:bCs/>
          <w:sz w:val="28"/>
          <w:szCs w:val="28"/>
          <w:rtl/>
        </w:rPr>
        <w:t xml:space="preserve"> </w:t>
      </w:r>
      <w:r w:rsidRPr="007A528A">
        <w:rPr>
          <w:rFonts w:cs="FrankRuehl" w:hint="cs"/>
          <w:b/>
          <w:bCs/>
          <w:sz w:val="28"/>
          <w:szCs w:val="28"/>
          <w:rtl/>
        </w:rPr>
        <w:t>הזוג</w:t>
      </w:r>
      <w:r w:rsidRPr="007A528A">
        <w:rPr>
          <w:rFonts w:cs="FrankRuehl"/>
          <w:b/>
          <w:bCs/>
          <w:sz w:val="28"/>
          <w:szCs w:val="28"/>
          <w:rtl/>
        </w:rPr>
        <w:t xml:space="preserve"> </w:t>
      </w:r>
      <w:r w:rsidRPr="007A528A">
        <w:rPr>
          <w:rFonts w:cs="FrankRuehl" w:hint="cs"/>
          <w:b/>
          <w:bCs/>
          <w:sz w:val="28"/>
          <w:szCs w:val="28"/>
          <w:rtl/>
        </w:rPr>
        <w:t>שהוא</w:t>
      </w:r>
      <w:r w:rsidRPr="007A528A">
        <w:rPr>
          <w:rFonts w:cs="FrankRuehl"/>
          <w:b/>
          <w:bCs/>
          <w:sz w:val="28"/>
          <w:szCs w:val="28"/>
          <w:rtl/>
        </w:rPr>
        <w:t xml:space="preserve"> </w:t>
      </w:r>
      <w:r w:rsidRPr="007A528A">
        <w:rPr>
          <w:rFonts w:cs="FrankRuehl" w:hint="cs"/>
          <w:b/>
          <w:bCs/>
          <w:sz w:val="28"/>
          <w:szCs w:val="28"/>
          <w:rtl/>
        </w:rPr>
        <w:t>בעל</w:t>
      </w:r>
      <w:r w:rsidRPr="007A528A">
        <w:rPr>
          <w:rFonts w:cs="FrankRuehl"/>
          <w:b/>
          <w:bCs/>
          <w:sz w:val="28"/>
          <w:szCs w:val="28"/>
          <w:rtl/>
        </w:rPr>
        <w:t xml:space="preserve"> </w:t>
      </w:r>
      <w:r w:rsidRPr="007A528A">
        <w:rPr>
          <w:rFonts w:cs="FrankRuehl" w:hint="cs"/>
          <w:b/>
          <w:bCs/>
          <w:sz w:val="28"/>
          <w:szCs w:val="28"/>
          <w:rtl/>
        </w:rPr>
        <w:t>הנכס</w:t>
      </w:r>
      <w:r w:rsidRPr="007A528A">
        <w:rPr>
          <w:rFonts w:cs="FrankRuehl"/>
          <w:b/>
          <w:bCs/>
          <w:sz w:val="28"/>
          <w:szCs w:val="28"/>
          <w:rtl/>
        </w:rPr>
        <w:t xml:space="preserve"> (</w:t>
      </w:r>
      <w:r w:rsidRPr="007A528A">
        <w:rPr>
          <w:rFonts w:cs="FrankRuehl" w:hint="cs"/>
          <w:b/>
          <w:bCs/>
          <w:sz w:val="28"/>
          <w:szCs w:val="28"/>
          <w:rtl/>
        </w:rPr>
        <w:t>וראה</w:t>
      </w:r>
      <w:r w:rsidRPr="007A528A">
        <w:rPr>
          <w:rFonts w:cs="FrankRuehl"/>
          <w:b/>
          <w:bCs/>
          <w:sz w:val="28"/>
          <w:szCs w:val="28"/>
          <w:rtl/>
        </w:rPr>
        <w:t xml:space="preserve">: </w:t>
      </w:r>
      <w:r w:rsidRPr="007A528A">
        <w:rPr>
          <w:rFonts w:cs="FrankRuehl" w:hint="cs"/>
          <w:b/>
          <w:bCs/>
          <w:sz w:val="28"/>
          <w:szCs w:val="28"/>
          <w:rtl/>
        </w:rPr>
        <w:t>ע</w:t>
      </w:r>
      <w:r w:rsidRPr="007A528A">
        <w:rPr>
          <w:rFonts w:cs="FrankRuehl"/>
          <w:b/>
          <w:bCs/>
          <w:sz w:val="28"/>
          <w:szCs w:val="28"/>
          <w:rtl/>
        </w:rPr>
        <w:t>"</w:t>
      </w:r>
      <w:r w:rsidRPr="007A528A">
        <w:rPr>
          <w:rFonts w:cs="FrankRuehl" w:hint="cs"/>
          <w:b/>
          <w:bCs/>
          <w:sz w:val="28"/>
          <w:szCs w:val="28"/>
          <w:rtl/>
        </w:rPr>
        <w:t>א</w:t>
      </w:r>
      <w:r w:rsidRPr="007A528A">
        <w:rPr>
          <w:rFonts w:cs="FrankRuehl"/>
          <w:b/>
          <w:bCs/>
          <w:sz w:val="28"/>
          <w:szCs w:val="28"/>
          <w:rtl/>
        </w:rPr>
        <w:t xml:space="preserve"> 806/93 </w:t>
      </w:r>
      <w:r w:rsidRPr="007A528A">
        <w:rPr>
          <w:rFonts w:cs="FrankRuehl" w:hint="cs"/>
          <w:b/>
          <w:bCs/>
          <w:sz w:val="28"/>
          <w:szCs w:val="28"/>
          <w:rtl/>
        </w:rPr>
        <w:t>הדרי</w:t>
      </w:r>
      <w:r w:rsidRPr="007A528A">
        <w:rPr>
          <w:rFonts w:cs="FrankRuehl"/>
          <w:b/>
          <w:bCs/>
          <w:sz w:val="28"/>
          <w:szCs w:val="28"/>
          <w:rtl/>
        </w:rPr>
        <w:t xml:space="preserve"> </w:t>
      </w:r>
      <w:r w:rsidRPr="007A528A">
        <w:rPr>
          <w:rFonts w:cs="FrankRuehl" w:hint="cs"/>
          <w:b/>
          <w:bCs/>
          <w:sz w:val="28"/>
          <w:szCs w:val="28"/>
          <w:rtl/>
        </w:rPr>
        <w:t>נ</w:t>
      </w:r>
      <w:r w:rsidRPr="007A528A">
        <w:rPr>
          <w:rFonts w:cs="FrankRuehl"/>
          <w:b/>
          <w:bCs/>
          <w:sz w:val="28"/>
          <w:szCs w:val="28"/>
          <w:rtl/>
        </w:rPr>
        <w:t xml:space="preserve">' </w:t>
      </w:r>
      <w:r w:rsidRPr="007A528A">
        <w:rPr>
          <w:rFonts w:cs="FrankRuehl" w:hint="cs"/>
          <w:b/>
          <w:bCs/>
          <w:sz w:val="28"/>
          <w:szCs w:val="28"/>
          <w:rtl/>
        </w:rPr>
        <w:t>הדרי</w:t>
      </w:r>
      <w:r w:rsidRPr="007A528A">
        <w:rPr>
          <w:rFonts w:cs="FrankRuehl"/>
          <w:b/>
          <w:bCs/>
          <w:sz w:val="28"/>
          <w:szCs w:val="28"/>
          <w:rtl/>
        </w:rPr>
        <w:t xml:space="preserve">) </w:t>
      </w:r>
      <w:r w:rsidRPr="007A528A">
        <w:rPr>
          <w:rFonts w:cs="FrankRuehl" w:hint="cs"/>
          <w:b/>
          <w:bCs/>
          <w:sz w:val="28"/>
          <w:szCs w:val="28"/>
          <w:rtl/>
        </w:rPr>
        <w:t>אך לדעתי</w:t>
      </w:r>
      <w:r w:rsidRPr="007A528A">
        <w:rPr>
          <w:rFonts w:cs="FrankRuehl"/>
          <w:b/>
          <w:bCs/>
          <w:sz w:val="28"/>
          <w:szCs w:val="28"/>
          <w:rtl/>
        </w:rPr>
        <w:t xml:space="preserve"> </w:t>
      </w:r>
      <w:r w:rsidRPr="007A528A">
        <w:rPr>
          <w:rFonts w:cs="FrankRuehl" w:hint="cs"/>
          <w:b/>
          <w:bCs/>
          <w:sz w:val="28"/>
          <w:szCs w:val="28"/>
          <w:rtl/>
        </w:rPr>
        <w:t>לא</w:t>
      </w:r>
      <w:r w:rsidRPr="007A528A">
        <w:rPr>
          <w:rFonts w:cs="FrankRuehl"/>
          <w:b/>
          <w:bCs/>
          <w:sz w:val="28"/>
          <w:szCs w:val="28"/>
          <w:rtl/>
        </w:rPr>
        <w:t xml:space="preserve"> </w:t>
      </w:r>
      <w:r w:rsidRPr="007A528A">
        <w:rPr>
          <w:rFonts w:cs="FrankRuehl" w:hint="cs"/>
          <w:b/>
          <w:bCs/>
          <w:sz w:val="28"/>
          <w:szCs w:val="28"/>
          <w:rtl/>
        </w:rPr>
        <w:t>רק</w:t>
      </w:r>
      <w:r w:rsidRPr="007A528A">
        <w:rPr>
          <w:rFonts w:cs="FrankRuehl"/>
          <w:b/>
          <w:bCs/>
          <w:sz w:val="28"/>
          <w:szCs w:val="28"/>
          <w:rtl/>
        </w:rPr>
        <w:t xml:space="preserve"> </w:t>
      </w:r>
      <w:r w:rsidRPr="007A528A">
        <w:rPr>
          <w:rFonts w:cs="FrankRuehl" w:hint="cs"/>
          <w:b/>
          <w:bCs/>
          <w:sz w:val="28"/>
          <w:szCs w:val="28"/>
          <w:rtl/>
        </w:rPr>
        <w:t>מבעל</w:t>
      </w:r>
      <w:r w:rsidRPr="007A528A">
        <w:rPr>
          <w:rFonts w:cs="FrankRuehl"/>
          <w:b/>
          <w:bCs/>
          <w:sz w:val="28"/>
          <w:szCs w:val="28"/>
          <w:rtl/>
        </w:rPr>
        <w:t xml:space="preserve"> </w:t>
      </w:r>
      <w:r w:rsidRPr="007A528A">
        <w:rPr>
          <w:rFonts w:cs="FrankRuehl" w:hint="cs"/>
          <w:b/>
          <w:bCs/>
          <w:sz w:val="28"/>
          <w:szCs w:val="28"/>
          <w:rtl/>
        </w:rPr>
        <w:t>הנכס</w:t>
      </w:r>
      <w:r w:rsidRPr="007A528A">
        <w:rPr>
          <w:rFonts w:cs="FrankRuehl"/>
          <w:b/>
          <w:bCs/>
          <w:sz w:val="28"/>
          <w:szCs w:val="28"/>
          <w:rtl/>
        </w:rPr>
        <w:t xml:space="preserve"> </w:t>
      </w:r>
      <w:r w:rsidRPr="007A528A">
        <w:rPr>
          <w:rFonts w:cs="FrankRuehl" w:hint="cs"/>
          <w:b/>
          <w:bCs/>
          <w:sz w:val="28"/>
          <w:szCs w:val="28"/>
          <w:rtl/>
        </w:rPr>
        <w:t>נדרשת</w:t>
      </w:r>
      <w:r w:rsidRPr="007A528A">
        <w:rPr>
          <w:rFonts w:cs="FrankRuehl"/>
          <w:b/>
          <w:bCs/>
          <w:sz w:val="28"/>
          <w:szCs w:val="28"/>
          <w:rtl/>
        </w:rPr>
        <w:t xml:space="preserve"> </w:t>
      </w:r>
      <w:r w:rsidRPr="007A528A">
        <w:rPr>
          <w:rFonts w:cs="FrankRuehl" w:hint="cs"/>
          <w:b/>
          <w:bCs/>
          <w:sz w:val="28"/>
          <w:szCs w:val="28"/>
          <w:rtl/>
        </w:rPr>
        <w:t>כוונה</w:t>
      </w:r>
      <w:r w:rsidRPr="007A528A">
        <w:rPr>
          <w:rFonts w:cs="FrankRuehl"/>
          <w:b/>
          <w:bCs/>
          <w:sz w:val="28"/>
          <w:szCs w:val="28"/>
          <w:rtl/>
        </w:rPr>
        <w:t xml:space="preserve"> </w:t>
      </w:r>
      <w:r w:rsidRPr="007A528A">
        <w:rPr>
          <w:rFonts w:cs="FrankRuehl" w:hint="cs"/>
          <w:b/>
          <w:bCs/>
          <w:sz w:val="28"/>
          <w:szCs w:val="28"/>
          <w:rtl/>
        </w:rPr>
        <w:t>מוכחת</w:t>
      </w:r>
      <w:r w:rsidRPr="007A528A">
        <w:rPr>
          <w:rFonts w:cs="FrankRuehl"/>
          <w:b/>
          <w:bCs/>
          <w:sz w:val="28"/>
          <w:szCs w:val="28"/>
          <w:rtl/>
        </w:rPr>
        <w:t xml:space="preserve"> </w:t>
      </w:r>
      <w:r w:rsidRPr="007A528A">
        <w:rPr>
          <w:rFonts w:cs="FrankRuehl" w:hint="cs"/>
          <w:b/>
          <w:bCs/>
          <w:sz w:val="28"/>
          <w:szCs w:val="28"/>
          <w:rtl/>
        </w:rPr>
        <w:t>לשיתוף</w:t>
      </w:r>
      <w:r w:rsidRPr="007A528A">
        <w:rPr>
          <w:rFonts w:cs="FrankRuehl"/>
          <w:b/>
          <w:bCs/>
          <w:sz w:val="28"/>
          <w:szCs w:val="28"/>
          <w:rtl/>
        </w:rPr>
        <w:t xml:space="preserve"> </w:t>
      </w:r>
      <w:r w:rsidRPr="007A528A">
        <w:rPr>
          <w:rFonts w:cs="FrankRuehl" w:hint="cs"/>
          <w:b/>
          <w:bCs/>
          <w:sz w:val="28"/>
          <w:szCs w:val="28"/>
          <w:rtl/>
        </w:rPr>
        <w:t>בן</w:t>
      </w:r>
      <w:r w:rsidRPr="007A528A">
        <w:rPr>
          <w:rFonts w:cs="FrankRuehl"/>
          <w:b/>
          <w:bCs/>
          <w:sz w:val="28"/>
          <w:szCs w:val="28"/>
          <w:rtl/>
        </w:rPr>
        <w:t xml:space="preserve"> </w:t>
      </w:r>
      <w:r w:rsidRPr="007A528A">
        <w:rPr>
          <w:rFonts w:cs="FrankRuehl" w:hint="cs"/>
          <w:b/>
          <w:bCs/>
          <w:sz w:val="28"/>
          <w:szCs w:val="28"/>
          <w:rtl/>
        </w:rPr>
        <w:t>זוגו</w:t>
      </w:r>
      <w:r w:rsidRPr="007A528A">
        <w:rPr>
          <w:rFonts w:cs="FrankRuehl"/>
          <w:b/>
          <w:bCs/>
          <w:sz w:val="28"/>
          <w:szCs w:val="28"/>
          <w:rtl/>
        </w:rPr>
        <w:t xml:space="preserve">, </w:t>
      </w:r>
      <w:r w:rsidRPr="007A528A">
        <w:rPr>
          <w:rFonts w:cs="FrankRuehl" w:hint="cs"/>
          <w:b/>
          <w:bCs/>
          <w:sz w:val="28"/>
          <w:szCs w:val="28"/>
          <w:rtl/>
        </w:rPr>
        <w:t>אלא</w:t>
      </w:r>
      <w:r w:rsidRPr="007A528A">
        <w:rPr>
          <w:rFonts w:cs="FrankRuehl"/>
          <w:b/>
          <w:bCs/>
          <w:sz w:val="28"/>
          <w:szCs w:val="28"/>
          <w:rtl/>
        </w:rPr>
        <w:t xml:space="preserve"> </w:t>
      </w:r>
      <w:r w:rsidRPr="007A528A">
        <w:rPr>
          <w:rFonts w:cs="FrankRuehl" w:hint="cs"/>
          <w:b/>
          <w:bCs/>
          <w:sz w:val="28"/>
          <w:szCs w:val="28"/>
          <w:rtl/>
        </w:rPr>
        <w:t>גם</w:t>
      </w:r>
      <w:r w:rsidRPr="007A528A">
        <w:rPr>
          <w:rFonts w:cs="FrankRuehl"/>
          <w:b/>
          <w:bCs/>
          <w:sz w:val="28"/>
          <w:szCs w:val="28"/>
          <w:rtl/>
        </w:rPr>
        <w:t xml:space="preserve"> </w:t>
      </w:r>
      <w:r w:rsidRPr="007A528A">
        <w:rPr>
          <w:rFonts w:cs="FrankRuehl" w:hint="cs"/>
          <w:b/>
          <w:bCs/>
          <w:sz w:val="28"/>
          <w:szCs w:val="28"/>
          <w:rtl/>
        </w:rPr>
        <w:t>מבן</w:t>
      </w:r>
      <w:r w:rsidRPr="007A528A">
        <w:rPr>
          <w:rFonts w:cs="FrankRuehl"/>
          <w:b/>
          <w:bCs/>
          <w:sz w:val="28"/>
          <w:szCs w:val="28"/>
          <w:rtl/>
        </w:rPr>
        <w:t xml:space="preserve"> </w:t>
      </w:r>
      <w:r w:rsidRPr="007A528A">
        <w:rPr>
          <w:rFonts w:cs="FrankRuehl" w:hint="cs"/>
          <w:b/>
          <w:bCs/>
          <w:sz w:val="28"/>
          <w:szCs w:val="28"/>
          <w:rtl/>
        </w:rPr>
        <w:t>הזוג</w:t>
      </w:r>
      <w:r w:rsidRPr="007A528A">
        <w:rPr>
          <w:rFonts w:cs="FrankRuehl"/>
          <w:b/>
          <w:bCs/>
          <w:sz w:val="28"/>
          <w:szCs w:val="28"/>
          <w:rtl/>
        </w:rPr>
        <w:t xml:space="preserve"> </w:t>
      </w:r>
      <w:r w:rsidRPr="007A528A">
        <w:rPr>
          <w:rFonts w:cs="FrankRuehl" w:hint="cs"/>
          <w:b/>
          <w:bCs/>
          <w:sz w:val="28"/>
          <w:szCs w:val="28"/>
          <w:rtl/>
        </w:rPr>
        <w:t>הטוען</w:t>
      </w:r>
      <w:r w:rsidRPr="007A528A">
        <w:rPr>
          <w:rFonts w:cs="FrankRuehl"/>
          <w:b/>
          <w:bCs/>
          <w:sz w:val="28"/>
          <w:szCs w:val="28"/>
          <w:rtl/>
        </w:rPr>
        <w:t xml:space="preserve"> </w:t>
      </w:r>
      <w:r w:rsidRPr="007A528A">
        <w:rPr>
          <w:rFonts w:cs="FrankRuehl" w:hint="cs"/>
          <w:b/>
          <w:bCs/>
          <w:sz w:val="28"/>
          <w:szCs w:val="28"/>
          <w:rtl/>
        </w:rPr>
        <w:t>לשיתוף</w:t>
      </w:r>
      <w:r w:rsidRPr="007A528A">
        <w:rPr>
          <w:rFonts w:cs="FrankRuehl"/>
          <w:b/>
          <w:bCs/>
          <w:sz w:val="28"/>
          <w:szCs w:val="28"/>
          <w:rtl/>
        </w:rPr>
        <w:t xml:space="preserve"> </w:t>
      </w:r>
      <w:r w:rsidRPr="007A528A">
        <w:rPr>
          <w:rFonts w:cs="FrankRuehl" w:hint="cs"/>
          <w:b/>
          <w:bCs/>
          <w:sz w:val="28"/>
          <w:szCs w:val="28"/>
          <w:rtl/>
        </w:rPr>
        <w:t>נדרשת</w:t>
      </w:r>
      <w:r w:rsidRPr="007A528A">
        <w:rPr>
          <w:rFonts w:cs="FrankRuehl"/>
          <w:b/>
          <w:bCs/>
          <w:sz w:val="28"/>
          <w:szCs w:val="28"/>
          <w:rtl/>
        </w:rPr>
        <w:t xml:space="preserve"> </w:t>
      </w:r>
      <w:r w:rsidRPr="007A528A">
        <w:rPr>
          <w:rFonts w:cs="FrankRuehl" w:hint="cs"/>
          <w:b/>
          <w:bCs/>
          <w:sz w:val="28"/>
          <w:szCs w:val="28"/>
          <w:rtl/>
        </w:rPr>
        <w:t>כוונת</w:t>
      </w:r>
      <w:r w:rsidRPr="007A528A">
        <w:rPr>
          <w:rFonts w:cs="FrankRuehl"/>
          <w:b/>
          <w:bCs/>
          <w:sz w:val="28"/>
          <w:szCs w:val="28"/>
          <w:rtl/>
        </w:rPr>
        <w:t xml:space="preserve"> </w:t>
      </w:r>
      <w:r w:rsidRPr="007A528A">
        <w:rPr>
          <w:rFonts w:cs="FrankRuehl" w:hint="cs"/>
          <w:b/>
          <w:bCs/>
          <w:sz w:val="28"/>
          <w:szCs w:val="28"/>
          <w:rtl/>
        </w:rPr>
        <w:t>שיתוף</w:t>
      </w:r>
      <w:r w:rsidRPr="007A528A">
        <w:rPr>
          <w:rFonts w:cs="FrankRuehl"/>
          <w:b/>
          <w:bCs/>
          <w:sz w:val="28"/>
          <w:szCs w:val="28"/>
          <w:rtl/>
        </w:rPr>
        <w:t xml:space="preserve"> </w:t>
      </w:r>
      <w:r w:rsidRPr="007A528A">
        <w:rPr>
          <w:rFonts w:cs="FrankRuehl" w:hint="cs"/>
          <w:b/>
          <w:bCs/>
          <w:sz w:val="28"/>
          <w:szCs w:val="28"/>
          <w:rtl/>
        </w:rPr>
        <w:t>שורשית הנובעת</w:t>
      </w:r>
      <w:r w:rsidRPr="007A528A">
        <w:rPr>
          <w:rFonts w:cs="FrankRuehl"/>
          <w:b/>
          <w:bCs/>
          <w:sz w:val="28"/>
          <w:szCs w:val="28"/>
          <w:rtl/>
        </w:rPr>
        <w:t xml:space="preserve"> </w:t>
      </w:r>
      <w:r w:rsidRPr="007A528A">
        <w:rPr>
          <w:rFonts w:cs="FrankRuehl" w:hint="cs"/>
          <w:b/>
          <w:bCs/>
          <w:sz w:val="28"/>
          <w:szCs w:val="28"/>
          <w:rtl/>
        </w:rPr>
        <w:t>מאידיאל</w:t>
      </w:r>
      <w:r w:rsidRPr="007A528A">
        <w:rPr>
          <w:rFonts w:cs="FrankRuehl"/>
          <w:b/>
          <w:bCs/>
          <w:sz w:val="28"/>
          <w:szCs w:val="28"/>
          <w:rtl/>
        </w:rPr>
        <w:t xml:space="preserve"> </w:t>
      </w:r>
      <w:r w:rsidRPr="007A528A">
        <w:rPr>
          <w:rFonts w:cs="FrankRuehl" w:hint="cs"/>
          <w:b/>
          <w:bCs/>
          <w:sz w:val="28"/>
          <w:szCs w:val="28"/>
          <w:rtl/>
        </w:rPr>
        <w:t>של</w:t>
      </w:r>
      <w:r w:rsidRPr="007A528A">
        <w:rPr>
          <w:rFonts w:cs="FrankRuehl"/>
          <w:b/>
          <w:bCs/>
          <w:sz w:val="28"/>
          <w:szCs w:val="28"/>
          <w:rtl/>
        </w:rPr>
        <w:t xml:space="preserve"> "</w:t>
      </w:r>
      <w:r w:rsidRPr="007A528A">
        <w:rPr>
          <w:rFonts w:cs="FrankRuehl" w:hint="cs"/>
          <w:b/>
          <w:bCs/>
          <w:sz w:val="28"/>
          <w:szCs w:val="28"/>
          <w:rtl/>
        </w:rPr>
        <w:t>ודבק</w:t>
      </w:r>
      <w:r w:rsidRPr="007A528A">
        <w:rPr>
          <w:rFonts w:cs="FrankRuehl"/>
          <w:b/>
          <w:bCs/>
          <w:sz w:val="28"/>
          <w:szCs w:val="28"/>
          <w:rtl/>
        </w:rPr>
        <w:t xml:space="preserve"> </w:t>
      </w:r>
      <w:r w:rsidRPr="007A528A">
        <w:rPr>
          <w:rFonts w:cs="FrankRuehl" w:hint="cs"/>
          <w:b/>
          <w:bCs/>
          <w:sz w:val="28"/>
          <w:szCs w:val="28"/>
          <w:rtl/>
        </w:rPr>
        <w:t>באשתו</w:t>
      </w:r>
      <w:r w:rsidRPr="007A528A">
        <w:rPr>
          <w:rFonts w:cs="FrankRuehl"/>
          <w:b/>
          <w:bCs/>
          <w:sz w:val="28"/>
          <w:szCs w:val="28"/>
          <w:rtl/>
        </w:rPr>
        <w:t xml:space="preserve"> </w:t>
      </w:r>
      <w:r w:rsidRPr="007A528A">
        <w:rPr>
          <w:rFonts w:cs="FrankRuehl" w:hint="cs"/>
          <w:b/>
          <w:bCs/>
          <w:sz w:val="28"/>
          <w:szCs w:val="28"/>
          <w:rtl/>
        </w:rPr>
        <w:t>והיו</w:t>
      </w:r>
      <w:r w:rsidRPr="007A528A">
        <w:rPr>
          <w:rFonts w:cs="FrankRuehl"/>
          <w:b/>
          <w:bCs/>
          <w:sz w:val="28"/>
          <w:szCs w:val="28"/>
          <w:rtl/>
        </w:rPr>
        <w:t xml:space="preserve"> </w:t>
      </w:r>
      <w:r w:rsidRPr="007A528A">
        <w:rPr>
          <w:rFonts w:cs="FrankRuehl" w:hint="cs"/>
          <w:b/>
          <w:bCs/>
          <w:sz w:val="28"/>
          <w:szCs w:val="28"/>
          <w:rtl/>
        </w:rPr>
        <w:t>לבשר</w:t>
      </w:r>
      <w:r w:rsidRPr="007A528A">
        <w:rPr>
          <w:rFonts w:cs="FrankRuehl"/>
          <w:b/>
          <w:bCs/>
          <w:sz w:val="28"/>
          <w:szCs w:val="28"/>
          <w:rtl/>
        </w:rPr>
        <w:t xml:space="preserve"> </w:t>
      </w:r>
      <w:r w:rsidRPr="007A528A">
        <w:rPr>
          <w:rFonts w:cs="FrankRuehl" w:hint="cs"/>
          <w:b/>
          <w:bCs/>
          <w:sz w:val="28"/>
          <w:szCs w:val="28"/>
          <w:rtl/>
        </w:rPr>
        <w:t>אחד</w:t>
      </w:r>
      <w:r w:rsidRPr="007A528A">
        <w:rPr>
          <w:rFonts w:cs="FrankRuehl"/>
          <w:b/>
          <w:bCs/>
          <w:sz w:val="28"/>
          <w:szCs w:val="28"/>
          <w:rtl/>
        </w:rPr>
        <w:t>" (</w:t>
      </w:r>
      <w:r w:rsidRPr="007A528A">
        <w:rPr>
          <w:rFonts w:cs="FrankRuehl" w:hint="cs"/>
          <w:b/>
          <w:bCs/>
          <w:sz w:val="28"/>
          <w:szCs w:val="28"/>
          <w:rtl/>
        </w:rPr>
        <w:t>בראשית</w:t>
      </w:r>
      <w:r w:rsidRPr="007A528A">
        <w:rPr>
          <w:rFonts w:cs="FrankRuehl"/>
          <w:b/>
          <w:bCs/>
          <w:sz w:val="28"/>
          <w:szCs w:val="28"/>
          <w:rtl/>
        </w:rPr>
        <w:t xml:space="preserve"> </w:t>
      </w:r>
      <w:r w:rsidRPr="007A528A">
        <w:rPr>
          <w:rFonts w:cs="FrankRuehl" w:hint="cs"/>
          <w:b/>
          <w:bCs/>
          <w:sz w:val="28"/>
          <w:szCs w:val="28"/>
          <w:rtl/>
        </w:rPr>
        <w:t>ב</w:t>
      </w:r>
      <w:r w:rsidRPr="007A528A">
        <w:rPr>
          <w:rFonts w:cs="FrankRuehl"/>
          <w:b/>
          <w:bCs/>
          <w:sz w:val="28"/>
          <w:szCs w:val="28"/>
          <w:rtl/>
        </w:rPr>
        <w:t xml:space="preserve"> </w:t>
      </w:r>
      <w:r w:rsidRPr="007A528A">
        <w:rPr>
          <w:rFonts w:cs="FrankRuehl" w:hint="cs"/>
          <w:b/>
          <w:bCs/>
          <w:sz w:val="28"/>
          <w:szCs w:val="28"/>
          <w:rtl/>
        </w:rPr>
        <w:t>כד</w:t>
      </w:r>
      <w:r w:rsidRPr="007A528A">
        <w:rPr>
          <w:rFonts w:cs="FrankRuehl"/>
          <w:b/>
          <w:bCs/>
          <w:sz w:val="28"/>
          <w:szCs w:val="28"/>
          <w:rtl/>
        </w:rPr>
        <w:t xml:space="preserve">), </w:t>
      </w:r>
      <w:r w:rsidRPr="007A528A">
        <w:rPr>
          <w:rFonts w:cs="FrankRuehl" w:hint="cs"/>
          <w:b/>
          <w:bCs/>
          <w:sz w:val="28"/>
          <w:szCs w:val="28"/>
          <w:rtl/>
        </w:rPr>
        <w:t>ולא</w:t>
      </w:r>
      <w:r w:rsidRPr="007A528A">
        <w:rPr>
          <w:rFonts w:cs="FrankRuehl"/>
          <w:b/>
          <w:bCs/>
          <w:sz w:val="28"/>
          <w:szCs w:val="28"/>
          <w:rtl/>
        </w:rPr>
        <w:t xml:space="preserve"> </w:t>
      </w:r>
      <w:r w:rsidRPr="007A528A">
        <w:rPr>
          <w:rFonts w:cs="FrankRuehl" w:hint="cs"/>
          <w:b/>
          <w:bCs/>
          <w:sz w:val="28"/>
          <w:szCs w:val="28"/>
          <w:rtl/>
        </w:rPr>
        <w:t>מתוך</w:t>
      </w:r>
      <w:r w:rsidRPr="007A528A">
        <w:rPr>
          <w:rFonts w:cs="FrankRuehl"/>
          <w:b/>
          <w:bCs/>
          <w:sz w:val="28"/>
          <w:szCs w:val="28"/>
          <w:rtl/>
        </w:rPr>
        <w:t xml:space="preserve"> </w:t>
      </w:r>
      <w:r w:rsidRPr="007A528A">
        <w:rPr>
          <w:rFonts w:cs="FrankRuehl" w:hint="cs"/>
          <w:b/>
          <w:bCs/>
          <w:sz w:val="28"/>
          <w:szCs w:val="28"/>
          <w:rtl/>
        </w:rPr>
        <w:t>כוונה</w:t>
      </w:r>
      <w:r w:rsidRPr="007A528A">
        <w:rPr>
          <w:rFonts w:cs="FrankRuehl"/>
          <w:b/>
          <w:bCs/>
          <w:sz w:val="28"/>
          <w:szCs w:val="28"/>
          <w:rtl/>
        </w:rPr>
        <w:t xml:space="preserve"> </w:t>
      </w:r>
      <w:r w:rsidRPr="007A528A">
        <w:rPr>
          <w:rFonts w:cs="FrankRuehl" w:hint="cs"/>
          <w:b/>
          <w:bCs/>
          <w:sz w:val="28"/>
          <w:szCs w:val="28"/>
          <w:rtl/>
        </w:rPr>
        <w:t>של</w:t>
      </w:r>
      <w:r w:rsidRPr="007A528A">
        <w:rPr>
          <w:rFonts w:cs="FrankRuehl"/>
          <w:b/>
          <w:bCs/>
          <w:sz w:val="28"/>
          <w:szCs w:val="28"/>
          <w:rtl/>
        </w:rPr>
        <w:t xml:space="preserve"> "</w:t>
      </w:r>
      <w:r w:rsidRPr="007A528A">
        <w:rPr>
          <w:rFonts w:cs="FrankRuehl" w:hint="cs"/>
          <w:b/>
          <w:bCs/>
          <w:sz w:val="28"/>
          <w:szCs w:val="28"/>
          <w:rtl/>
        </w:rPr>
        <w:t>עשיית</w:t>
      </w:r>
      <w:r w:rsidRPr="007A528A">
        <w:rPr>
          <w:rFonts w:cs="FrankRuehl"/>
          <w:b/>
          <w:bCs/>
          <w:sz w:val="28"/>
          <w:szCs w:val="28"/>
          <w:rtl/>
        </w:rPr>
        <w:t xml:space="preserve"> </w:t>
      </w:r>
      <w:r w:rsidRPr="007A528A">
        <w:rPr>
          <w:rFonts w:cs="FrankRuehl" w:hint="cs"/>
          <w:b/>
          <w:bCs/>
          <w:sz w:val="28"/>
          <w:szCs w:val="28"/>
          <w:rtl/>
        </w:rPr>
        <w:t>עושר</w:t>
      </w:r>
      <w:r w:rsidRPr="007A528A">
        <w:rPr>
          <w:rFonts w:cs="FrankRuehl"/>
          <w:b/>
          <w:bCs/>
          <w:sz w:val="28"/>
          <w:szCs w:val="28"/>
          <w:rtl/>
        </w:rPr>
        <w:t xml:space="preserve"> </w:t>
      </w:r>
      <w:r w:rsidRPr="007A528A">
        <w:rPr>
          <w:rFonts w:cs="FrankRuehl" w:hint="cs"/>
          <w:b/>
          <w:bCs/>
          <w:sz w:val="28"/>
          <w:szCs w:val="28"/>
          <w:rtl/>
        </w:rPr>
        <w:t>ולא</w:t>
      </w:r>
      <w:r w:rsidRPr="007A528A">
        <w:rPr>
          <w:rFonts w:cs="FrankRuehl"/>
          <w:b/>
          <w:bCs/>
          <w:sz w:val="28"/>
          <w:szCs w:val="28"/>
          <w:rtl/>
        </w:rPr>
        <w:t xml:space="preserve"> </w:t>
      </w:r>
      <w:r w:rsidRPr="007A528A">
        <w:rPr>
          <w:rFonts w:cs="FrankRuehl" w:hint="cs"/>
          <w:b/>
          <w:bCs/>
          <w:sz w:val="28"/>
          <w:szCs w:val="28"/>
          <w:rtl/>
        </w:rPr>
        <w:t>במשפט</w:t>
      </w:r>
      <w:r w:rsidRPr="007A528A">
        <w:rPr>
          <w:rFonts w:cs="FrankRuehl"/>
          <w:b/>
          <w:bCs/>
          <w:sz w:val="28"/>
          <w:szCs w:val="28"/>
          <w:rtl/>
        </w:rPr>
        <w:t>" (</w:t>
      </w:r>
      <w:r w:rsidRPr="007A528A">
        <w:rPr>
          <w:rFonts w:cs="FrankRuehl" w:hint="cs"/>
          <w:b/>
          <w:bCs/>
          <w:sz w:val="28"/>
          <w:szCs w:val="28"/>
          <w:rtl/>
        </w:rPr>
        <w:t>וראה שם</w:t>
      </w:r>
      <w:r w:rsidRPr="007A528A">
        <w:rPr>
          <w:rFonts w:cs="FrankRuehl"/>
          <w:b/>
          <w:bCs/>
          <w:sz w:val="28"/>
          <w:szCs w:val="28"/>
          <w:rtl/>
        </w:rPr>
        <w:t>).</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כלומר</w:t>
      </w:r>
      <w:r w:rsidRPr="007A528A">
        <w:rPr>
          <w:rFonts w:cs="FrankRuehl"/>
          <w:b/>
          <w:bCs/>
          <w:sz w:val="28"/>
          <w:szCs w:val="28"/>
          <w:rtl/>
        </w:rPr>
        <w:t xml:space="preserve">: </w:t>
      </w:r>
      <w:r w:rsidRPr="007A528A">
        <w:rPr>
          <w:rFonts w:cs="FrankRuehl" w:hint="cs"/>
          <w:b/>
          <w:bCs/>
          <w:sz w:val="28"/>
          <w:szCs w:val="28"/>
          <w:rtl/>
        </w:rPr>
        <w:t>כוונת</w:t>
      </w:r>
      <w:r w:rsidRPr="007A528A">
        <w:rPr>
          <w:rFonts w:cs="FrankRuehl"/>
          <w:b/>
          <w:bCs/>
          <w:sz w:val="28"/>
          <w:szCs w:val="28"/>
          <w:rtl/>
        </w:rPr>
        <w:t xml:space="preserve"> </w:t>
      </w:r>
      <w:r w:rsidRPr="007A528A">
        <w:rPr>
          <w:rFonts w:cs="FrankRuehl" w:hint="cs"/>
          <w:b/>
          <w:bCs/>
          <w:sz w:val="28"/>
          <w:szCs w:val="28"/>
          <w:rtl/>
        </w:rPr>
        <w:t>שיתוף</w:t>
      </w:r>
      <w:r w:rsidRPr="007A528A">
        <w:rPr>
          <w:rFonts w:cs="FrankRuehl"/>
          <w:b/>
          <w:bCs/>
          <w:sz w:val="28"/>
          <w:szCs w:val="28"/>
          <w:rtl/>
        </w:rPr>
        <w:t xml:space="preserve"> </w:t>
      </w:r>
      <w:r w:rsidRPr="007A528A">
        <w:rPr>
          <w:rFonts w:cs="FrankRuehl" w:hint="cs"/>
          <w:b/>
          <w:bCs/>
          <w:sz w:val="28"/>
          <w:szCs w:val="28"/>
          <w:rtl/>
        </w:rPr>
        <w:t>בין</w:t>
      </w:r>
      <w:r w:rsidRPr="007A528A">
        <w:rPr>
          <w:rFonts w:cs="FrankRuehl"/>
          <w:b/>
          <w:bCs/>
          <w:sz w:val="28"/>
          <w:szCs w:val="28"/>
          <w:rtl/>
        </w:rPr>
        <w:t xml:space="preserve"> </w:t>
      </w:r>
      <w:r w:rsidRPr="007A528A">
        <w:rPr>
          <w:rFonts w:cs="FrankRuehl" w:hint="cs"/>
          <w:b/>
          <w:bCs/>
          <w:sz w:val="28"/>
          <w:szCs w:val="28"/>
          <w:rtl/>
        </w:rPr>
        <w:t>בני</w:t>
      </w:r>
      <w:r w:rsidRPr="007A528A">
        <w:rPr>
          <w:rFonts w:cs="FrankRuehl"/>
          <w:b/>
          <w:bCs/>
          <w:sz w:val="28"/>
          <w:szCs w:val="28"/>
          <w:rtl/>
        </w:rPr>
        <w:t xml:space="preserve"> </w:t>
      </w:r>
      <w:r w:rsidRPr="007A528A">
        <w:rPr>
          <w:rFonts w:cs="FrankRuehl" w:hint="cs"/>
          <w:b/>
          <w:bCs/>
          <w:sz w:val="28"/>
          <w:szCs w:val="28"/>
          <w:rtl/>
        </w:rPr>
        <w:t>זוג</w:t>
      </w:r>
      <w:r w:rsidRPr="007A528A">
        <w:rPr>
          <w:rFonts w:cs="FrankRuehl"/>
          <w:b/>
          <w:bCs/>
          <w:sz w:val="28"/>
          <w:szCs w:val="28"/>
          <w:rtl/>
        </w:rPr>
        <w:t xml:space="preserve"> </w:t>
      </w:r>
      <w:r w:rsidRPr="007A528A">
        <w:rPr>
          <w:rFonts w:cs="FrankRuehl" w:hint="cs"/>
          <w:b/>
          <w:bCs/>
          <w:sz w:val="28"/>
          <w:szCs w:val="28"/>
          <w:rtl/>
        </w:rPr>
        <w:t>בתחום</w:t>
      </w:r>
      <w:r w:rsidRPr="007A528A">
        <w:rPr>
          <w:rFonts w:cs="FrankRuehl"/>
          <w:b/>
          <w:bCs/>
          <w:sz w:val="28"/>
          <w:szCs w:val="28"/>
          <w:rtl/>
        </w:rPr>
        <w:t xml:space="preserve"> </w:t>
      </w:r>
      <w:r w:rsidRPr="007A528A">
        <w:rPr>
          <w:rFonts w:cs="FrankRuehl" w:hint="cs"/>
          <w:b/>
          <w:bCs/>
          <w:sz w:val="28"/>
          <w:szCs w:val="28"/>
          <w:rtl/>
        </w:rPr>
        <w:t>הרכושי</w:t>
      </w:r>
      <w:r w:rsidRPr="007A528A">
        <w:rPr>
          <w:rFonts w:cs="FrankRuehl"/>
          <w:b/>
          <w:bCs/>
          <w:sz w:val="28"/>
          <w:szCs w:val="28"/>
          <w:rtl/>
        </w:rPr>
        <w:t xml:space="preserve">, </w:t>
      </w:r>
      <w:r w:rsidRPr="007A528A">
        <w:rPr>
          <w:rFonts w:cs="FrankRuehl" w:hint="cs"/>
          <w:b/>
          <w:bCs/>
          <w:sz w:val="28"/>
          <w:szCs w:val="28"/>
          <w:rtl/>
        </w:rPr>
        <w:t>נגזרת</w:t>
      </w:r>
      <w:r w:rsidRPr="007A528A">
        <w:rPr>
          <w:rFonts w:cs="FrankRuehl"/>
          <w:b/>
          <w:bCs/>
          <w:sz w:val="28"/>
          <w:szCs w:val="28"/>
          <w:rtl/>
        </w:rPr>
        <w:t xml:space="preserve"> </w:t>
      </w:r>
      <w:r w:rsidRPr="007A528A">
        <w:rPr>
          <w:rFonts w:cs="FrankRuehl" w:hint="cs"/>
          <w:b/>
          <w:bCs/>
          <w:sz w:val="28"/>
          <w:szCs w:val="28"/>
          <w:rtl/>
        </w:rPr>
        <w:t>מכוונת</w:t>
      </w:r>
      <w:r w:rsidRPr="007A528A">
        <w:rPr>
          <w:rFonts w:cs="FrankRuehl"/>
          <w:b/>
          <w:bCs/>
          <w:sz w:val="28"/>
          <w:szCs w:val="28"/>
          <w:rtl/>
        </w:rPr>
        <w:t xml:space="preserve"> </w:t>
      </w:r>
      <w:r w:rsidRPr="007A528A">
        <w:rPr>
          <w:rFonts w:cs="FrankRuehl" w:hint="cs"/>
          <w:b/>
          <w:bCs/>
          <w:sz w:val="28"/>
          <w:szCs w:val="28"/>
          <w:rtl/>
        </w:rPr>
        <w:t>שיתוף</w:t>
      </w:r>
      <w:r w:rsidRPr="007A528A">
        <w:rPr>
          <w:rFonts w:cs="FrankRuehl"/>
          <w:b/>
          <w:bCs/>
          <w:sz w:val="28"/>
          <w:szCs w:val="28"/>
          <w:rtl/>
        </w:rPr>
        <w:t xml:space="preserve"> </w:t>
      </w:r>
      <w:r w:rsidRPr="007A528A">
        <w:rPr>
          <w:rFonts w:cs="FrankRuehl" w:hint="cs"/>
          <w:b/>
          <w:bCs/>
          <w:sz w:val="28"/>
          <w:szCs w:val="28"/>
          <w:rtl/>
        </w:rPr>
        <w:t>בתחום</w:t>
      </w:r>
      <w:r w:rsidRPr="007A528A">
        <w:rPr>
          <w:rFonts w:cs="FrankRuehl"/>
          <w:b/>
          <w:bCs/>
          <w:sz w:val="28"/>
          <w:szCs w:val="28"/>
          <w:rtl/>
        </w:rPr>
        <w:t xml:space="preserve"> </w:t>
      </w:r>
      <w:r w:rsidRPr="007A528A">
        <w:rPr>
          <w:rFonts w:cs="FrankRuehl" w:hint="cs"/>
          <w:b/>
          <w:bCs/>
          <w:sz w:val="28"/>
          <w:szCs w:val="28"/>
          <w:rtl/>
        </w:rPr>
        <w:t>האישי</w:t>
      </w:r>
      <w:r w:rsidRPr="007A528A">
        <w:rPr>
          <w:rFonts w:cs="FrankRuehl"/>
          <w:b/>
          <w:bCs/>
          <w:sz w:val="28"/>
          <w:szCs w:val="28"/>
          <w:rtl/>
        </w:rPr>
        <w:t>.</w:t>
      </w:r>
    </w:p>
    <w:p w:rsidR="00A338A1" w:rsidRPr="007A528A" w:rsidRDefault="00A338A1" w:rsidP="00A338A1">
      <w:pPr>
        <w:spacing w:line="360" w:lineRule="auto"/>
        <w:jc w:val="both"/>
        <w:rPr>
          <w:rFonts w:cs="FrankRuehl"/>
          <w:b/>
          <w:bCs/>
          <w:sz w:val="28"/>
          <w:szCs w:val="28"/>
          <w:rtl/>
        </w:rPr>
      </w:pPr>
      <w:r w:rsidRPr="007A528A">
        <w:rPr>
          <w:rFonts w:cs="FrankRuehl" w:hint="cs"/>
          <w:sz w:val="28"/>
          <w:szCs w:val="28"/>
          <w:rtl/>
        </w:rPr>
        <w:t>לאור</w:t>
      </w:r>
      <w:r w:rsidRPr="007A528A">
        <w:rPr>
          <w:rFonts w:cs="FrankRuehl"/>
          <w:sz w:val="28"/>
          <w:szCs w:val="28"/>
          <w:rtl/>
        </w:rPr>
        <w:t xml:space="preserve"> </w:t>
      </w:r>
      <w:r w:rsidRPr="007A528A">
        <w:rPr>
          <w:rFonts w:cs="FrankRuehl" w:hint="cs"/>
          <w:sz w:val="28"/>
          <w:szCs w:val="28"/>
          <w:rtl/>
        </w:rPr>
        <w:t>האמור</w:t>
      </w:r>
      <w:r w:rsidRPr="007A528A">
        <w:rPr>
          <w:rFonts w:cs="FrankRuehl"/>
          <w:sz w:val="28"/>
          <w:szCs w:val="28"/>
          <w:rtl/>
        </w:rPr>
        <w:t xml:space="preserve">: </w:t>
      </w:r>
      <w:r w:rsidRPr="007A528A">
        <w:rPr>
          <w:rFonts w:cs="FrankRuehl" w:hint="cs"/>
          <w:sz w:val="28"/>
          <w:szCs w:val="28"/>
          <w:rtl/>
        </w:rPr>
        <w:t>אני</w:t>
      </w:r>
      <w:r w:rsidRPr="007A528A">
        <w:rPr>
          <w:rFonts w:cs="FrankRuehl"/>
          <w:sz w:val="28"/>
          <w:szCs w:val="28"/>
          <w:rtl/>
        </w:rPr>
        <w:t xml:space="preserve"> </w:t>
      </w:r>
      <w:r w:rsidRPr="007A528A">
        <w:rPr>
          <w:rFonts w:cs="FrankRuehl" w:hint="cs"/>
          <w:sz w:val="28"/>
          <w:szCs w:val="28"/>
          <w:rtl/>
        </w:rPr>
        <w:t>מצטרף</w:t>
      </w:r>
      <w:r w:rsidRPr="007A528A">
        <w:rPr>
          <w:rFonts w:cs="FrankRuehl"/>
          <w:sz w:val="28"/>
          <w:szCs w:val="28"/>
          <w:rtl/>
        </w:rPr>
        <w:t xml:space="preserve"> </w:t>
      </w:r>
      <w:r w:rsidRPr="007A528A">
        <w:rPr>
          <w:rFonts w:cs="FrankRuehl" w:hint="cs"/>
          <w:sz w:val="28"/>
          <w:szCs w:val="28"/>
          <w:rtl/>
        </w:rPr>
        <w:t>למסקנה</w:t>
      </w:r>
      <w:r w:rsidRPr="007A528A">
        <w:rPr>
          <w:rFonts w:cs="FrankRuehl"/>
          <w:sz w:val="28"/>
          <w:szCs w:val="28"/>
          <w:rtl/>
        </w:rPr>
        <w:t xml:space="preserve"> </w:t>
      </w:r>
      <w:r w:rsidRPr="007A528A">
        <w:rPr>
          <w:rFonts w:cs="FrankRuehl" w:hint="cs"/>
          <w:sz w:val="28"/>
          <w:szCs w:val="28"/>
          <w:rtl/>
        </w:rPr>
        <w:t>לדחות</w:t>
      </w:r>
      <w:r w:rsidRPr="007A528A">
        <w:rPr>
          <w:rFonts w:cs="FrankRuehl"/>
          <w:sz w:val="28"/>
          <w:szCs w:val="28"/>
          <w:rtl/>
        </w:rPr>
        <w:t xml:space="preserve"> </w:t>
      </w:r>
      <w:r w:rsidRPr="007A528A">
        <w:rPr>
          <w:rFonts w:cs="FrankRuehl" w:hint="cs"/>
          <w:sz w:val="28"/>
          <w:szCs w:val="28"/>
          <w:rtl/>
        </w:rPr>
        <w:t>את</w:t>
      </w:r>
      <w:r w:rsidRPr="007A528A">
        <w:rPr>
          <w:rFonts w:cs="FrankRuehl"/>
          <w:sz w:val="28"/>
          <w:szCs w:val="28"/>
          <w:rtl/>
        </w:rPr>
        <w:t xml:space="preserve"> </w:t>
      </w:r>
      <w:r w:rsidRPr="007A528A">
        <w:rPr>
          <w:rFonts w:cs="FrankRuehl" w:hint="cs"/>
          <w:sz w:val="28"/>
          <w:szCs w:val="28"/>
          <w:rtl/>
        </w:rPr>
        <w:t>תביעת</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לקבלת</w:t>
      </w:r>
      <w:r w:rsidRPr="007A528A">
        <w:rPr>
          <w:rFonts w:cs="FrankRuehl"/>
          <w:sz w:val="28"/>
          <w:szCs w:val="28"/>
          <w:rtl/>
        </w:rPr>
        <w:t xml:space="preserve"> </w:t>
      </w:r>
      <w:r w:rsidRPr="007A528A">
        <w:rPr>
          <w:rFonts w:cs="FrankRuehl" w:hint="cs"/>
          <w:sz w:val="28"/>
          <w:szCs w:val="28"/>
          <w:rtl/>
        </w:rPr>
        <w:t>זכויות</w:t>
      </w:r>
      <w:r w:rsidRPr="007A528A">
        <w:rPr>
          <w:rFonts w:cs="FrankRuehl"/>
          <w:sz w:val="28"/>
          <w:szCs w:val="28"/>
          <w:rtl/>
        </w:rPr>
        <w:t xml:space="preserve"> </w:t>
      </w:r>
      <w:r w:rsidRPr="007A528A">
        <w:rPr>
          <w:rFonts w:cs="FrankRuehl" w:hint="cs"/>
          <w:sz w:val="28"/>
          <w:szCs w:val="28"/>
          <w:rtl/>
        </w:rPr>
        <w:t>בנכסי</w:t>
      </w:r>
      <w:r w:rsidRPr="007A528A">
        <w:rPr>
          <w:rFonts w:cs="FrankRuehl"/>
          <w:sz w:val="28"/>
          <w:szCs w:val="28"/>
          <w:rtl/>
        </w:rPr>
        <w:t xml:space="preserve"> </w:t>
      </w:r>
      <w:r w:rsidRPr="007A528A">
        <w:rPr>
          <w:rFonts w:cs="FrankRuehl" w:hint="cs"/>
          <w:sz w:val="28"/>
          <w:szCs w:val="28"/>
          <w:rtl/>
        </w:rPr>
        <w:t>האישה</w:t>
      </w:r>
      <w:r w:rsidRPr="007A528A">
        <w:rPr>
          <w:rFonts w:cs="FrankRuehl"/>
          <w:b/>
          <w:bCs/>
          <w:sz w:val="28"/>
          <w:szCs w:val="28"/>
          <w:rtl/>
        </w:rPr>
        <w:t>.</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אברהם מייזלס</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עד כאן מפסק הדין.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גם בפסק דין זה רואים עד כמה צמצם בית הדין את כוונת השיתוף של הבא לערער על מי שמוחזק בנכס.</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מצטרף אנוכי למסקנת הדיין הרב אברהם מייזלס, שכוונת שיתוף בהשבחת נכס הרשום ע"ש אחד מבני זוג צריכה להיות בנויה על אדני תשתית ראייתית חזקה וברורה של שותפות למטרה ריוחיות כלכלית שהמניע של כוונה זו, לשתף את בן הזוג בריוחיות הנכס המושבח, על מנת ליצור בסיס של התנהגות הוגנת והומוגנית בהרמוניה שתועיל לביסוס מערכת הנישואין, ולא על כוונת של שותפות הבנויה על התחום האישי כמו הבאת ילדים לעולם ומילוי צרכים אישיים </w:t>
      </w:r>
      <w:r>
        <w:rPr>
          <w:rFonts w:cs="FrankRuehl" w:hint="cs"/>
          <w:sz w:val="28"/>
          <w:szCs w:val="28"/>
          <w:rtl/>
        </w:rPr>
        <w:t>נוספים אחרים כאשר כל צד נותר עם נכסיו והכנסותיו ושומר על הפרדה זו.</w:t>
      </w:r>
    </w:p>
    <w:p w:rsidR="00A338A1" w:rsidRPr="007A528A" w:rsidRDefault="00A338A1" w:rsidP="00A338A1">
      <w:pPr>
        <w:spacing w:line="360" w:lineRule="auto"/>
        <w:jc w:val="both"/>
        <w:rPr>
          <w:rFonts w:cs="FrankRuehl"/>
          <w:b/>
          <w:bCs/>
          <w:sz w:val="28"/>
          <w:szCs w:val="28"/>
          <w:u w:val="single"/>
          <w:rtl/>
        </w:rPr>
      </w:pPr>
      <w:r w:rsidRPr="007A528A">
        <w:rPr>
          <w:rFonts w:cs="FrankRuehl" w:hint="cs"/>
          <w:b/>
          <w:bCs/>
          <w:sz w:val="28"/>
          <w:szCs w:val="28"/>
          <w:u w:val="single"/>
          <w:rtl/>
        </w:rPr>
        <w:t>ועתה להשגותיי על היבט ההלכתי עליו נשען ידי"נ</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כותב ידי"נ שאין על בני זוג בימינו להחיל את ההלכה הקובעת שבעל שאכל מפירות נכסי אשתו "מה שהוציא הוציא ומה שאכל אכל" מאחר וכוונת בני זוג בימינו להפקיע מהם את תקנה זו של חז"ל.</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 xml:space="preserve">ראשית. </w:t>
      </w:r>
      <w:r w:rsidRPr="007A528A">
        <w:rPr>
          <w:rFonts w:cs="FrankRuehl" w:hint="cs"/>
          <w:sz w:val="28"/>
          <w:szCs w:val="28"/>
          <w:rtl/>
        </w:rPr>
        <w:t>אציין שסברא זו מנוגדת לפד"ר בכרך ה'. נכון אמנם שכתבו זאת בדרך אפשר לומר, אולם לא מצאנו מי שחולק על דבריהם.</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יפה כתב ידי"נ</w:t>
      </w:r>
    </w:p>
    <w:p w:rsidR="00A338A1" w:rsidRPr="007A528A" w:rsidRDefault="00A338A1" w:rsidP="00A338A1">
      <w:pPr>
        <w:spacing w:line="360" w:lineRule="auto"/>
        <w:jc w:val="both"/>
        <w:rPr>
          <w:rFonts w:cs="FrankRuehl"/>
          <w:b/>
          <w:bCs/>
          <w:sz w:val="28"/>
          <w:szCs w:val="28"/>
          <w:rtl/>
        </w:rPr>
      </w:pPr>
      <w:r w:rsidRPr="007A528A">
        <w:rPr>
          <w:rFonts w:cs="FrankRuehl" w:hint="cs"/>
          <w:sz w:val="28"/>
          <w:szCs w:val="28"/>
          <w:rtl/>
        </w:rPr>
        <w:t>"ומחמת זה גופא שלא לצאת חוצץ נגד המקובל, התניתי את האמור בכאן להלכה למעשה רק בהצטרפותם של חבריי היושבים על מדין למסקנה זו, וכמובא בסוף הפסק"</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lastRenderedPageBreak/>
        <w:t>שנית. מצאנו לבעל תוספות רי"ד בסוגייה בכתובות פ' ע"א שהיטיב להגדיר את האומדנה בתקנת חז"ל באשה גדולה ובאשה קטנה וההבדל בין אשה מורדת או לא, ומכאן נלמד לרדת לעומק משנתם של חז"ל שכל דבריהם קודש קדשים. לחיבת הקודש אצטט מדבריו</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w:t>
      </w:r>
      <w:r w:rsidRPr="007A528A">
        <w:rPr>
          <w:rFonts w:cs="FrankRuehl" w:hint="cs"/>
          <w:sz w:val="28"/>
          <w:szCs w:val="28"/>
          <w:rtl/>
        </w:rPr>
        <w:t xml:space="preserve">אמר רבי יעקב אמר רב חסדא, המוציא הוצאות על נכסי אשתו קטנה כמוציא הוצאות על נכסי אחר דמי, מ"ט עבוד רבנן תקנתא כי היכי דלא נפסידנהו. פירוש, אשתו קטנה, יתומה שהשיאוה אמה או אחיה ועשו לה תקנה כמוציא על נכסי אחר מדעתו, ואם מיאנה בו, שמין לו את השבח שהשביח כמשפט אריסי המדינה ועביד לה הך תקנתא כדי שלא יכסוף ויקלקל הקרקעות ויאכל ולא ישביח, שדואג שמא תמאן בו, וכיון דשיימינן ליה כאריסותו לא מפסיד להו, דמימר אמרשמא לא תמאן ואם תמאן, אני אטול שבחי לפי עמלי. ועשו לו שתי תקנות. אחד, שאע"פ שאכל לא אמרינן, מה שאכל אכל ומה שהוציא הוציא, אלא שמין לו בשבח. השנייה, שכל בעל לא אכל שמין לו וידו על התחתונה ואין לו חלק בשבח, וזה יש לו בשבח. ודוקא לקטנה עשו תקנה זו, אבל אם היתה גדולה ומרדה בו, ה"נ דמה שהוציא הוציא ומה שאכל אכל ולא עביד ליה רבנן תקנתא, משום דלא מסיק אדעתיה דתמרוד. וכתב ר"י זצ"ל, מסתברא לן דמתניתין, מדקתני מה מה שהוציא הוציא ומה שאכל אכל, כשהבעל רוצה לגרשה, אבל מורדת, בין אכל בין לא אכל ישבע כמה הוציא ויטול, והוא שתהיה הוצאה כנגד השבח, אבל הוצאה יתירה על השבח, אין לו אלא הוצאה. פירוש, כשיעור שבח, ובשבועה שלא הוציא פחות מכשיעור שבח כדאמר רבא. </w:t>
      </w:r>
      <w:r w:rsidRPr="007A528A">
        <w:rPr>
          <w:rFonts w:cs="FrankRuehl" w:hint="cs"/>
          <w:b/>
          <w:bCs/>
          <w:sz w:val="28"/>
          <w:szCs w:val="28"/>
          <w:rtl/>
        </w:rPr>
        <w:t>ונראה לי דליתא, מדאמרינן עביד רבנן תקנתא, דמשמע דוקא לקטנה דדחיל שמא תמאן בו ויכסוף נכסים עשו לו תקנה, אבל לגדולה, לא מסיק אדעתיה דמרדא לא עבידי ליה תקנתא דלא מפסדיה"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הבאתי דבריו כדי ללמדנו אומדנה של חז"ל כיצד פועלת בשלושה מקרים. אשה גדולה שלא מרדה. אשה גדולה שמרדה ואשה קטנה.</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ומכאן למקרה דנן. גם אם נצא מנקודת הנחה שאין להחיל על בני זוג בימינו את הדין שקבעו לנו חז"ל ברוחב בינתם "מה שהוציא הוציא ומה שאכל אכל" הרי שיש להחיל על בני זוג בימנו את הדין לכל היותר את הדין של הנושא אשה קטנה שיש לתת לבעל דין כאריס שמשלמים לו כמי שירד לנכסי חברו ברשות ששמין לו וידו על העליונה. הא ותו לא מידי. וגם בזה מדלגים אנו על הדרגה הבינונית שקבעו חז"ל ברוחב בינתם לתת לבעל שאשתו הגדולה מרדה שידו על התחתונה.</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ומכאן השגה על דברי עמיתי שכתב שיש להחיל על בני זוג בימינו דין אריס המשביח בקרקע שמקבל מחצית הפירות כולל ההתייקרות והביא סייעתא לדבריו מדברי הב"ח השבו"י ועוד.</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שלישית. מה שכתב להביא ראיה מהרמב"ם בפ"י מהלכות גזילה ואבידה ה"ז חלוק אני עליו בראיה זו.</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לתועלת המעיין, נצטט קטע מדבריו.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 xml:space="preserve">ואמנם, </w:t>
      </w:r>
      <w:r w:rsidRPr="007A528A">
        <w:rPr>
          <w:rFonts w:cs="FrankRuehl" w:hint="cs"/>
          <w:b/>
          <w:bCs/>
          <w:sz w:val="28"/>
          <w:szCs w:val="28"/>
          <w:rtl/>
        </w:rPr>
        <w:t>הב"ח כתב את דבריו בשדות שאין לבעל אכילת פירות בהם, אבל בפשטות כך יהיה הדין בכל נכסי האישה, אם הבעל כתב לאשתו "דין ודברים אין לי בכל נכסייך", דמאי שנא. ויעויין בהפלאה (קו"א סי' פח ס"ק ד) שנשאר בצ"ע,</w:t>
      </w:r>
      <w:r w:rsidRPr="007A528A">
        <w:rPr>
          <w:rFonts w:cs="FrankRuehl" w:hint="cs"/>
          <w:sz w:val="28"/>
          <w:szCs w:val="28"/>
          <w:rtl/>
        </w:rPr>
        <w:t xml:space="preserve"> במי שכתב דין ודברים אין לי בנכסייך אם שייך בזה הדין ש"מה שהוציא הוציא" או דדמי לאשתו קטנה, עיי"ש. ויבוארו הגיונם של דברים להלן.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והנה מה שכתב שהב"ח מדבר באופן שאין לבעל אכילת פירות אלא שבפשטות כך יהיה הדין בכל נכסי אשה אם הבעל כותב "דין ודברים אין לי בנכסייך"</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דבריו תמוהים ולא זכיתי להבינם</w:t>
      </w:r>
      <w:r w:rsidRPr="007A528A">
        <w:rPr>
          <w:rFonts w:cs="FrankRuehl" w:hint="cs"/>
          <w:sz w:val="28"/>
          <w:szCs w:val="28"/>
          <w:rtl/>
        </w:rPr>
        <w:t>. הדבר מנוגד למה שכתב ידידי, שורה לאחר מכן, שם מביא שבעל ההפלאה הותיר זאת בצ"ע וא"כ מדוע כתב שבפשטות כך יהיה הדין.</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בר מן דין.</w:t>
      </w:r>
      <w:r w:rsidRPr="007A528A">
        <w:rPr>
          <w:rFonts w:cs="FrankRuehl" w:hint="cs"/>
          <w:sz w:val="28"/>
          <w:szCs w:val="28"/>
          <w:rtl/>
        </w:rPr>
        <w:t xml:space="preserve"> לא ניתן לבנות הלכה על פי סברא, כאשר מפרשי הרמב"ם ה"ה המ"מ, מרן הב"י, הרשב"א והגר"א ועוד, חולקים על הב"ח ומעמידים דברי הרמב"ם באשתו קטנה וממילא נופל כל הבנין שבנה. ברי לי שאין הם מסכימים לסברא זו וזאת על פי דבריו הנפלאים של התוספות רי"ד שנתן טעם לדברי חז"ל בתקנתם ומדוע עלינו לחפש סברות ואומדנות בניגוד לדעת חז"ל שברוחב בינתם מצאו לנכון לקבוע שלוש גדרים בדין זה.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גם מדברי השבו"י שהביא נלמד שדין בעל היורד להשביח נכסי אשתו כדין יורד ברשות שידו על העליונה ולא כדין אריס שיש לו זכויות קנייניות. וזה לשונו: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"לכן</w:t>
      </w:r>
      <w:r w:rsidRPr="007A528A">
        <w:rPr>
          <w:rFonts w:cs="FrankRuehl"/>
          <w:sz w:val="28"/>
          <w:szCs w:val="28"/>
          <w:rtl/>
        </w:rPr>
        <w:t xml:space="preserve"> </w:t>
      </w:r>
      <w:r w:rsidRPr="007A528A">
        <w:rPr>
          <w:rFonts w:cs="FrankRuehl" w:hint="cs"/>
          <w:sz w:val="28"/>
          <w:szCs w:val="28"/>
          <w:rtl/>
        </w:rPr>
        <w:t>נ</w:t>
      </w:r>
      <w:r w:rsidRPr="007A528A">
        <w:rPr>
          <w:rFonts w:cs="FrankRuehl"/>
          <w:sz w:val="28"/>
          <w:szCs w:val="28"/>
          <w:rtl/>
        </w:rPr>
        <w:t>"</w:t>
      </w:r>
      <w:r w:rsidRPr="007A528A">
        <w:rPr>
          <w:rFonts w:cs="FrankRuehl" w:hint="cs"/>
          <w:sz w:val="28"/>
          <w:szCs w:val="28"/>
          <w:rtl/>
        </w:rPr>
        <w:t>ל</w:t>
      </w:r>
      <w:r w:rsidRPr="007A528A">
        <w:rPr>
          <w:rFonts w:cs="FrankRuehl"/>
          <w:sz w:val="28"/>
          <w:szCs w:val="28"/>
          <w:rtl/>
        </w:rPr>
        <w:t xml:space="preserve"> </w:t>
      </w:r>
      <w:r w:rsidRPr="007A528A">
        <w:rPr>
          <w:rFonts w:cs="FrankRuehl" w:hint="cs"/>
          <w:sz w:val="28"/>
          <w:szCs w:val="28"/>
          <w:rtl/>
        </w:rPr>
        <w:t>פשוט</w:t>
      </w:r>
      <w:r w:rsidRPr="007A528A">
        <w:rPr>
          <w:rFonts w:cs="FrankRuehl"/>
          <w:sz w:val="28"/>
          <w:szCs w:val="28"/>
          <w:rtl/>
        </w:rPr>
        <w:t xml:space="preserve"> </w:t>
      </w:r>
      <w:r w:rsidRPr="007A528A">
        <w:rPr>
          <w:rFonts w:cs="FrankRuehl" w:hint="cs"/>
          <w:sz w:val="28"/>
          <w:szCs w:val="28"/>
          <w:rtl/>
        </w:rPr>
        <w:t>בנדון</w:t>
      </w:r>
      <w:r w:rsidRPr="007A528A">
        <w:rPr>
          <w:rFonts w:cs="FrankRuehl"/>
          <w:sz w:val="28"/>
          <w:szCs w:val="28"/>
          <w:rtl/>
        </w:rPr>
        <w:t xml:space="preserve"> </w:t>
      </w:r>
      <w:r w:rsidRPr="007A528A">
        <w:rPr>
          <w:rFonts w:cs="FrankRuehl" w:hint="cs"/>
          <w:sz w:val="28"/>
          <w:szCs w:val="28"/>
          <w:rtl/>
        </w:rPr>
        <w:t>שלפנינו</w:t>
      </w:r>
      <w:r w:rsidRPr="007A528A">
        <w:rPr>
          <w:rFonts w:cs="FrankRuehl"/>
          <w:sz w:val="28"/>
          <w:szCs w:val="28"/>
          <w:rtl/>
        </w:rPr>
        <w:t xml:space="preserve"> </w:t>
      </w:r>
      <w:r w:rsidRPr="007A528A">
        <w:rPr>
          <w:rFonts w:cs="FrankRuehl" w:hint="cs"/>
          <w:sz w:val="28"/>
          <w:szCs w:val="28"/>
          <w:rtl/>
        </w:rPr>
        <w:t>דלענין</w:t>
      </w:r>
      <w:r w:rsidRPr="007A528A">
        <w:rPr>
          <w:rFonts w:cs="FrankRuehl"/>
          <w:sz w:val="28"/>
          <w:szCs w:val="28"/>
          <w:rtl/>
        </w:rPr>
        <w:t xml:space="preserve"> </w:t>
      </w:r>
      <w:r w:rsidRPr="007A528A">
        <w:rPr>
          <w:rFonts w:cs="FrankRuehl" w:hint="cs"/>
          <w:sz w:val="28"/>
          <w:szCs w:val="28"/>
          <w:rtl/>
        </w:rPr>
        <w:t>זה</w:t>
      </w:r>
      <w:r w:rsidRPr="007A528A">
        <w:rPr>
          <w:rFonts w:cs="FrankRuehl"/>
          <w:sz w:val="28"/>
          <w:szCs w:val="28"/>
          <w:rtl/>
        </w:rPr>
        <w:t xml:space="preserve"> </w:t>
      </w:r>
      <w:r w:rsidRPr="007A528A">
        <w:rPr>
          <w:rFonts w:cs="FrankRuehl" w:hint="cs"/>
          <w:sz w:val="28"/>
          <w:szCs w:val="28"/>
          <w:rtl/>
        </w:rPr>
        <w:t>הוי</w:t>
      </w:r>
      <w:r w:rsidRPr="007A528A">
        <w:rPr>
          <w:rFonts w:cs="FrankRuehl"/>
          <w:sz w:val="28"/>
          <w:szCs w:val="28"/>
          <w:rtl/>
        </w:rPr>
        <w:t xml:space="preserve"> </w:t>
      </w:r>
      <w:r w:rsidRPr="007A528A">
        <w:rPr>
          <w:rFonts w:cs="FrankRuehl" w:hint="cs"/>
          <w:sz w:val="28"/>
          <w:szCs w:val="28"/>
          <w:rtl/>
        </w:rPr>
        <w:t>הבעל</w:t>
      </w:r>
      <w:r w:rsidRPr="007A528A">
        <w:rPr>
          <w:rFonts w:cs="FrankRuehl"/>
          <w:sz w:val="28"/>
          <w:szCs w:val="28"/>
          <w:rtl/>
        </w:rPr>
        <w:t xml:space="preserve"> </w:t>
      </w:r>
      <w:r w:rsidRPr="007A528A">
        <w:rPr>
          <w:rFonts w:cs="FrankRuehl" w:hint="cs"/>
          <w:sz w:val="28"/>
          <w:szCs w:val="28"/>
          <w:rtl/>
        </w:rPr>
        <w:t>כיורד</w:t>
      </w:r>
      <w:r w:rsidRPr="007A528A">
        <w:rPr>
          <w:rFonts w:cs="FrankRuehl"/>
          <w:sz w:val="28"/>
          <w:szCs w:val="28"/>
          <w:rtl/>
        </w:rPr>
        <w:t xml:space="preserve"> </w:t>
      </w:r>
      <w:r w:rsidRPr="007A528A">
        <w:rPr>
          <w:rFonts w:cs="FrankRuehl" w:hint="cs"/>
          <w:sz w:val="28"/>
          <w:szCs w:val="28"/>
          <w:rtl/>
        </w:rPr>
        <w:t>ברשות</w:t>
      </w:r>
      <w:r w:rsidRPr="007A528A">
        <w:rPr>
          <w:rFonts w:cs="FrankRuehl"/>
          <w:sz w:val="28"/>
          <w:szCs w:val="28"/>
          <w:rtl/>
        </w:rPr>
        <w:t xml:space="preserve"> </w:t>
      </w:r>
      <w:r w:rsidRPr="007A528A">
        <w:rPr>
          <w:rFonts w:cs="FrankRuehl" w:hint="cs"/>
          <w:sz w:val="28"/>
          <w:szCs w:val="28"/>
          <w:rtl/>
        </w:rPr>
        <w:t>דאם</w:t>
      </w:r>
      <w:r w:rsidRPr="007A528A">
        <w:rPr>
          <w:rFonts w:cs="FrankRuehl"/>
          <w:sz w:val="28"/>
          <w:szCs w:val="28"/>
          <w:rtl/>
        </w:rPr>
        <w:t xml:space="preserve"> </w:t>
      </w:r>
      <w:r w:rsidRPr="007A528A">
        <w:rPr>
          <w:rFonts w:cs="FrankRuehl" w:hint="cs"/>
          <w:sz w:val="28"/>
          <w:szCs w:val="28"/>
          <w:rtl/>
        </w:rPr>
        <w:t>השבח</w:t>
      </w:r>
      <w:r w:rsidRPr="007A528A">
        <w:rPr>
          <w:rFonts w:cs="FrankRuehl"/>
          <w:sz w:val="28"/>
          <w:szCs w:val="28"/>
          <w:rtl/>
        </w:rPr>
        <w:t xml:space="preserve"> </w:t>
      </w:r>
      <w:r w:rsidRPr="007A528A">
        <w:rPr>
          <w:rFonts w:cs="FrankRuehl" w:hint="cs"/>
          <w:sz w:val="28"/>
          <w:szCs w:val="28"/>
          <w:rtl/>
        </w:rPr>
        <w:t>יתר</w:t>
      </w:r>
      <w:r w:rsidRPr="007A528A">
        <w:rPr>
          <w:rFonts w:cs="FrankRuehl"/>
          <w:sz w:val="28"/>
          <w:szCs w:val="28"/>
          <w:rtl/>
        </w:rPr>
        <w:t xml:space="preserve"> </w:t>
      </w:r>
      <w:r w:rsidRPr="007A528A">
        <w:rPr>
          <w:rFonts w:cs="FrankRuehl" w:hint="cs"/>
          <w:sz w:val="28"/>
          <w:szCs w:val="28"/>
          <w:rtl/>
        </w:rPr>
        <w:t>על</w:t>
      </w:r>
      <w:r w:rsidRPr="007A528A">
        <w:rPr>
          <w:rFonts w:cs="FrankRuehl"/>
          <w:sz w:val="28"/>
          <w:szCs w:val="28"/>
          <w:rtl/>
        </w:rPr>
        <w:t xml:space="preserve"> </w:t>
      </w:r>
      <w:r w:rsidRPr="007A528A">
        <w:rPr>
          <w:rFonts w:cs="FrankRuehl" w:hint="cs"/>
          <w:sz w:val="28"/>
          <w:szCs w:val="28"/>
          <w:rtl/>
        </w:rPr>
        <w:t>ההוצאה</w:t>
      </w:r>
      <w:r w:rsidRPr="007A528A">
        <w:rPr>
          <w:rFonts w:cs="FrankRuehl"/>
          <w:sz w:val="28"/>
          <w:szCs w:val="28"/>
          <w:rtl/>
        </w:rPr>
        <w:t xml:space="preserve"> </w:t>
      </w:r>
      <w:r w:rsidRPr="007A528A">
        <w:rPr>
          <w:rFonts w:cs="FrankRuehl" w:hint="cs"/>
          <w:sz w:val="28"/>
          <w:szCs w:val="28"/>
          <w:rtl/>
        </w:rPr>
        <w:t>נוטל</w:t>
      </w:r>
      <w:r w:rsidRPr="007A528A">
        <w:rPr>
          <w:rFonts w:cs="FrankRuehl"/>
          <w:sz w:val="28"/>
          <w:szCs w:val="28"/>
          <w:rtl/>
        </w:rPr>
        <w:t xml:space="preserve"> </w:t>
      </w:r>
      <w:r w:rsidRPr="007A528A">
        <w:rPr>
          <w:rFonts w:cs="FrankRuehl" w:hint="cs"/>
          <w:sz w:val="28"/>
          <w:szCs w:val="28"/>
          <w:rtl/>
        </w:rPr>
        <w:t>השבח</w:t>
      </w:r>
      <w:r w:rsidRPr="007A528A">
        <w:rPr>
          <w:rFonts w:cs="FrankRuehl"/>
          <w:sz w:val="28"/>
          <w:szCs w:val="28"/>
          <w:rtl/>
        </w:rPr>
        <w:t xml:space="preserve"> </w:t>
      </w:r>
      <w:r w:rsidRPr="007A528A">
        <w:rPr>
          <w:rFonts w:cs="FrankRuehl" w:hint="cs"/>
          <w:sz w:val="28"/>
          <w:szCs w:val="28"/>
          <w:rtl/>
        </w:rPr>
        <w:t>דהיינו</w:t>
      </w:r>
      <w:r w:rsidRPr="007A528A">
        <w:rPr>
          <w:rFonts w:cs="FrankRuehl"/>
          <w:sz w:val="28"/>
          <w:szCs w:val="28"/>
          <w:rtl/>
        </w:rPr>
        <w:t xml:space="preserve"> </w:t>
      </w:r>
      <w:r w:rsidRPr="007A528A">
        <w:rPr>
          <w:rFonts w:cs="FrankRuehl" w:hint="cs"/>
          <w:sz w:val="28"/>
          <w:szCs w:val="28"/>
          <w:rtl/>
        </w:rPr>
        <w:t>שאומדין</w:t>
      </w:r>
      <w:r w:rsidRPr="007A528A">
        <w:rPr>
          <w:rFonts w:cs="FrankRuehl"/>
          <w:sz w:val="28"/>
          <w:szCs w:val="28"/>
          <w:rtl/>
        </w:rPr>
        <w:t xml:space="preserve"> </w:t>
      </w:r>
      <w:r w:rsidRPr="007A528A">
        <w:rPr>
          <w:rFonts w:cs="FrankRuehl" w:hint="cs"/>
          <w:sz w:val="28"/>
          <w:szCs w:val="28"/>
          <w:rtl/>
        </w:rPr>
        <w:t>אותו</w:t>
      </w:r>
      <w:r w:rsidRPr="007A528A">
        <w:rPr>
          <w:rFonts w:cs="FrankRuehl"/>
          <w:sz w:val="28"/>
          <w:szCs w:val="28"/>
          <w:rtl/>
        </w:rPr>
        <w:t xml:space="preserve"> </w:t>
      </w:r>
      <w:r w:rsidRPr="007A528A">
        <w:rPr>
          <w:rFonts w:cs="FrankRuehl" w:hint="cs"/>
          <w:sz w:val="28"/>
          <w:szCs w:val="28"/>
          <w:rtl/>
        </w:rPr>
        <w:t>כמה</w:t>
      </w:r>
      <w:r w:rsidRPr="007A528A">
        <w:rPr>
          <w:rFonts w:cs="FrankRuehl"/>
          <w:sz w:val="28"/>
          <w:szCs w:val="28"/>
          <w:rtl/>
        </w:rPr>
        <w:t xml:space="preserve"> </w:t>
      </w:r>
      <w:r w:rsidRPr="007A528A">
        <w:rPr>
          <w:rFonts w:cs="FrankRuehl" w:hint="cs"/>
          <w:sz w:val="28"/>
          <w:szCs w:val="28"/>
          <w:rtl/>
        </w:rPr>
        <w:t>אדם</w:t>
      </w:r>
      <w:r w:rsidRPr="007A528A">
        <w:rPr>
          <w:rFonts w:cs="FrankRuehl"/>
          <w:sz w:val="28"/>
          <w:szCs w:val="28"/>
          <w:rtl/>
        </w:rPr>
        <w:t xml:space="preserve"> </w:t>
      </w:r>
      <w:r w:rsidRPr="007A528A">
        <w:rPr>
          <w:rFonts w:cs="FrankRuehl" w:hint="cs"/>
          <w:sz w:val="28"/>
          <w:szCs w:val="28"/>
          <w:rtl/>
        </w:rPr>
        <w:t>רוצה</w:t>
      </w:r>
      <w:r w:rsidRPr="007A528A">
        <w:rPr>
          <w:rFonts w:cs="FrankRuehl"/>
          <w:sz w:val="28"/>
          <w:szCs w:val="28"/>
          <w:rtl/>
        </w:rPr>
        <w:t xml:space="preserve"> </w:t>
      </w:r>
      <w:r w:rsidRPr="007A528A">
        <w:rPr>
          <w:rFonts w:cs="FrankRuehl" w:hint="cs"/>
          <w:sz w:val="28"/>
          <w:szCs w:val="28"/>
          <w:rtl/>
        </w:rPr>
        <w:t>ליתן</w:t>
      </w:r>
      <w:r w:rsidRPr="007A528A">
        <w:rPr>
          <w:rFonts w:cs="FrankRuehl"/>
          <w:sz w:val="28"/>
          <w:szCs w:val="28"/>
          <w:rtl/>
        </w:rPr>
        <w:t xml:space="preserve"> </w:t>
      </w:r>
      <w:r w:rsidRPr="007A528A">
        <w:rPr>
          <w:rFonts w:cs="FrankRuehl" w:hint="cs"/>
          <w:sz w:val="28"/>
          <w:szCs w:val="28"/>
          <w:rtl/>
        </w:rPr>
        <w:t>בשדה</w:t>
      </w:r>
      <w:r w:rsidRPr="007A528A">
        <w:rPr>
          <w:rFonts w:cs="FrankRuehl"/>
          <w:sz w:val="28"/>
          <w:szCs w:val="28"/>
          <w:rtl/>
        </w:rPr>
        <w:t xml:space="preserve"> </w:t>
      </w:r>
      <w:r w:rsidRPr="007A528A">
        <w:rPr>
          <w:rFonts w:cs="FrankRuehl" w:hint="cs"/>
          <w:sz w:val="28"/>
          <w:szCs w:val="28"/>
          <w:rtl/>
        </w:rPr>
        <w:t>זו</w:t>
      </w:r>
      <w:r w:rsidRPr="007A528A">
        <w:rPr>
          <w:rFonts w:cs="FrankRuehl"/>
          <w:sz w:val="28"/>
          <w:szCs w:val="28"/>
          <w:rtl/>
        </w:rPr>
        <w:t xml:space="preserve"> </w:t>
      </w:r>
      <w:r w:rsidRPr="007A528A">
        <w:rPr>
          <w:rFonts w:cs="FrankRuehl" w:hint="cs"/>
          <w:sz w:val="28"/>
          <w:szCs w:val="28"/>
          <w:rtl/>
        </w:rPr>
        <w:t>לנטעה</w:t>
      </w:r>
      <w:r w:rsidRPr="007A528A">
        <w:rPr>
          <w:rFonts w:cs="FrankRuehl"/>
          <w:sz w:val="28"/>
          <w:szCs w:val="28"/>
          <w:rtl/>
        </w:rPr>
        <w:t xml:space="preserve"> </w:t>
      </w:r>
      <w:r w:rsidRPr="007A528A">
        <w:rPr>
          <w:rFonts w:cs="FrankRuehl" w:hint="cs"/>
          <w:sz w:val="28"/>
          <w:szCs w:val="28"/>
          <w:rtl/>
        </w:rPr>
        <w:t>או</w:t>
      </w:r>
      <w:r w:rsidRPr="007A528A">
        <w:rPr>
          <w:rFonts w:cs="FrankRuehl"/>
          <w:sz w:val="28"/>
          <w:szCs w:val="28"/>
          <w:rtl/>
        </w:rPr>
        <w:t xml:space="preserve"> </w:t>
      </w:r>
      <w:r w:rsidRPr="007A528A">
        <w:rPr>
          <w:rFonts w:cs="FrankRuehl" w:hint="cs"/>
          <w:sz w:val="28"/>
          <w:szCs w:val="28"/>
          <w:rtl/>
        </w:rPr>
        <w:t>בחרבה</w:t>
      </w:r>
      <w:r w:rsidRPr="007A528A">
        <w:rPr>
          <w:rFonts w:cs="FrankRuehl"/>
          <w:sz w:val="28"/>
          <w:szCs w:val="28"/>
          <w:rtl/>
        </w:rPr>
        <w:t xml:space="preserve"> </w:t>
      </w:r>
      <w:r w:rsidRPr="007A528A">
        <w:rPr>
          <w:rFonts w:cs="FrankRuehl" w:hint="cs"/>
          <w:sz w:val="28"/>
          <w:szCs w:val="28"/>
          <w:rtl/>
        </w:rPr>
        <w:t>לבנותו</w:t>
      </w:r>
      <w:r w:rsidRPr="007A528A">
        <w:rPr>
          <w:rFonts w:cs="FrankRuehl"/>
          <w:sz w:val="28"/>
          <w:szCs w:val="28"/>
          <w:rtl/>
        </w:rPr>
        <w:t xml:space="preserve"> </w:t>
      </w:r>
      <w:r w:rsidRPr="007A528A">
        <w:rPr>
          <w:rFonts w:cs="FrankRuehl" w:hint="cs"/>
          <w:sz w:val="28"/>
          <w:szCs w:val="28"/>
          <w:rtl/>
        </w:rPr>
        <w:t>... ולא</w:t>
      </w:r>
      <w:r w:rsidRPr="007A528A">
        <w:rPr>
          <w:rFonts w:cs="FrankRuehl"/>
          <w:sz w:val="28"/>
          <w:szCs w:val="28"/>
          <w:rtl/>
        </w:rPr>
        <w:t xml:space="preserve"> </w:t>
      </w:r>
      <w:r w:rsidRPr="007A528A">
        <w:rPr>
          <w:rFonts w:cs="FrankRuehl" w:hint="cs"/>
          <w:sz w:val="28"/>
          <w:szCs w:val="28"/>
          <w:rtl/>
        </w:rPr>
        <w:t>יוכל</w:t>
      </w:r>
      <w:r w:rsidRPr="007A528A">
        <w:rPr>
          <w:rFonts w:cs="FrankRuehl"/>
          <w:sz w:val="28"/>
          <w:szCs w:val="28"/>
          <w:rtl/>
        </w:rPr>
        <w:t xml:space="preserve"> </w:t>
      </w:r>
      <w:r w:rsidRPr="007A528A">
        <w:rPr>
          <w:rFonts w:cs="FrankRuehl" w:hint="cs"/>
          <w:sz w:val="28"/>
          <w:szCs w:val="28"/>
          <w:rtl/>
        </w:rPr>
        <w:t>לומר</w:t>
      </w:r>
      <w:r w:rsidRPr="007A528A">
        <w:rPr>
          <w:rFonts w:cs="FrankRuehl"/>
          <w:sz w:val="28"/>
          <w:szCs w:val="28"/>
          <w:rtl/>
        </w:rPr>
        <w:t xml:space="preserve"> </w:t>
      </w:r>
      <w:r w:rsidRPr="007A528A">
        <w:rPr>
          <w:rFonts w:cs="FrankRuehl" w:hint="cs"/>
          <w:sz w:val="28"/>
          <w:szCs w:val="28"/>
          <w:rtl/>
        </w:rPr>
        <w:t>טול</w:t>
      </w:r>
      <w:r w:rsidRPr="007A528A">
        <w:rPr>
          <w:rFonts w:cs="FrankRuehl"/>
          <w:sz w:val="28"/>
          <w:szCs w:val="28"/>
          <w:rtl/>
        </w:rPr>
        <w:t xml:space="preserve"> </w:t>
      </w:r>
      <w:r w:rsidRPr="007A528A">
        <w:rPr>
          <w:rFonts w:cs="FrankRuehl" w:hint="cs"/>
          <w:sz w:val="28"/>
          <w:szCs w:val="28"/>
          <w:rtl/>
        </w:rPr>
        <w:t>עציך</w:t>
      </w:r>
      <w:r w:rsidRPr="007A528A">
        <w:rPr>
          <w:rFonts w:cs="FrankRuehl"/>
          <w:sz w:val="28"/>
          <w:szCs w:val="28"/>
          <w:rtl/>
        </w:rPr>
        <w:t xml:space="preserve"> </w:t>
      </w:r>
      <w:r w:rsidRPr="007A528A">
        <w:rPr>
          <w:rFonts w:cs="FrankRuehl" w:hint="cs"/>
          <w:sz w:val="28"/>
          <w:szCs w:val="28"/>
          <w:rtl/>
        </w:rPr>
        <w:t>ואבניך,</w:t>
      </w:r>
      <w:r w:rsidRPr="007A528A">
        <w:rPr>
          <w:rFonts w:cs="FrankRuehl"/>
          <w:sz w:val="28"/>
          <w:szCs w:val="28"/>
          <w:rtl/>
        </w:rPr>
        <w:t xml:space="preserve"> </w:t>
      </w:r>
      <w:r w:rsidRPr="007A528A">
        <w:rPr>
          <w:rFonts w:cs="FrankRuehl" w:hint="cs"/>
          <w:sz w:val="28"/>
          <w:szCs w:val="28"/>
          <w:rtl/>
        </w:rPr>
        <w:t>כנ</w:t>
      </w:r>
      <w:r w:rsidRPr="007A528A">
        <w:rPr>
          <w:rFonts w:cs="FrankRuehl"/>
          <w:sz w:val="28"/>
          <w:szCs w:val="28"/>
          <w:rtl/>
        </w:rPr>
        <w:t>"</w:t>
      </w:r>
      <w:r w:rsidRPr="007A528A">
        <w:rPr>
          <w:rFonts w:cs="FrankRuehl" w:hint="cs"/>
          <w:sz w:val="28"/>
          <w:szCs w:val="28"/>
          <w:rtl/>
        </w:rPr>
        <w:t>ל</w:t>
      </w:r>
      <w:r w:rsidRPr="007A528A">
        <w:rPr>
          <w:rFonts w:cs="FrankRuehl"/>
          <w:sz w:val="28"/>
          <w:szCs w:val="28"/>
          <w:rtl/>
        </w:rPr>
        <w:t xml:space="preserve"> </w:t>
      </w:r>
      <w:r w:rsidRPr="007A528A">
        <w:rPr>
          <w:rFonts w:cs="FrankRuehl" w:hint="cs"/>
          <w:sz w:val="28"/>
          <w:szCs w:val="28"/>
          <w:rtl/>
        </w:rPr>
        <w:t>הק</w:t>
      </w:r>
      <w:r w:rsidRPr="007A528A">
        <w:rPr>
          <w:rFonts w:cs="FrankRuehl"/>
          <w:sz w:val="28"/>
          <w:szCs w:val="28"/>
          <w:rtl/>
        </w:rPr>
        <w:t>"</w:t>
      </w:r>
      <w:r w:rsidRPr="007A528A">
        <w:rPr>
          <w:rFonts w:cs="FrankRuehl" w:hint="cs"/>
          <w:sz w:val="28"/>
          <w:szCs w:val="28"/>
          <w:rtl/>
        </w:rPr>
        <w:t>י".</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ומכאן השגה על מה שכתב בהמשך דבריו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מכל הלין, נלע"ד שבעל בנכסי אשתו במקום שאין בו דין אכילת פירות כלל (לא בשדה המדוברת ולא בשאר נכסי האישה</w:t>
      </w:r>
      <w:r w:rsidRPr="007A528A">
        <w:rPr>
          <w:rFonts w:cs="FrankRuehl"/>
          <w:sz w:val="28"/>
          <w:szCs w:val="28"/>
          <w:rtl/>
        </w:rPr>
        <w:footnoteReference w:id="51"/>
      </w:r>
      <w:r w:rsidRPr="007A528A">
        <w:rPr>
          <w:rFonts w:cs="FrankRuehl" w:hint="cs"/>
          <w:sz w:val="28"/>
          <w:szCs w:val="28"/>
          <w:rtl/>
        </w:rPr>
        <w:t>)</w:t>
      </w:r>
      <w:r w:rsidRPr="007A528A">
        <w:rPr>
          <w:rFonts w:cs="FrankRuehl" w:hint="cs"/>
          <w:b/>
          <w:bCs/>
          <w:sz w:val="28"/>
          <w:szCs w:val="28"/>
          <w:rtl/>
        </w:rPr>
        <w:t xml:space="preserve"> הרי הוא כמו שותף</w:t>
      </w:r>
      <w:r w:rsidRPr="007A528A">
        <w:rPr>
          <w:rFonts w:cs="FrankRuehl" w:hint="cs"/>
          <w:sz w:val="28"/>
          <w:szCs w:val="28"/>
          <w:rtl/>
        </w:rPr>
        <w:t xml:space="preserve"> המוציא הוצאות וטורח להשביח נכסי השותפות, שדינו בהשבחה שידו על העליונה, לכל הפחות במקום שהשבח גדול מההוצאות, ונבהיר הגיונו של עקרון זה שדינו של בעל בנכסי אשתו כשותף.</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עוד כתב בהמשך דבריו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"אולם, בניגוד למשתמע מהפסיקה האזרחית המתגבשת סביב השיתוף הספציפי שמנסה להוביל את השיתוף הזה למחוזות של שיתוף </w:t>
      </w:r>
      <w:r w:rsidRPr="007A528A">
        <w:rPr>
          <w:rFonts w:cs="FrankRuehl" w:hint="cs"/>
          <w:b/>
          <w:bCs/>
          <w:sz w:val="28"/>
          <w:szCs w:val="28"/>
          <w:rtl/>
        </w:rPr>
        <w:t>קנייני,</w:t>
      </w:r>
      <w:r w:rsidRPr="007A528A">
        <w:rPr>
          <w:rFonts w:cs="FrankRuehl" w:hint="cs"/>
          <w:sz w:val="28"/>
          <w:szCs w:val="28"/>
          <w:rtl/>
        </w:rPr>
        <w:t xml:space="preserve"> הרי שאנו מדברים על שיתוף </w:t>
      </w:r>
      <w:r w:rsidRPr="007A528A">
        <w:rPr>
          <w:rFonts w:cs="FrankRuehl" w:hint="cs"/>
          <w:b/>
          <w:bCs/>
          <w:sz w:val="28"/>
          <w:szCs w:val="28"/>
          <w:rtl/>
        </w:rPr>
        <w:t xml:space="preserve">שימושי בלבד </w:t>
      </w:r>
      <w:r w:rsidRPr="007A528A">
        <w:rPr>
          <w:rFonts w:cs="FrankRuehl" w:hint="cs"/>
          <w:sz w:val="28"/>
          <w:szCs w:val="28"/>
          <w:rtl/>
        </w:rPr>
        <w:t xml:space="preserve">ולא שיתוף קנייני. שיתוף שימושי, משמעו הוא, שהצדדים מאפשרים זה לזה להשתמש בנכסים </w:t>
      </w:r>
      <w:r w:rsidRPr="007A528A">
        <w:rPr>
          <w:rFonts w:cs="FrankRuehl" w:hint="cs"/>
          <w:b/>
          <w:bCs/>
          <w:sz w:val="28"/>
          <w:szCs w:val="28"/>
          <w:rtl/>
        </w:rPr>
        <w:t>כבעלים גמורים</w:t>
      </w:r>
      <w:r w:rsidRPr="007A528A">
        <w:rPr>
          <w:rFonts w:cs="FrankRuehl" w:hint="cs"/>
          <w:sz w:val="28"/>
          <w:szCs w:val="28"/>
          <w:rtl/>
        </w:rPr>
        <w:t xml:space="preserve"> </w:t>
      </w:r>
      <w:r w:rsidRPr="007A528A">
        <w:rPr>
          <w:rFonts w:cs="FrankRuehl" w:hint="cs"/>
          <w:sz w:val="28"/>
          <w:szCs w:val="28"/>
          <w:rtl/>
        </w:rPr>
        <w:lastRenderedPageBreak/>
        <w:t>על אף שהם בבעלות פרטית, כאילו זה בבעלותם ממש, אבל זה רק 'כאילו' כי אין בו שיתוף קנייני בבעלות. השיתוף הקנייני לא מעלה ולא מוריד כלל לצורך תקופת הנישואין והפעלתם ולכן אין סיבה לומר שהוא בבסיס הנישואין, אלא אם מוכח באופן חד משמעי שזו היתה כוונת הצדדים</w:t>
      </w:r>
      <w:r w:rsidRPr="007A528A">
        <w:rPr>
          <w:rFonts w:cs="FrankRuehl"/>
          <w:sz w:val="28"/>
          <w:szCs w:val="28"/>
          <w:rtl/>
        </w:rPr>
        <w:footnoteReference w:id="52"/>
      </w:r>
      <w:r w:rsidRPr="007A528A">
        <w:rPr>
          <w:rFonts w:cs="FrankRuehl" w:hint="cs"/>
          <w:sz w:val="28"/>
          <w:szCs w:val="28"/>
          <w:rtl/>
        </w:rPr>
        <w:t>. וכי למה שנסיק שמי מהצדדים התכוון ליתן זכות קניינית שכל משמעותה תהיה רק אם הנישואין יגיעו לקיצם, אתמהא</w:t>
      </w:r>
      <w:r w:rsidRPr="007A528A">
        <w:rPr>
          <w:rStyle w:val="a9"/>
          <w:rFonts w:cs="FrankRuehl"/>
          <w:sz w:val="28"/>
          <w:szCs w:val="28"/>
          <w:rtl/>
        </w:rPr>
        <w:footnoteReference w:id="53"/>
      </w:r>
      <w:r w:rsidRPr="007A528A">
        <w:rPr>
          <w:rFonts w:cs="FrankRuehl" w:hint="cs"/>
          <w:sz w:val="28"/>
          <w:szCs w:val="28"/>
          <w:rtl/>
        </w:rPr>
        <w:t xml:space="preserve">. מכאן באה השוואת בעל בנכסי אשתו לשותף על אף השוני ביניהם.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החידוש שבדברים הוא שעל אף שבכל שותפים בדרך כלל מגמת השותפות היא כלכלית, אלא שמתוך כוונת השיתוף הכלכלי והקנייני מתפתחת כוונת שיתוף </w:t>
      </w:r>
      <w:r w:rsidRPr="007A528A">
        <w:rPr>
          <w:rFonts w:cs="FrankRuehl" w:hint="cs"/>
          <w:b/>
          <w:bCs/>
          <w:sz w:val="28"/>
          <w:szCs w:val="28"/>
          <w:rtl/>
        </w:rPr>
        <w:t>שימושי</w:t>
      </w:r>
      <w:r w:rsidRPr="007A528A">
        <w:rPr>
          <w:rFonts w:cs="FrankRuehl" w:hint="cs"/>
          <w:sz w:val="28"/>
          <w:szCs w:val="28"/>
          <w:rtl/>
        </w:rPr>
        <w:t xml:space="preserve">, שיש לה משמעות הלכתית, כלהלן, </w:t>
      </w:r>
      <w:r w:rsidRPr="007A528A">
        <w:rPr>
          <w:rFonts w:cs="FrankRuehl" w:hint="cs"/>
          <w:b/>
          <w:bCs/>
          <w:sz w:val="28"/>
          <w:szCs w:val="28"/>
          <w:rtl/>
        </w:rPr>
        <w:t>הרי שאצל בני זוג זה עובד הפוך.</w:t>
      </w:r>
      <w:r w:rsidRPr="007A528A">
        <w:rPr>
          <w:rFonts w:cs="FrankRuehl" w:hint="cs"/>
          <w:sz w:val="28"/>
          <w:szCs w:val="28"/>
          <w:rtl/>
        </w:rPr>
        <w:t xml:space="preserve"> כוונת השיתוף המקורית היא לשיתוף שימושי אלא שממנה יכולה להתפתח מערכת שיתוף כלכלית, אבל מכל מקום, השיתוף המקורי הוא אינו קנייני, ואין סיבה שיהיה קנייני. </w:t>
      </w:r>
    </w:p>
    <w:p w:rsidR="00A338A1" w:rsidRPr="007A528A" w:rsidRDefault="00A338A1" w:rsidP="00A338A1">
      <w:pPr>
        <w:spacing w:line="360" w:lineRule="auto"/>
        <w:jc w:val="both"/>
        <w:rPr>
          <w:rFonts w:cs="FrankRuehl"/>
          <w:b/>
          <w:bCs/>
          <w:sz w:val="28"/>
          <w:szCs w:val="28"/>
          <w:rtl/>
        </w:rPr>
      </w:pPr>
      <w:r w:rsidRPr="007A528A">
        <w:rPr>
          <w:rFonts w:cs="FrankRuehl" w:hint="cs"/>
          <w:sz w:val="28"/>
          <w:szCs w:val="28"/>
          <w:rtl/>
        </w:rPr>
        <w:t>אמנם בהלכה, כאמור, בהעדר הסכמה אחרת לשיתוף השימושי (וממנו השיתוף הכלכלי) ישנה הסדרה הלכתית ענפה שמקורה בתקנת חכמים שמאזנת את האינטרסים של שני בני הזוג, שחלק ממנה זה אכילת הפירות של הבעל ומחילתו על הוצאותיו ("מה שהוציא הוציא ומה שאכל אכל"). הסדרה הלכתית זו היא אופן אחד של שיתוף שימושי וכלכלי. אבל כאשר בני הזוג מוותרים במודע על הסדרה זו של ההלכה</w:t>
      </w:r>
      <w:r w:rsidRPr="007A528A">
        <w:rPr>
          <w:rFonts w:cs="FrankRuehl"/>
          <w:sz w:val="28"/>
          <w:szCs w:val="28"/>
          <w:rtl/>
        </w:rPr>
        <w:footnoteReference w:id="54"/>
      </w:r>
      <w:r w:rsidRPr="007A528A">
        <w:rPr>
          <w:rFonts w:cs="FrankRuehl" w:hint="cs"/>
          <w:sz w:val="28"/>
          <w:szCs w:val="28"/>
          <w:rtl/>
        </w:rPr>
        <w:t>, כבנידו"ד, שבים אנו לכללי השיתוף השימושי והכלכלי כמו של כל שותפים אחרים</w:t>
      </w:r>
      <w:r w:rsidRPr="007A528A">
        <w:rPr>
          <w:rFonts w:cs="FrankRuehl" w:hint="cs"/>
          <w:b/>
          <w:bCs/>
          <w:sz w:val="28"/>
          <w:szCs w:val="28"/>
          <w:rtl/>
        </w:rPr>
        <w:t>"</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עד כאן מדבריו.</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ולענ"ד ברור ששותפות בין בני זוג בימינו בנויה על אומדנה בכוונתם בבניית ביתם.</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האם כוונתם לשיתוף שימושי וכלכלי או שיתוף שמא כוונתם לשיתוף שימושי בלבד.</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יש זוגות המנהלים את ביתם מתוך כוונת שיתוף שימושית וכלכלית שעיקריה הטמעת כספים משותפים, רישום משותף בנכסים הנרכשים. ועוד.</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מאידך, יש זוגות המנהלים את ביתם מתוך כוונת שיתוף שימושית תוך כדי הפרדה רכושית שברור לי שעם זוגות אלו נמנים הצדדים במקרה דנן.</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lastRenderedPageBreak/>
        <w:t>היעלה על הדעת, שהמשיבה שהכניסה את המערער לבית שבבעלותה והוא נהנה באופן אישי וחסך מעצמו מדור ונפטר מחובתו למדור המשיבה, תוך כדי שיתכן שהשכיר את דירתו בטבריה ונהנה מפירות ההשכרה יבוא בדרישה למשיבה לקבל דמי השבחתו את הנכס כולל התייקרות??? היש היגיון או היסתברות לניהול מערכת נישואין שכזו ועוד בחסות החוק והפסיקה האזרחית??? לא ולא !!! זו התשובה.</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לטעמי, אין כל חילוק בין הוכחת כוונת שיתוף כלכלית לצורך זכויות קנייניות בנכס בדרך של השבחתו וכמו במקרה דנן, או בכל דרך אחרת.</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חילוק זה שעשה ידידי בין כוונת שיתוף לצורך קניין נכס לבין השבחת נכס והזכויות הקנייניות שיוצר המשביח, אינו נראה לי ואיני יכול להסכים עמו לאור הנתונים העובדתיים שציינתי בפתיח של דברי ולאור הבסיס ההלכתי והמשפטי שהבאנו.</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ומה שכתב עוד ידידי בהמשך דבריו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"עוד יש להוסיף, שכל האמור לעיל זה בנוגע לבעל שירד לנכסי אשתו שלא ברשות, ואעפ"כ, כיוון שדינו כשותף הרי הוא כיורד ברשות</w:t>
      </w:r>
      <w:r w:rsidRPr="007A528A">
        <w:rPr>
          <w:rFonts w:cs="FrankRuehl"/>
          <w:sz w:val="28"/>
          <w:szCs w:val="28"/>
          <w:rtl/>
        </w:rPr>
        <w:footnoteReference w:id="55"/>
      </w:r>
      <w:r w:rsidRPr="007A528A">
        <w:rPr>
          <w:rFonts w:cs="FrankRuehl" w:hint="cs"/>
          <w:sz w:val="28"/>
          <w:szCs w:val="28"/>
          <w:rtl/>
        </w:rPr>
        <w:t xml:space="preserve">, אבל בנידו"ד וכל דומיו, זה יורד ברשות ממש, שהרי הכל נעשה ברצונה ובהכוונתה ובשותפותה של האישה, ובודאי שיהיה דינו כמי שידו על העליונה, ופשוט.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והנה כבוד ידיד נפשי הרה"ג נהרי שליט"א האריך לחלוק על מסקנה זו, ועיקרו מחלוקתו היא ממה שמצאנו לנתיבות משפט בכמה מקומות שכל הדין של יורד לשדה חבירו שנוטל חלקו זה רק אם ירד לשדה חבירו על מנת להשביחה ולטובת חבירו בעל השדה אבל אם ירד להנאת עצמו אין לו ולא כלום. כך כתב הנתיה"מ בסי' קס"ד ס"ק י"א, ובסי' רל"ו ס"ק ז' ועוד, ומקור דבריו מהש"ך סי' שצ"א ס"ק ב', אבל במחילת כת"ר זהו כל עיקר דבריי, שבבעל בנכסי אשתו וכן ההיפך, השותפות בשבח היא אינה לצורך השימוש וההנאה של המשביח בלבד ואף לא של בעל הנכס אלא של שניהם כבני זוג המשביחים על דעת הזוגיות ולטובתה, ולכן דינם כשותפים ומכוח זה הופכים להיות שותפים גם בשבח. אבל גם בלאו הכי, נראה שרבים חלקו על דברי הנתיבות הללו, ובכללם... והגיונם של דברים לדעות אלו הוא  בכך,  שהתשלום למשביח אינו נובע מהיותו של המשביח פועל של בעל השדה אלא מאחר ובעל השדה נהנה מפעולתו ועבודתו של המשביח הרי זה כאילו ממונו גביה, ומשתרשי ליה"</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גם כאן לא זכיתי להבין דבריו בהשגתו עלי מדברי הנתיבות.</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בנתיבות הנ"ל שהבאתי ראיה לדברי כתוב שכל המשביח נכסי חברו לטובת חברו נוטל וידו על העליונה כיורד ברשות. אבל אם השביח להנאת עצמו אין לו ולא כלום.</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הנתיבות מתייחס להלכה שהובאה בשו"ע, של שני שותפים שהתגוררו האחד בבית והשני בעלייה שנפלו, ובעל הבית אינו מעוניין לבנות שהדין הוא שבעל העלייה בונה את הבית וכאשר בעל העלייה ישלם את הוצאותיו יבנה את העלייה. במקרה זה. בעל העלייה בונה את הבית ונהנה ממנו למרות שיודע שיבוא יום ויצטרך לתת לבעל הבית את הבית והוא יחזור ויבנה עלייה כפי שהיה בעבר.</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ומכאן נלמד, שאם המשביח יש לו כוונה גם להנאת עצמו לא מגיע לו רק הוצאות. וה"ה והוא הטעם במקרה דנן.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המערער ירד להשביח נכס המשיבה בעיקר להנאת עצמו, שכן יש לו יותר הנאה מאשר למשיבה בהשבחה זו, שע"י ההשבחה בנכס של המשיבה, חוסך מעצמו תשלום שכר דירה לעצמו, חוסך מעצמו חובו במדור המשיבה ומתגורר בבית מפואר ברמת חיים גבוהה.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על מקרה זה, יפים הם דברי הנתיבות שלא מקבל רק את הוצאותיו.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ומה שכתב רבים הם החולקים על הנתיבות, לא מצאתי מי שחולק.</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ומה שכתב עוד בהמשך דבריו</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"השאלה הנשאלת היא: מהו התשלום למשביח שידו על העליונה?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נחלקו ראשונים ואחרונים במי שהוא כיורד ברשות, שידו על העליונה כאשר השבח גדול מההוצאה (כבנידו"ד), כמה מקבל המשביח. ולענ"ד בהתאם לאמור אין משמעות לשאלה כמה הוציא המשביח אלא כמה היה השבח בניכוי ההוצאות {עי' אנציקלופדיה</w:t>
      </w:r>
      <w:r w:rsidRPr="007A528A">
        <w:rPr>
          <w:rFonts w:cs="FrankRuehl"/>
          <w:sz w:val="28"/>
          <w:szCs w:val="28"/>
          <w:rtl/>
        </w:rPr>
        <w:t xml:space="preserve"> </w:t>
      </w:r>
      <w:r w:rsidRPr="007A528A">
        <w:rPr>
          <w:rFonts w:cs="FrankRuehl" w:hint="cs"/>
          <w:sz w:val="28"/>
          <w:szCs w:val="28"/>
          <w:rtl/>
        </w:rPr>
        <w:t>תלמודית</w:t>
      </w:r>
      <w:r w:rsidRPr="007A528A">
        <w:rPr>
          <w:rFonts w:cs="FrankRuehl"/>
          <w:sz w:val="28"/>
          <w:szCs w:val="28"/>
          <w:rtl/>
        </w:rPr>
        <w:t xml:space="preserve"> </w:t>
      </w:r>
      <w:r w:rsidRPr="007A528A">
        <w:rPr>
          <w:rFonts w:cs="FrankRuehl" w:hint="cs"/>
          <w:sz w:val="28"/>
          <w:szCs w:val="28"/>
          <w:rtl/>
        </w:rPr>
        <w:t>כרך</w:t>
      </w:r>
      <w:r w:rsidRPr="007A528A">
        <w:rPr>
          <w:rFonts w:cs="FrankRuehl"/>
          <w:sz w:val="28"/>
          <w:szCs w:val="28"/>
          <w:rtl/>
        </w:rPr>
        <w:t xml:space="preserve"> </w:t>
      </w:r>
      <w:r w:rsidRPr="007A528A">
        <w:rPr>
          <w:rFonts w:cs="FrankRuehl" w:hint="cs"/>
          <w:sz w:val="28"/>
          <w:szCs w:val="28"/>
          <w:rtl/>
        </w:rPr>
        <w:t>כג</w:t>
      </w:r>
      <w:r w:rsidRPr="007A528A">
        <w:rPr>
          <w:rFonts w:cs="FrankRuehl"/>
          <w:sz w:val="28"/>
          <w:szCs w:val="28"/>
          <w:rtl/>
        </w:rPr>
        <w:t xml:space="preserve">, </w:t>
      </w:r>
      <w:r w:rsidRPr="007A528A">
        <w:rPr>
          <w:rFonts w:cs="FrankRuehl" w:hint="cs"/>
          <w:sz w:val="28"/>
          <w:szCs w:val="28"/>
          <w:rtl/>
        </w:rPr>
        <w:t>יורד</w:t>
      </w:r>
      <w:r w:rsidRPr="007A528A">
        <w:rPr>
          <w:rFonts w:cs="FrankRuehl"/>
          <w:sz w:val="28"/>
          <w:szCs w:val="28"/>
          <w:rtl/>
        </w:rPr>
        <w:t xml:space="preserve"> </w:t>
      </w:r>
      <w:r w:rsidRPr="007A528A">
        <w:rPr>
          <w:rFonts w:cs="FrankRuehl" w:hint="cs"/>
          <w:sz w:val="28"/>
          <w:szCs w:val="28"/>
          <w:rtl/>
        </w:rPr>
        <w:t>לנכסי</w:t>
      </w:r>
      <w:r w:rsidRPr="007A528A">
        <w:rPr>
          <w:rFonts w:cs="FrankRuehl"/>
          <w:sz w:val="28"/>
          <w:szCs w:val="28"/>
          <w:rtl/>
        </w:rPr>
        <w:t xml:space="preserve"> </w:t>
      </w:r>
      <w:r w:rsidRPr="007A528A">
        <w:rPr>
          <w:rFonts w:cs="FrankRuehl" w:hint="cs"/>
          <w:sz w:val="28"/>
          <w:szCs w:val="28"/>
          <w:rtl/>
        </w:rPr>
        <w:t>חברו</w:t>
      </w:r>
      <w:r w:rsidRPr="007A528A">
        <w:rPr>
          <w:rFonts w:cs="FrankRuehl"/>
          <w:sz w:val="28"/>
          <w:szCs w:val="28"/>
          <w:rtl/>
        </w:rPr>
        <w:t xml:space="preserve"> </w:t>
      </w:r>
      <w:r w:rsidRPr="007A528A">
        <w:rPr>
          <w:rFonts w:cs="FrankRuehl" w:hint="cs"/>
          <w:sz w:val="28"/>
          <w:szCs w:val="28"/>
          <w:rtl/>
        </w:rPr>
        <w:t>שלא</w:t>
      </w:r>
      <w:r w:rsidRPr="007A528A">
        <w:rPr>
          <w:rFonts w:cs="FrankRuehl"/>
          <w:sz w:val="28"/>
          <w:szCs w:val="28"/>
          <w:rtl/>
        </w:rPr>
        <w:t xml:space="preserve"> </w:t>
      </w:r>
      <w:r w:rsidRPr="007A528A">
        <w:rPr>
          <w:rFonts w:cs="FrankRuehl" w:hint="cs"/>
          <w:sz w:val="28"/>
          <w:szCs w:val="28"/>
          <w:rtl/>
        </w:rPr>
        <w:t>מדעתו</w:t>
      </w:r>
      <w:r w:rsidRPr="007A528A">
        <w:rPr>
          <w:rFonts w:cs="FrankRuehl"/>
          <w:sz w:val="28"/>
          <w:szCs w:val="28"/>
          <w:rtl/>
        </w:rPr>
        <w:t xml:space="preserve"> [</w:t>
      </w:r>
      <w:r w:rsidRPr="007A528A">
        <w:rPr>
          <w:rFonts w:cs="FrankRuehl" w:hint="cs"/>
          <w:sz w:val="28"/>
          <w:szCs w:val="28"/>
          <w:rtl/>
        </w:rPr>
        <w:t>המתחיל</w:t>
      </w:r>
      <w:r w:rsidRPr="007A528A">
        <w:rPr>
          <w:rFonts w:cs="FrankRuehl"/>
          <w:sz w:val="28"/>
          <w:szCs w:val="28"/>
          <w:rtl/>
        </w:rPr>
        <w:t xml:space="preserve"> </w:t>
      </w:r>
      <w:r w:rsidRPr="007A528A">
        <w:rPr>
          <w:rFonts w:cs="FrankRuehl" w:hint="cs"/>
          <w:sz w:val="28"/>
          <w:szCs w:val="28"/>
          <w:rtl/>
        </w:rPr>
        <w:t>בטור</w:t>
      </w:r>
      <w:r w:rsidRPr="007A528A">
        <w:rPr>
          <w:rFonts w:cs="FrankRuehl"/>
          <w:sz w:val="28"/>
          <w:szCs w:val="28"/>
          <w:rtl/>
        </w:rPr>
        <w:t xml:space="preserve"> </w:t>
      </w:r>
      <w:r w:rsidRPr="007A528A">
        <w:rPr>
          <w:rFonts w:cs="FrankRuehl" w:hint="cs"/>
          <w:sz w:val="28"/>
          <w:szCs w:val="28"/>
          <w:rtl/>
        </w:rPr>
        <w:t>תטז</w:t>
      </w:r>
      <w:r w:rsidRPr="007A528A">
        <w:rPr>
          <w:rFonts w:cs="FrankRuehl"/>
          <w:sz w:val="28"/>
          <w:szCs w:val="28"/>
          <w:rtl/>
        </w:rPr>
        <w:t>]</w:t>
      </w:r>
      <w:r w:rsidRPr="007A528A">
        <w:rPr>
          <w:rFonts w:cs="FrankRuehl" w:hint="cs"/>
          <w:sz w:val="28"/>
          <w:szCs w:val="28"/>
          <w:rtl/>
        </w:rPr>
        <w:t xml:space="preserve"> אות י</w:t>
      </w:r>
      <w:r w:rsidRPr="007A528A">
        <w:rPr>
          <w:rFonts w:cs="FrankRuehl"/>
          <w:sz w:val="28"/>
          <w:szCs w:val="28"/>
          <w:rtl/>
        </w:rPr>
        <w:t xml:space="preserve"> </w:t>
      </w:r>
      <w:r w:rsidRPr="007A528A">
        <w:rPr>
          <w:rFonts w:cs="FrankRuehl" w:hint="cs"/>
          <w:sz w:val="28"/>
          <w:szCs w:val="28"/>
          <w:rtl/>
        </w:rPr>
        <w:t>בשותף}</w:t>
      </w:r>
      <w:r w:rsidRPr="007A528A">
        <w:rPr>
          <w:rFonts w:cs="FrankRuehl"/>
          <w:sz w:val="28"/>
          <w:szCs w:val="28"/>
          <w:rtl/>
        </w:rPr>
        <w:t xml:space="preserve">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יש שכתבו שאומדים כמה אדם רוצה לשלם כדי לייצר את השבח המדובר, ובימינו כמה קבלן ביצוע היה גובה למלאכה המדוברת. כך סבורים _________...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אבל יש כתבו שנותנים לו כאריס כפי המקובל, למחצה לשליש ולרביע.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אריס בניגוד לשתל או לקבלן מקבל חלק יחסי מהשבח עצמו, ולא רק תשלום עבור עבודתו. כך סבורים....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לענ"ד מלשון הרמב"ם (פ"י מהלכות גזילה ואבדה ה"ז) והשו"ע (חו"מ סי' שעה סעי' ד) משתמע בפשטות שס"ל כשיטה השנייה, שהרי לשון הרמב"ם "נוטל השבח", והיינו חלק בשבח ולא שכר </w:t>
      </w:r>
      <w:r w:rsidRPr="007A528A">
        <w:rPr>
          <w:rFonts w:cs="FrankRuehl" w:hint="cs"/>
          <w:sz w:val="28"/>
          <w:szCs w:val="28"/>
          <w:rtl/>
        </w:rPr>
        <w:lastRenderedPageBreak/>
        <w:t>עבודה. ההיגיון שעומד מאחרי הפעלת אריס, הוא המרצתו לייצר שבח גדול ככל היותר שיוכל לגבות שכר גבוה יותר"</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גם כאן לא זכיתי להבין מה ראיה יש מהרמב"ם, שכן לשון "נוטל את השבח" שכתב הרמב"ם, ניתן לפרש בהחלט את כוונתו לבאר את המושג שהטביעו לנו חז"ל "ידו על העליונה" שמקבל בכל מקרה את המחיר הגבוה מבין השניים</w:t>
      </w:r>
      <w:r w:rsidRPr="007A528A">
        <w:rPr>
          <w:rFonts w:cs="FrankRuehl" w:hint="cs"/>
          <w:sz w:val="28"/>
          <w:szCs w:val="28"/>
          <w:rtl/>
        </w:rPr>
        <w:t xml:space="preserve"> או השבח אם הוא מרובה על ההוצאות או ההוצאות אם הם מרובות על השבח וכל זה בגדר של תקנת חז"ל והאומדנה שכך ימריצו את האריס לעבוד בכל כחול היצור שבח גדול יותר. הא, ותו לא מידי.</w:t>
      </w:r>
    </w:p>
    <w:p w:rsidR="00A338A1" w:rsidRPr="007A528A" w:rsidRDefault="00A338A1" w:rsidP="00A338A1">
      <w:pPr>
        <w:spacing w:line="360" w:lineRule="auto"/>
        <w:jc w:val="both"/>
        <w:rPr>
          <w:rFonts w:cs="FrankRuehl"/>
          <w:sz w:val="28"/>
          <w:szCs w:val="28"/>
          <w:rtl/>
        </w:rPr>
      </w:pPr>
      <w:r w:rsidRPr="007A528A">
        <w:rPr>
          <w:rFonts w:cs="FrankRuehl" w:hint="cs"/>
          <w:i/>
          <w:iCs/>
          <w:sz w:val="28"/>
          <w:szCs w:val="28"/>
          <w:rtl/>
        </w:rPr>
        <w:t>ראיה ברורה לכך</w:t>
      </w:r>
      <w:r w:rsidRPr="007A528A">
        <w:rPr>
          <w:rFonts w:cs="FrankRuehl" w:hint="cs"/>
          <w:sz w:val="28"/>
          <w:szCs w:val="28"/>
          <w:rtl/>
        </w:rPr>
        <w:t xml:space="preserve"> ניתן ללמוד מדברי הרמב"ם עצמו שפסק בהלכות גזילה (הבאנו מדבריו לעיל) "ובעל בנכסי אשתו והשותף בשדה שיש לו חלק בה כיורד ברשות הן ושמין להם וידם על העליונה"</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ומדבריו שהשוה את השותף לבעל בנכסי אשתו (גם לדעת הב"ח שהמדובר באשתו גדולה) יש לו דין של יורד ברשות שמקבל וידו על העליונה. והיכן מצאנו זכר לכך שיש לו דין אריס?</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זאת ועוד.</w:t>
      </w:r>
      <w:r w:rsidRPr="007A528A">
        <w:rPr>
          <w:rFonts w:cs="FrankRuehl" w:hint="cs"/>
          <w:sz w:val="28"/>
          <w:szCs w:val="28"/>
          <w:rtl/>
        </w:rPr>
        <w:t xml:space="preserve"> כידוע, דעת הראב"ד תוספות (ב"ב מ"ב בד"ה המגיע לכתפים, הובא באבן האזל פ"י מהלכות גזילה ה"ז.ח', וראה עוד תוספות ב"מ ע"ז ע"א) ועוד פוסקים, שאין לאריס זכויות קנייניות בקרקע ולכל היותר הקרקע משועבדת לו. ועיין בהרחבה במחלוקת זו של הפוסקים בפתחי חושן  הלכות שכירות פי"ב ס"ח אות ט"ז, ואכמ"ל. </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זאת ועוד.</w:t>
      </w:r>
      <w:r w:rsidRPr="007A528A">
        <w:rPr>
          <w:rFonts w:cs="FrankRuehl" w:hint="cs"/>
          <w:sz w:val="28"/>
          <w:szCs w:val="28"/>
          <w:rtl/>
        </w:rPr>
        <w:t xml:space="preserve"> גם אם נניח שיש תוספות בגיטין ל"ה ע"ב שמשמע ממנו שיש לו זכויות בקרקע. דעת הראב"ד שכל זה דוקא באריס בקרקע חברו שכך היה מנהגם, אבל דין אריס בבית לא נאמר. והרי במקרה דנן מדובר במערער שהשביח בבית ולא בקרקע, כך שלא שייך אצלו דין אריס כלל.</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זאת ועוד.</w:t>
      </w:r>
      <w:r w:rsidRPr="007A528A">
        <w:rPr>
          <w:rFonts w:cs="FrankRuehl" w:hint="cs"/>
          <w:sz w:val="28"/>
          <w:szCs w:val="28"/>
          <w:rtl/>
        </w:rPr>
        <w:t xml:space="preserve"> דין אריס נאמר כאשר הצדדים סיכמו ביניהם את העבודה והשבח ולא כאשר יש חילוקי דעות האם בכלל המערער השביח ואם כן כמה ומה נפסק לו, וכמו במקרה דנן.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לאור הדברים הללו היה מקום להסתפק ולעצור כאן.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ברם דברי ידידי חביבים עלי, על כן אביא עוד מדבריו ואעיר את הערותי במוסגר.</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הנה מה שכתב</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ה- חובת תשלום או קנין בגוף השבח</w:t>
      </w:r>
    </w:p>
    <w:p w:rsidR="00A338A1" w:rsidRPr="007A528A" w:rsidRDefault="00A338A1" w:rsidP="00A338A1">
      <w:pPr>
        <w:spacing w:after="0" w:line="360" w:lineRule="auto"/>
        <w:jc w:val="both"/>
        <w:rPr>
          <w:rFonts w:cs="FrankRuehl"/>
          <w:sz w:val="28"/>
          <w:szCs w:val="28"/>
          <w:rtl/>
        </w:rPr>
      </w:pPr>
      <w:r w:rsidRPr="007A528A">
        <w:rPr>
          <w:rFonts w:cs="FrankRuehl" w:hint="cs"/>
          <w:sz w:val="28"/>
          <w:szCs w:val="28"/>
          <w:rtl/>
        </w:rPr>
        <w:t>לאור האמור, שמה שנוטל המשביח זה כמו אריס, (</w:t>
      </w:r>
      <w:r w:rsidRPr="007A528A">
        <w:rPr>
          <w:rFonts w:cs="FrankRuehl" w:hint="cs"/>
          <w:b/>
          <w:bCs/>
          <w:sz w:val="28"/>
          <w:szCs w:val="28"/>
          <w:rtl/>
        </w:rPr>
        <w:t>לדברינו אין למשביח במקרה דנן דין</w:t>
      </w:r>
      <w:r w:rsidRPr="007A528A">
        <w:rPr>
          <w:rFonts w:cs="FrankRuehl" w:hint="cs"/>
          <w:sz w:val="28"/>
          <w:szCs w:val="28"/>
          <w:rtl/>
        </w:rPr>
        <w:t xml:space="preserve"> </w:t>
      </w:r>
      <w:r w:rsidRPr="007A528A">
        <w:rPr>
          <w:rFonts w:cs="FrankRuehl" w:hint="cs"/>
          <w:b/>
          <w:bCs/>
          <w:sz w:val="28"/>
          <w:szCs w:val="28"/>
          <w:rtl/>
        </w:rPr>
        <w:t>אריס כלל מ.נ.)</w:t>
      </w:r>
      <w:r w:rsidRPr="007A528A">
        <w:rPr>
          <w:rFonts w:cs="FrankRuehl" w:hint="cs"/>
          <w:sz w:val="28"/>
          <w:szCs w:val="28"/>
          <w:rtl/>
        </w:rPr>
        <w:t xml:space="preserve"> יש לדון, האם זהו תשלום שמחוייב בעל השדה לשלם למשביח,  אלא שגובה התשלום הוא יחסי לפריון, או שהאריס זוכה עם יצירת השבח בחלקו היחסי בשבח עצמו, והרי הוא שלו מרגע יצירתו (ואל תתמה, והקנין בגוף השבח היכן הוא, ראה להלן).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הנפקא מינה בין שתי האפשרויות היא בכגון שהשבח התייקר מרגע יצירתו ועד רגע חלוקתו, כבנידו"ד, (או שהוזל). אם זהו תשלום בלבד שמחוייב בו בעל הבית למשביח אין סיבה לומר שיהיה למשביח חלק בהתייקרות, אבל אם המשביח זוכה בשבח עצמו מרגע שהוא נוצר והופך להיות שותף בו הרי שלעצמו הוא התייקר.</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כלל הוא בגדרו של אריס שדינו כשותף בשדה ולא כפועל, כמש"כ הרמב"ם (הלכות שכירות פ"ט ה"ו), הרי"ף (גיטין לה ע"ב מדפי הרי"ף), והתוספות (גיטין עד ע"ב ד"ה רבה) (</w:t>
      </w:r>
      <w:r w:rsidRPr="007A528A">
        <w:rPr>
          <w:rFonts w:cs="FrankRuehl" w:hint="cs"/>
          <w:b/>
          <w:bCs/>
          <w:sz w:val="28"/>
          <w:szCs w:val="28"/>
          <w:rtl/>
        </w:rPr>
        <w:t>התוספות בב"מ חולק הבאנו לעיל מ.נ</w:t>
      </w:r>
      <w:r w:rsidRPr="007A528A">
        <w:rPr>
          <w:rFonts w:cs="FrankRuehl" w:hint="cs"/>
          <w:sz w:val="28"/>
          <w:szCs w:val="28"/>
          <w:rtl/>
        </w:rPr>
        <w:t>.) ולכן האריס שלא הוצרך לעבוד בהשקייה בשדה לפי שהגשמים השקוה, נוטל כפי שסוכם ולא יופחת משכרו כפי שמצאנו בפועל</w:t>
      </w:r>
      <w:r w:rsidRPr="007A528A">
        <w:rPr>
          <w:rFonts w:cs="FrankRuehl"/>
          <w:sz w:val="28"/>
          <w:szCs w:val="28"/>
          <w:rtl/>
        </w:rPr>
        <w:footnoteReference w:id="56"/>
      </w:r>
      <w:r w:rsidRPr="007A528A">
        <w:rPr>
          <w:rFonts w:cs="FrankRuehl" w:hint="cs"/>
          <w:sz w:val="28"/>
          <w:szCs w:val="28"/>
          <w:rtl/>
        </w:rPr>
        <w:t>. ולענ"ד שותפות זו היא בפירות ובשבח ואין הכרח לומר שהיא בגוף השדה, וזה לשון הרמב"ם בפיה"מ (פאה</w:t>
      </w:r>
      <w:r w:rsidRPr="007A528A">
        <w:rPr>
          <w:rFonts w:cs="FrankRuehl"/>
          <w:sz w:val="28"/>
          <w:szCs w:val="28"/>
          <w:rtl/>
        </w:rPr>
        <w:t xml:space="preserve"> </w:t>
      </w:r>
      <w:r w:rsidRPr="007A528A">
        <w:rPr>
          <w:rFonts w:cs="FrankRuehl" w:hint="cs"/>
          <w:sz w:val="28"/>
          <w:szCs w:val="28"/>
          <w:rtl/>
        </w:rPr>
        <w:t>פ"ה מ"ה): "וביאור</w:t>
      </w:r>
      <w:r w:rsidRPr="007A528A">
        <w:rPr>
          <w:rFonts w:cs="FrankRuehl"/>
          <w:sz w:val="28"/>
          <w:szCs w:val="28"/>
          <w:rtl/>
        </w:rPr>
        <w:t xml:space="preserve"> </w:t>
      </w:r>
      <w:r w:rsidRPr="007A528A">
        <w:rPr>
          <w:rFonts w:cs="FrankRuehl" w:hint="cs"/>
          <w:sz w:val="28"/>
          <w:szCs w:val="28"/>
          <w:rtl/>
        </w:rPr>
        <w:t>אריסות</w:t>
      </w:r>
      <w:r w:rsidRPr="007A528A">
        <w:rPr>
          <w:rFonts w:cs="FrankRuehl"/>
          <w:sz w:val="28"/>
          <w:szCs w:val="28"/>
          <w:rtl/>
        </w:rPr>
        <w:t xml:space="preserve">, </w:t>
      </w:r>
      <w:r w:rsidRPr="007A528A">
        <w:rPr>
          <w:rFonts w:cs="FrankRuehl" w:hint="cs"/>
          <w:sz w:val="28"/>
          <w:szCs w:val="28"/>
          <w:rtl/>
        </w:rPr>
        <w:t>השותפות</w:t>
      </w:r>
      <w:r w:rsidRPr="007A528A">
        <w:rPr>
          <w:rFonts w:cs="FrankRuehl"/>
          <w:sz w:val="28"/>
          <w:szCs w:val="28"/>
          <w:rtl/>
        </w:rPr>
        <w:t xml:space="preserve"> </w:t>
      </w:r>
      <w:r w:rsidRPr="007A528A">
        <w:rPr>
          <w:rFonts w:cs="FrankRuehl" w:hint="cs"/>
          <w:sz w:val="28"/>
          <w:szCs w:val="28"/>
          <w:rtl/>
        </w:rPr>
        <w:t>בתבואת</w:t>
      </w:r>
      <w:r w:rsidRPr="007A528A">
        <w:rPr>
          <w:rFonts w:cs="FrankRuehl"/>
          <w:sz w:val="28"/>
          <w:szCs w:val="28"/>
          <w:rtl/>
        </w:rPr>
        <w:t xml:space="preserve"> </w:t>
      </w:r>
      <w:r w:rsidRPr="007A528A">
        <w:rPr>
          <w:rFonts w:cs="FrankRuehl" w:hint="cs"/>
          <w:sz w:val="28"/>
          <w:szCs w:val="28"/>
          <w:rtl/>
        </w:rPr>
        <w:t>הארץ"</w:t>
      </w:r>
      <w:r w:rsidRPr="007A528A">
        <w:rPr>
          <w:rFonts w:cs="FrankRuehl"/>
          <w:sz w:val="28"/>
          <w:szCs w:val="28"/>
          <w:rtl/>
        </w:rPr>
        <w:footnoteReference w:id="57"/>
      </w:r>
      <w:r w:rsidRPr="007A528A">
        <w:rPr>
          <w:rFonts w:cs="FrankRuehl" w:hint="cs"/>
          <w:sz w:val="28"/>
          <w:szCs w:val="28"/>
          <w:rtl/>
        </w:rPr>
        <w:t>. לפי זה, אריס שלא גבה את חלקו בסמוך לאיסוף הפירות ובינתיים התייקרו הפירות, התייקרו לו בהתאם לחלקו בפירות השדה. לא בתשלום יחסי בפירות לאריס אנו מדברים אלא בשותפות ממשית בפירות.</w:t>
      </w:r>
      <w:r w:rsidRPr="007A528A">
        <w:rPr>
          <w:rFonts w:cs="FrankRuehl" w:hint="cs"/>
          <w:b/>
          <w:bCs/>
          <w:sz w:val="28"/>
          <w:szCs w:val="28"/>
          <w:rtl/>
        </w:rPr>
        <w:t xml:space="preserve"> (דברי הרמב"ם מבוארים כאשר החלק של האריס ברור וכמ"ש בתפארת ישראל אות י"ט "מיהו זה דוקא במיוחד לכל אחד חצי שדה ידוע, דבלא ידוע חלק של כל אחד, הרי לקט שכחה פאה ניתן במחובר, ושניהם שותפים בכל השדה ובדאוריתא אין ברירה" עכ"ל. וטעם הדין מבואר במפרשי המשנה שזהו דין מיוחד הנלמד מהפסוק ולא שייך כלל למקרה דנן שההשבחה לא מבוררת ונעשתה בגוף הנכס שלא ניכר, ובכלל ספק אם היתה השבחה וק"ו כאשר לא היה סיכום ברור ביניהם והם מכחישים זא"ז, ודוק. מ.נ.)</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ומה שכתב להשוות דין אריס לדין אומן קונה בשבח כלי</w:t>
      </w:r>
      <w:r w:rsidRPr="007A528A">
        <w:rPr>
          <w:rFonts w:cs="FrankRuehl" w:hint="cs"/>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b/>
          <w:bCs/>
          <w:sz w:val="28"/>
          <w:szCs w:val="28"/>
          <w:rtl/>
        </w:rPr>
        <w:t>איני מסכים עמו.</w:t>
      </w:r>
      <w:r w:rsidRPr="007A528A">
        <w:rPr>
          <w:rFonts w:cs="FrankRuehl" w:hint="cs"/>
          <w:sz w:val="28"/>
          <w:szCs w:val="28"/>
          <w:rtl/>
        </w:rPr>
        <w:t xml:space="preserve"> לטעמי, מלבד שנפסק להלכה שאין אומן קונה בשבח כלי, וגם למ"ד הסובר כן נחלקו בפרשנות המושג קניין באומן וכפי שהביא ידי"נ מהקצוה"ח הנתיבות ועוד, הרי, שאין להשוות כלל לקניין בהתייקרות שכפי שביארנו הינה נתונה לבורא עולם המנהיג עולמו בחסד ונותן למי שרוצה לתת את המגיע לו בדרך כזו של התייקרות נכס, ואין לזה שייכות כלל למי שבא לעבוד אצל בעל הנכס, הן כאריס הן כפועל והן כבעל בנכס אשתו, פרט למקרים בו קיימת אומדנה ברורה וחזקה שבני הזוג התכוונו לשותפות כלכלית.</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גם מה שכתב בהמשך דבריו להסתמך על דברי המהרש"ם אעיר על דבריו במוסגר.</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"עוד יעויין בשו"ת מהרש"ם (ח"א סי' לט בסופו) בשם הרדב"ז בתשובותיו, שבמקום שיש ספק למי שייך השבח, המשביח נקרא מוחזק בשבח ולא בעל השדה, ומשמע שלדעתו זכותו בשבח זהו קנין בגוף השבח ולא רק חיוב תשלום של בעל השדה, שאם לא תימה הכי, כיצד נהפכנו למוחזק, וככל האמור. והן אמת נראה פשוט, שאין הלכה כפי תשובת הרדב"ז הזו, וכפי שהעיר בצדק כבוד ידידי הרה"ג נהרי שליט"א, וכפי המוכח מתשובת המהרש"ם עצמו, אבל לא הביאותיו כדי לפשוט הדין בספק, אלא רק להוכיח מדבריו שהזכות בשבח, זהו קנין בגוף החפץ ולא חובת תשלומים, (</w:t>
      </w:r>
      <w:r w:rsidRPr="007A528A">
        <w:rPr>
          <w:rFonts w:cs="FrankRuehl" w:hint="cs"/>
          <w:b/>
          <w:bCs/>
          <w:sz w:val="28"/>
          <w:szCs w:val="28"/>
          <w:rtl/>
        </w:rPr>
        <w:t>המהרש"ם מדבר</w:t>
      </w:r>
      <w:r w:rsidRPr="007A528A">
        <w:rPr>
          <w:rFonts w:cs="FrankRuehl" w:hint="cs"/>
          <w:sz w:val="28"/>
          <w:szCs w:val="28"/>
          <w:rtl/>
        </w:rPr>
        <w:t xml:space="preserve"> </w:t>
      </w:r>
      <w:r w:rsidRPr="007A528A">
        <w:rPr>
          <w:rFonts w:cs="FrankRuehl" w:hint="cs"/>
          <w:b/>
          <w:bCs/>
          <w:sz w:val="28"/>
          <w:szCs w:val="28"/>
          <w:rtl/>
        </w:rPr>
        <w:t>באופן שנחלקו האם הוא ירד ברשות או לא, ועל זה שייכת מוחזקות בשבח לדעת הרדב"ז, אבל באופן שיש הכחשה בין הצדדים האם בכלל היתה השבחה, ברור שהמוחזר הוא מי שהנכס רשום על שמו, ודוק מינה לאתרין שבין הצדדים חילוקי דעות האם בכלל היתה השבחה משמעותית, שאין חולק שהמשיבה מוחזקת מכח בעלותה על הנכס. מ.נ.)</w:t>
      </w:r>
      <w:r w:rsidRPr="007A528A">
        <w:rPr>
          <w:rFonts w:cs="FrankRuehl" w:hint="cs"/>
          <w:sz w:val="28"/>
          <w:szCs w:val="28"/>
          <w:rtl/>
        </w:rPr>
        <w:t xml:space="preserve"> ואעפ"כ אין הכרח כלל לומר, שהמשביח הוא המוחזק, דסוף סוף, זיל בתר מרא קמא הוא ניהו בעל השדה. ודוגמא לזה במי שקונה דקל לפירותיו ויהיה ספק בקניינו אין הכרח לומר שהוא הממוחזק אף שודאי שהקנין הוא בגוף שאל"כ הוי קנין בדבר שלא בא לעולם, ודון מינה ואוקי באתרין. מכל מקום מהדיון בזה מוכח לכאורה שקנין השבח הוא בגוף השדה, שאי לא תימא הכי, מוחזקות מנין.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ולפי האמור, יש מקום לומר, שאף שקיי"ל להלכה, לדעת רוב הפוסקים, שאין אומן קונה בשבח כלי, זהו רק באומן. אבל ביורד לשדה חבירו ברשות שנוטל כאריס (וכך גם בשותף שדינו כיורד ברשות, ולדעת הרמב"ם המבוארת לעיל שגם בעל בנכסי אשתו כיורד ברשות, שכולם נוטלים כאריס) הרי שהוא קונה בשבח השדה עצמו. והחילוק ביניהם הוא רק בכך שבאומן שקצץ לו שכר מראש אין סיבה לומר שהוא קונה בשבח הכלי, שהרי שכרו הוא התשלום הכספי, מה שאין כן באריס ודומיו, ששכרו זה השבח, הרי שלכולי עלמא קונה בשבח "כלי", ושמא פשוט הוא. ונפקא מינה להתייקרות השבח.</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אשר על כן, לאור האמור, לענ"ד בתיק שבפנינו מאחר והוברר שפעולותיו של הבעל בהשבחת הנכס היו משמעותיות ביותר וכפי שעולה מפרוטוקולי הדיון הרבים, </w:t>
      </w:r>
      <w:r w:rsidRPr="007A528A">
        <w:rPr>
          <w:rFonts w:cs="FrankRuehl" w:hint="cs"/>
          <w:b/>
          <w:bCs/>
          <w:sz w:val="28"/>
          <w:szCs w:val="28"/>
          <w:rtl/>
        </w:rPr>
        <w:t>(עיינתי</w:t>
      </w:r>
      <w:r w:rsidRPr="007A528A">
        <w:rPr>
          <w:rFonts w:cs="FrankRuehl" w:hint="cs"/>
          <w:sz w:val="28"/>
          <w:szCs w:val="28"/>
          <w:rtl/>
        </w:rPr>
        <w:t xml:space="preserve"> </w:t>
      </w:r>
      <w:r w:rsidRPr="007A528A">
        <w:rPr>
          <w:rFonts w:cs="FrankRuehl" w:hint="cs"/>
          <w:b/>
          <w:bCs/>
          <w:sz w:val="28"/>
          <w:szCs w:val="28"/>
          <w:rtl/>
        </w:rPr>
        <w:t>היטב בפרוטוקולים ולא מצאתי השבחה הוכחה להשבחה משמעותית. פסק הדין של בית הדין בהרכבו הקודם התבסס על פשרה</w:t>
      </w:r>
      <w:r>
        <w:rPr>
          <w:rFonts w:cs="FrankRuehl" w:hint="cs"/>
          <w:b/>
          <w:bCs/>
          <w:sz w:val="28"/>
          <w:szCs w:val="28"/>
          <w:rtl/>
        </w:rPr>
        <w:t>,</w:t>
      </w:r>
      <w:r w:rsidRPr="007A528A">
        <w:rPr>
          <w:rFonts w:cs="FrankRuehl" w:hint="cs"/>
          <w:b/>
          <w:bCs/>
          <w:sz w:val="28"/>
          <w:szCs w:val="28"/>
          <w:rtl/>
        </w:rPr>
        <w:t xml:space="preserve"> לדעת הדיין השלישי, או על פיצוי המערער בגין רצון המשיבה להתגרש ממנו (לדעת הדיין הראשון) ולא על התרשמות מהשבחה משמעותית. ראה על כך בנימוקי הדיינים שבהרכב הראשון. מ.נ. )</w:t>
      </w:r>
      <w:r w:rsidRPr="007A528A">
        <w:rPr>
          <w:rFonts w:cs="FrankRuehl" w:hint="cs"/>
          <w:sz w:val="28"/>
          <w:szCs w:val="28"/>
          <w:rtl/>
        </w:rPr>
        <w:t xml:space="preserve"> וללא שום קשר לגובה ההוצאות, והיו על דעת האישה וברצונה, יש לראות בפירות ההשבחה, כפירות משותפים של בני הזוג, ולא רק כמקור לחיוב האישה בתשלום שכר עבודה לבעל, ומכיוון שכך הוא זכאי גם לגבות את חלקו לפי הערך של היום וכל ההתייקרות בנוגע לחלקו היחסי תיזקף גם לזכותו" ( מסקנה זו אינה לפי שביארנו. מ.נ. )</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גם מה שכתב לבסס את מסקנתו על עיקרון ההסתמכות.</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לא זכיתי להבין דבריו. א. עיקרון ההסתמכות מתבסס ונשען על הלכת השיתוף הספציפי לזכויות קנייניות, מה שידי"נ דחה. ב. המערער במקרה דנן רכש דירה ורשם על שמו, רכש רכב ג'יפ ורשם על שמו ולא התבסס או הסתמך רק על דירת המשיבה.</w:t>
      </w:r>
    </w:p>
    <w:p w:rsidR="00A338A1" w:rsidRPr="007A528A" w:rsidRDefault="00A338A1" w:rsidP="00A338A1">
      <w:pPr>
        <w:spacing w:line="360" w:lineRule="auto"/>
        <w:jc w:val="both"/>
        <w:rPr>
          <w:rFonts w:cs="FrankRuehl"/>
          <w:b/>
          <w:bCs/>
          <w:sz w:val="28"/>
          <w:szCs w:val="28"/>
          <w:rtl/>
        </w:rPr>
      </w:pPr>
      <w:r w:rsidRPr="007A528A">
        <w:rPr>
          <w:rFonts w:cs="FrankRuehl" w:hint="cs"/>
          <w:b/>
          <w:bCs/>
          <w:sz w:val="28"/>
          <w:szCs w:val="28"/>
          <w:rtl/>
        </w:rPr>
        <w:t>לסיכום:</w:t>
      </w:r>
      <w:r w:rsidRPr="007A528A">
        <w:rPr>
          <w:rFonts w:cs="FrankRuehl" w:hint="cs"/>
          <w:sz w:val="28"/>
          <w:szCs w:val="28"/>
          <w:rtl/>
        </w:rPr>
        <w:t xml:space="preserve"> </w:t>
      </w:r>
      <w:r w:rsidRPr="007A528A">
        <w:rPr>
          <w:rFonts w:cs="FrankRuehl" w:hint="cs"/>
          <w:b/>
          <w:bCs/>
          <w:sz w:val="28"/>
          <w:szCs w:val="28"/>
          <w:rtl/>
        </w:rPr>
        <w:t>לא מצאתי עילה הלכתית, משפטית, או טעות בהבנת העובדות, טעות בשיקול דעת הנראית לעין המצדיקות התערבות בפסק הדין קמא המפורט ומנומק באר היטב.</w:t>
      </w:r>
    </w:p>
    <w:p w:rsidR="00A338A1" w:rsidRDefault="00A338A1" w:rsidP="00A338A1">
      <w:pPr>
        <w:spacing w:line="360" w:lineRule="auto"/>
        <w:jc w:val="both"/>
        <w:rPr>
          <w:rFonts w:cs="FrankRuehl"/>
          <w:sz w:val="28"/>
          <w:szCs w:val="28"/>
          <w:rtl/>
        </w:rPr>
      </w:pPr>
      <w:r w:rsidRPr="007A528A">
        <w:rPr>
          <w:rFonts w:cs="FrankRuehl" w:hint="cs"/>
          <w:b/>
          <w:bCs/>
          <w:sz w:val="28"/>
          <w:szCs w:val="28"/>
          <w:rtl/>
        </w:rPr>
        <w:t>הפשרה שקבע בית הדין קמא מקובלת עלי לחלוטין</w:t>
      </w:r>
      <w:r>
        <w:rPr>
          <w:rFonts w:cs="FrankRuehl" w:hint="cs"/>
          <w:sz w:val="28"/>
          <w:szCs w:val="28"/>
          <w:rtl/>
        </w:rPr>
        <w:t>.</w:t>
      </w:r>
    </w:p>
    <w:p w:rsidR="00A338A1" w:rsidRDefault="00A338A1" w:rsidP="00A338A1">
      <w:pPr>
        <w:spacing w:line="360" w:lineRule="auto"/>
        <w:jc w:val="both"/>
        <w:rPr>
          <w:rFonts w:cs="FrankRuehl"/>
          <w:sz w:val="28"/>
          <w:szCs w:val="28"/>
          <w:rtl/>
        </w:rPr>
      </w:pPr>
      <w:r w:rsidRPr="00C21024">
        <w:rPr>
          <w:rFonts w:cs="FrankRuehl" w:hint="cs"/>
          <w:b/>
          <w:bCs/>
          <w:sz w:val="28"/>
          <w:szCs w:val="28"/>
          <w:rtl/>
        </w:rPr>
        <w:t>שכן היה מקום בהלכה</w:t>
      </w:r>
      <w:r>
        <w:rPr>
          <w:rFonts w:cs="FrankRuehl" w:hint="cs"/>
          <w:sz w:val="28"/>
          <w:szCs w:val="28"/>
          <w:rtl/>
        </w:rPr>
        <w:t xml:space="preserve"> לחיוב המערער בכל סכום שכר הדירה, שכן בית הדין פסק כבר לפשר בדירה בטבריה שתיוותר אצל המערער ולא נתבקש לחייבו לתת למשיבה שכר דירה שהשכיר דירה זו כפי הנראה או לתת זכות קניינית כל שהיא בדירה זו.</w:t>
      </w:r>
    </w:p>
    <w:p w:rsidR="00A338A1" w:rsidRDefault="00A338A1" w:rsidP="00A338A1">
      <w:pPr>
        <w:spacing w:line="360" w:lineRule="auto"/>
        <w:jc w:val="both"/>
        <w:rPr>
          <w:rFonts w:cs="FrankRuehl"/>
          <w:sz w:val="28"/>
          <w:szCs w:val="28"/>
          <w:rtl/>
        </w:rPr>
      </w:pPr>
      <w:r w:rsidRPr="00770C8D">
        <w:rPr>
          <w:rFonts w:cs="FrankRuehl" w:hint="cs"/>
          <w:b/>
          <w:bCs/>
          <w:sz w:val="28"/>
          <w:szCs w:val="28"/>
          <w:rtl/>
        </w:rPr>
        <w:t>סבורני,</w:t>
      </w:r>
      <w:r>
        <w:rPr>
          <w:rFonts w:cs="FrankRuehl" w:hint="cs"/>
          <w:sz w:val="28"/>
          <w:szCs w:val="28"/>
          <w:rtl/>
        </w:rPr>
        <w:t xml:space="preserve"> שטענת המערער היא בבחינת טענת "שלי שלי ושלך שלי" ראה משניות אבות פ"ה.</w:t>
      </w:r>
    </w:p>
    <w:p w:rsidR="00A338A1" w:rsidRDefault="00A338A1" w:rsidP="00A338A1">
      <w:pPr>
        <w:spacing w:line="360" w:lineRule="auto"/>
        <w:jc w:val="both"/>
        <w:rPr>
          <w:rFonts w:cs="FrankRuehl"/>
          <w:sz w:val="28"/>
          <w:szCs w:val="28"/>
          <w:rtl/>
        </w:rPr>
      </w:pPr>
      <w:r w:rsidRPr="007E021C">
        <w:rPr>
          <w:rFonts w:cs="FrankRuehl" w:hint="cs"/>
          <w:b/>
          <w:bCs/>
          <w:sz w:val="28"/>
          <w:szCs w:val="28"/>
          <w:rtl/>
        </w:rPr>
        <w:t>זאת ועוד</w:t>
      </w:r>
      <w:r>
        <w:rPr>
          <w:rFonts w:cs="FrankRuehl" w:hint="cs"/>
          <w:sz w:val="28"/>
          <w:szCs w:val="28"/>
          <w:rtl/>
        </w:rPr>
        <w:t>. בית הדין פסק מכח פשרה לחייב את המערער בדמי שימוש רק מיום סידור הגט, למרות בקשת המשיבה לחייבו כבר מיום עזיבתה את הבית בטענה שהוא זה שגרם לה לצאת מן הדירה בגין התנהגותו האלימה.</w:t>
      </w:r>
    </w:p>
    <w:p w:rsidR="00A338A1" w:rsidRDefault="00A338A1" w:rsidP="00A338A1">
      <w:pPr>
        <w:spacing w:line="360" w:lineRule="auto"/>
        <w:jc w:val="both"/>
        <w:rPr>
          <w:rFonts w:cs="FrankRuehl"/>
          <w:sz w:val="28"/>
          <w:szCs w:val="28"/>
          <w:rtl/>
        </w:rPr>
      </w:pPr>
      <w:r>
        <w:rPr>
          <w:rFonts w:cs="FrankRuehl" w:hint="cs"/>
          <w:sz w:val="28"/>
          <w:szCs w:val="28"/>
          <w:rtl/>
        </w:rPr>
        <w:t>רואה אני זאת כפשרה הגונה שכן יתכן וע"י חקירה ובירור מקיף היה עולה שאכן הצדק עם המשיבה ולכל הפחות יש ספק ויש לחייבו במחצית מתקופה זו.</w:t>
      </w:r>
    </w:p>
    <w:p w:rsidR="00A338A1" w:rsidRDefault="00A338A1" w:rsidP="00A338A1">
      <w:pPr>
        <w:spacing w:line="360" w:lineRule="auto"/>
        <w:jc w:val="both"/>
        <w:rPr>
          <w:rFonts w:cs="FrankRuehl"/>
          <w:sz w:val="28"/>
          <w:szCs w:val="28"/>
          <w:rtl/>
        </w:rPr>
      </w:pPr>
      <w:r w:rsidRPr="00C41416">
        <w:rPr>
          <w:rFonts w:cs="FrankRuehl" w:hint="cs"/>
          <w:b/>
          <w:bCs/>
          <w:sz w:val="28"/>
          <w:szCs w:val="28"/>
          <w:rtl/>
        </w:rPr>
        <w:t>לזאת יש להוסיף</w:t>
      </w:r>
      <w:r>
        <w:rPr>
          <w:rFonts w:cs="FrankRuehl" w:hint="cs"/>
          <w:sz w:val="28"/>
          <w:szCs w:val="28"/>
          <w:rtl/>
        </w:rPr>
        <w:t xml:space="preserve"> שהמערער נהנה בגופו ובממונו מהשבחת הדירה. נהנה בגופו, מעצם העובדה שלא נצרך לשכור דירה לעצמו. נהנה בממונו, מהעובדה שנפטר מחבותו למדור של המשיבה בהיותו מתגורר בביתה חינם אין כסף.</w:t>
      </w:r>
    </w:p>
    <w:p w:rsidR="00A338A1" w:rsidRDefault="00A338A1" w:rsidP="00A338A1">
      <w:pPr>
        <w:spacing w:line="360" w:lineRule="auto"/>
        <w:jc w:val="both"/>
        <w:rPr>
          <w:rFonts w:cs="FrankRuehl"/>
          <w:sz w:val="28"/>
          <w:szCs w:val="28"/>
          <w:rtl/>
        </w:rPr>
      </w:pPr>
      <w:r w:rsidRPr="00C41416">
        <w:rPr>
          <w:rFonts w:cs="FrankRuehl" w:hint="cs"/>
          <w:b/>
          <w:bCs/>
          <w:sz w:val="28"/>
          <w:szCs w:val="28"/>
          <w:rtl/>
        </w:rPr>
        <w:t>אשר על כן, איני רואה מקום להתערב בשיקולי בית הדין שהוציא פסק דין מושכל</w:t>
      </w:r>
      <w:r>
        <w:rPr>
          <w:rFonts w:cs="FrankRuehl" w:hint="cs"/>
          <w:sz w:val="28"/>
          <w:szCs w:val="28"/>
          <w:rtl/>
        </w:rPr>
        <w:t xml:space="preserve"> לאחר בחינת מכלול הרכיבים וטיעוני הצדדים, </w:t>
      </w:r>
      <w:r w:rsidRPr="00770C8D">
        <w:rPr>
          <w:rFonts w:cs="FrankRuehl" w:hint="cs"/>
          <w:b/>
          <w:bCs/>
          <w:sz w:val="28"/>
          <w:szCs w:val="28"/>
          <w:rtl/>
        </w:rPr>
        <w:t>וביתר שאת</w:t>
      </w:r>
      <w:r w:rsidRPr="007A528A">
        <w:rPr>
          <w:rFonts w:cs="FrankRuehl" w:hint="cs"/>
          <w:sz w:val="28"/>
          <w:szCs w:val="28"/>
          <w:rtl/>
        </w:rPr>
        <w:t xml:space="preserve"> לאחר שבכתב הערעור של המשיבה הוסיפה לטעון כלפי המערער שהודה שרכש את הדירה במשותף ורשם אותה מסיבה מסויימת על שמו ולאחר מכן מישכן את הדירה לצורך הברחתה ממנה.</w:t>
      </w:r>
    </w:p>
    <w:p w:rsidR="00A338A1" w:rsidRPr="00770C8D" w:rsidRDefault="00A338A1" w:rsidP="00A338A1">
      <w:pPr>
        <w:spacing w:line="360" w:lineRule="auto"/>
        <w:jc w:val="both"/>
        <w:rPr>
          <w:rFonts w:cs="FrankRuehl"/>
          <w:sz w:val="28"/>
          <w:szCs w:val="28"/>
          <w:rtl/>
        </w:rPr>
      </w:pPr>
      <w:r w:rsidRPr="007A528A">
        <w:rPr>
          <w:rFonts w:cs="FrankRuehl" w:hint="cs"/>
          <w:b/>
          <w:bCs/>
          <w:sz w:val="28"/>
          <w:szCs w:val="28"/>
          <w:rtl/>
        </w:rPr>
        <w:t>מכל הלין טעמי ונימוקי נראה לענ"ד לדחות את שני הערעורים אם יסכימו עמי עמיתיי.</w:t>
      </w:r>
    </w:p>
    <w:p w:rsidR="00A338A1" w:rsidRPr="007A528A" w:rsidRDefault="00A338A1" w:rsidP="00A338A1">
      <w:pPr>
        <w:spacing w:line="360" w:lineRule="auto"/>
        <w:jc w:val="both"/>
        <w:rPr>
          <w:rFonts w:cs="FrankRuehl"/>
          <w:b/>
          <w:bCs/>
          <w:sz w:val="28"/>
          <w:szCs w:val="28"/>
          <w:u w:val="single"/>
          <w:rtl/>
        </w:rPr>
      </w:pPr>
      <w:r>
        <w:rPr>
          <w:rFonts w:cs="FrankRuehl" w:hint="cs"/>
          <w:b/>
          <w:bCs/>
          <w:sz w:val="28"/>
          <w:szCs w:val="28"/>
          <w:u w:val="single"/>
          <w:rtl/>
        </w:rPr>
        <w:t>הרב מימון נהרי</w:t>
      </w:r>
    </w:p>
    <w:p w:rsidR="00A338A1" w:rsidRDefault="00A338A1" w:rsidP="00A338A1">
      <w:pPr>
        <w:spacing w:line="360" w:lineRule="auto"/>
        <w:jc w:val="both"/>
        <w:rPr>
          <w:rFonts w:cs="FrankRuehl"/>
          <w:sz w:val="28"/>
          <w:szCs w:val="28"/>
          <w:rtl/>
        </w:rPr>
      </w:pPr>
    </w:p>
    <w:p w:rsidR="00A338A1" w:rsidRDefault="00A338A1" w:rsidP="00A338A1">
      <w:pPr>
        <w:spacing w:line="360" w:lineRule="auto"/>
        <w:jc w:val="both"/>
        <w:rPr>
          <w:rFonts w:cs="FrankRuehl"/>
          <w:sz w:val="28"/>
          <w:szCs w:val="28"/>
          <w:rtl/>
        </w:rPr>
      </w:pP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ראיתי את מה שכתבו בנ"ד עמיתיי הרה"ג שליט"א באריכות כיד ה' הטובה עליהם.</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lastRenderedPageBreak/>
        <w:t>והנה, הואיל ובנדון דידן הצדדים קיבלו בקנין בבית הדין האזורי,  לפסיקה על פי החוק האזרחי. אם כן, אין צורך בכל המקורות ההלכתיים שהובאו על ידי עמיתיי שליט"א.</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למעשה, יש תמימות דעים בין עמיתיי באשר לבית בשוהם שבזה יש לקבל את פסק הדין של בית הדין האזורי שפסק כי הבית בשוהם ישאר בבעלותה הבלעדית של האשה המערערת.</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כמו כן, באשר לדירה בטבריה והמטלטלים, יש גם כן תמימות דעים בין עמיתיי שיש לקבל את פסק הדין של בית הדין האזורי האומר כי הדירה בטבריה והמטלטלים   ישארו  בבעלות בלעדית של ה</w:t>
      </w:r>
      <w:r>
        <w:rPr>
          <w:rFonts w:cs="FrankRuehl" w:hint="cs"/>
          <w:sz w:val="28"/>
          <w:szCs w:val="28"/>
          <w:rtl/>
        </w:rPr>
        <w:t>מערער</w:t>
      </w:r>
      <w:r w:rsidRPr="007A528A">
        <w:rPr>
          <w:rFonts w:cs="FrankRuehl" w:hint="cs"/>
          <w:sz w:val="28"/>
          <w:szCs w:val="28"/>
          <w:rtl/>
        </w:rPr>
        <w:t>. והכל כמפורט בהרחבה בנימוקי עמיתיי שליט"א.</w:t>
      </w:r>
    </w:p>
    <w:p w:rsidR="00A338A1" w:rsidRDefault="00A338A1" w:rsidP="00A338A1">
      <w:pPr>
        <w:spacing w:line="360" w:lineRule="auto"/>
        <w:jc w:val="both"/>
        <w:rPr>
          <w:rFonts w:cs="FrankRuehl"/>
          <w:sz w:val="28"/>
          <w:szCs w:val="28"/>
          <w:rtl/>
        </w:rPr>
      </w:pPr>
      <w:r w:rsidRPr="007A528A">
        <w:rPr>
          <w:rFonts w:cs="FrankRuehl" w:hint="cs"/>
          <w:sz w:val="28"/>
          <w:szCs w:val="28"/>
          <w:rtl/>
        </w:rPr>
        <w:t>אני מצטרף לעמדת עמיתיי בשני הנושאים הנ"ל.</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אולם, באשר לדרישת המשיב לחייב את המערערת לשלם לו את השבח שהשביח לדעתו, בבית בשוהם. בענין זה נחלקו עמיתיי במסקנותיהן.</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לדעת עמיתי הרה"ג מימון נהרי שליט"א, יש לדחות לגמרי את דרישת המשיב בנושא השבח, וזאת מהנימוקים הארוכים הנ"ל.</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ואילו לדעת עמיתי הרה"ג ציון לוז-אילוז שליט"א, יש לתת למשיב מחצית מהשבח של הבית בשוהם המגיע לכדי 20% מהשווי של החלק הבנוי על המגרש, לפי שמאות נכונה להיום. וכאמור בנימוקים הרחבים הנ"ל.</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והנה, בענין השאלה הנ"ל, האם מגיע למשיב את השבח? יש פנים לכאן ולכאן והדבר לא יצא מידי ספק וכידוע "המוציא מחבירו עליו הראיה". לכן, מספק אין לתת למשיב את המחצית הנ"ל מהשבח. מאידך אי אפשר שלא לתת למשיב מאומה מהשבח.</w:t>
      </w:r>
    </w:p>
    <w:p w:rsidR="00A338A1" w:rsidRDefault="00A338A1" w:rsidP="00A338A1">
      <w:pPr>
        <w:spacing w:line="360" w:lineRule="auto"/>
        <w:jc w:val="both"/>
        <w:rPr>
          <w:rFonts w:cs="FrankRuehl"/>
          <w:sz w:val="28"/>
          <w:szCs w:val="28"/>
          <w:rtl/>
        </w:rPr>
      </w:pPr>
      <w:r w:rsidRPr="007A528A">
        <w:rPr>
          <w:rFonts w:cs="FrankRuehl" w:hint="cs"/>
          <w:sz w:val="28"/>
          <w:szCs w:val="28"/>
          <w:rtl/>
        </w:rPr>
        <w:t>ל</w:t>
      </w:r>
      <w:r>
        <w:rPr>
          <w:rFonts w:cs="FrankRuehl" w:hint="cs"/>
          <w:sz w:val="28"/>
          <w:szCs w:val="28"/>
          <w:rtl/>
        </w:rPr>
        <w:t>פיכך, יש לפסוק כפשרה לפטור את ה</w:t>
      </w:r>
      <w:r w:rsidRPr="007A528A">
        <w:rPr>
          <w:rFonts w:cs="FrankRuehl" w:hint="cs"/>
          <w:sz w:val="28"/>
          <w:szCs w:val="28"/>
          <w:rtl/>
        </w:rPr>
        <w:t xml:space="preserve">משיב </w:t>
      </w:r>
      <w:r>
        <w:rPr>
          <w:rFonts w:cs="FrankRuehl" w:hint="cs"/>
          <w:sz w:val="28"/>
          <w:szCs w:val="28"/>
          <w:rtl/>
        </w:rPr>
        <w:t>במחצית מחיובו על ידי ביה"ד בדמי שימוש בבית בשוהם. וזאת בגין תביעתו לחיוב המערערת בשבח שהשביח בבית, מה גם שהוא מוחזק בכספו.</w:t>
      </w:r>
    </w:p>
    <w:p w:rsidR="00A338A1" w:rsidRPr="00E22956" w:rsidRDefault="00A338A1" w:rsidP="00A338A1">
      <w:pPr>
        <w:spacing w:line="360" w:lineRule="auto"/>
        <w:jc w:val="both"/>
        <w:rPr>
          <w:rFonts w:cs="FrankRuehl"/>
          <w:b/>
          <w:bCs/>
          <w:sz w:val="28"/>
          <w:szCs w:val="28"/>
          <w:rtl/>
        </w:rPr>
      </w:pPr>
      <w:r w:rsidRPr="00E22956">
        <w:rPr>
          <w:rFonts w:cs="FrankRuehl" w:hint="cs"/>
          <w:b/>
          <w:bCs/>
          <w:sz w:val="28"/>
          <w:szCs w:val="28"/>
          <w:u w:val="single"/>
          <w:rtl/>
        </w:rPr>
        <w:t>הרב יעקב זמיר</w:t>
      </w:r>
    </w:p>
    <w:p w:rsidR="00A338A1" w:rsidRPr="00E22956" w:rsidRDefault="00A338A1" w:rsidP="00A338A1">
      <w:pPr>
        <w:spacing w:line="360" w:lineRule="auto"/>
        <w:jc w:val="both"/>
        <w:rPr>
          <w:rFonts w:cs="FrankRuehl"/>
          <w:b/>
          <w:bCs/>
          <w:sz w:val="28"/>
          <w:szCs w:val="28"/>
          <w:rtl/>
        </w:rPr>
      </w:pPr>
      <w:r>
        <w:rPr>
          <w:rFonts w:cs="FrankRuehl" w:hint="cs"/>
          <w:b/>
          <w:bCs/>
          <w:sz w:val="28"/>
          <w:szCs w:val="28"/>
          <w:rtl/>
        </w:rPr>
        <w:t xml:space="preserve">אלו הם דעות דייני ההרכב ונימוקיהם בתיק שלפנינו. </w:t>
      </w:r>
    </w:p>
    <w:p w:rsidR="00A338A1" w:rsidRDefault="00A338A1" w:rsidP="00A338A1">
      <w:pPr>
        <w:spacing w:line="360" w:lineRule="auto"/>
        <w:jc w:val="both"/>
        <w:rPr>
          <w:rFonts w:cs="FrankRuehl"/>
          <w:b/>
          <w:bCs/>
          <w:sz w:val="28"/>
          <w:szCs w:val="28"/>
          <w:rtl/>
        </w:rPr>
      </w:pPr>
      <w:r>
        <w:rPr>
          <w:rFonts w:cs="FrankRuehl" w:hint="cs"/>
          <w:b/>
          <w:bCs/>
          <w:sz w:val="28"/>
          <w:szCs w:val="28"/>
          <w:rtl/>
        </w:rPr>
        <w:t>לאחר מו"מ בין דייני ההרכב, מוסכם על הכל שהערעור של המשיבה בנוגע לדירה בטבריה ובנוגע לגובה דמי השימוש נדחים. כמו כן, תביעת המערער לשיתוף ספציפי במלוא הזכויות בדירה בשוהם הרשומה ע"ש המשיבה נדחית.</w:t>
      </w:r>
    </w:p>
    <w:p w:rsidR="00A338A1" w:rsidRDefault="00A338A1" w:rsidP="00A338A1">
      <w:pPr>
        <w:spacing w:line="360" w:lineRule="auto"/>
        <w:jc w:val="both"/>
        <w:rPr>
          <w:rFonts w:cs="FrankRuehl"/>
          <w:b/>
          <w:bCs/>
          <w:sz w:val="28"/>
          <w:szCs w:val="28"/>
          <w:rtl/>
        </w:rPr>
      </w:pPr>
      <w:r>
        <w:rPr>
          <w:rFonts w:cs="FrankRuehl" w:hint="cs"/>
          <w:b/>
          <w:bCs/>
          <w:sz w:val="28"/>
          <w:szCs w:val="28"/>
          <w:rtl/>
        </w:rPr>
        <w:t>אולם, בנוגע לתביעה להשתתפות בהשבחת הנכס (הדירה בשוהם) נחלקו הדיעות.</w:t>
      </w:r>
    </w:p>
    <w:p w:rsidR="00A338A1" w:rsidRDefault="00A338A1" w:rsidP="00A338A1">
      <w:pPr>
        <w:spacing w:line="360" w:lineRule="auto"/>
        <w:jc w:val="both"/>
        <w:rPr>
          <w:rFonts w:cs="FrankRuehl"/>
          <w:b/>
          <w:bCs/>
          <w:sz w:val="28"/>
          <w:szCs w:val="28"/>
          <w:rtl/>
        </w:rPr>
      </w:pPr>
      <w:r>
        <w:rPr>
          <w:rFonts w:cs="FrankRuehl" w:hint="cs"/>
          <w:b/>
          <w:bCs/>
          <w:sz w:val="28"/>
          <w:szCs w:val="28"/>
          <w:rtl/>
        </w:rPr>
        <w:lastRenderedPageBreak/>
        <w:t>דיעה א. יש לקבל את הערעור בעניין כוונת השיתוף להשבחת הנכס ויש לחייב את המשיבה בסך של עשרים אחוז משווי הדירה (החלק הבנוי למעט המגרש) כולל ההתייקרות וכפי שומה מעודכנת.</w:t>
      </w:r>
    </w:p>
    <w:p w:rsidR="00A338A1" w:rsidRDefault="00A338A1" w:rsidP="00A338A1">
      <w:pPr>
        <w:spacing w:line="360" w:lineRule="auto"/>
        <w:jc w:val="both"/>
        <w:rPr>
          <w:rFonts w:cs="FrankRuehl"/>
          <w:b/>
          <w:bCs/>
          <w:sz w:val="28"/>
          <w:szCs w:val="28"/>
          <w:rtl/>
        </w:rPr>
      </w:pPr>
      <w:r>
        <w:rPr>
          <w:rFonts w:cs="FrankRuehl" w:hint="cs"/>
          <w:b/>
          <w:bCs/>
          <w:sz w:val="28"/>
          <w:szCs w:val="28"/>
          <w:rtl/>
        </w:rPr>
        <w:t>דיעה ב. יש לדחות הערעור לחלוטין ולאמץ את הפשרה שקבע בית הדין האזורי.</w:t>
      </w:r>
    </w:p>
    <w:p w:rsidR="00A338A1" w:rsidRDefault="00A338A1" w:rsidP="00A338A1">
      <w:pPr>
        <w:spacing w:line="360" w:lineRule="auto"/>
        <w:jc w:val="both"/>
        <w:rPr>
          <w:rFonts w:cs="FrankRuehl"/>
          <w:b/>
          <w:bCs/>
          <w:sz w:val="28"/>
          <w:szCs w:val="28"/>
          <w:rtl/>
        </w:rPr>
      </w:pPr>
      <w:r>
        <w:rPr>
          <w:rFonts w:cs="FrankRuehl" w:hint="cs"/>
          <w:b/>
          <w:bCs/>
          <w:sz w:val="28"/>
          <w:szCs w:val="28"/>
          <w:rtl/>
        </w:rPr>
        <w:t>דיעה ג'. יש לעשות פשרה בעניין הפיצוי המגיע למערער בעקבות השבחת הנכס ולזכות אותו בניכוי מחצית מדמי השימוש שחוייב בהם בבית הדין האזורי.</w:t>
      </w:r>
    </w:p>
    <w:p w:rsidR="00A338A1" w:rsidRPr="00AE462F" w:rsidRDefault="00A338A1" w:rsidP="00A338A1">
      <w:pPr>
        <w:spacing w:line="360" w:lineRule="auto"/>
        <w:jc w:val="both"/>
        <w:rPr>
          <w:rFonts w:cs="FrankRuehl"/>
          <w:b/>
          <w:bCs/>
          <w:sz w:val="28"/>
          <w:szCs w:val="28"/>
          <w:u w:val="single"/>
          <w:rtl/>
        </w:rPr>
      </w:pPr>
      <w:r w:rsidRPr="00AE462F">
        <w:rPr>
          <w:rFonts w:cs="FrankRuehl" w:hint="cs"/>
          <w:b/>
          <w:bCs/>
          <w:sz w:val="28"/>
          <w:szCs w:val="28"/>
          <w:u w:val="single"/>
          <w:rtl/>
        </w:rPr>
        <w:t xml:space="preserve">לאור האמור בית הדין </w:t>
      </w:r>
      <w:r>
        <w:rPr>
          <w:rFonts w:cs="FrankRuehl" w:hint="cs"/>
          <w:b/>
          <w:bCs/>
          <w:sz w:val="28"/>
          <w:szCs w:val="28"/>
          <w:u w:val="single"/>
          <w:rtl/>
        </w:rPr>
        <w:t xml:space="preserve">פוסק </w:t>
      </w:r>
      <w:r w:rsidRPr="00AE462F">
        <w:rPr>
          <w:rFonts w:cs="FrankRuehl" w:hint="cs"/>
          <w:b/>
          <w:bCs/>
          <w:sz w:val="28"/>
          <w:szCs w:val="28"/>
          <w:u w:val="single"/>
          <w:rtl/>
        </w:rPr>
        <w:t>כדלהלן:</w:t>
      </w:r>
    </w:p>
    <w:p w:rsidR="00A338A1" w:rsidRPr="00AE462F" w:rsidRDefault="00A338A1" w:rsidP="00A338A1">
      <w:pPr>
        <w:pStyle w:val="aff9"/>
        <w:numPr>
          <w:ilvl w:val="0"/>
          <w:numId w:val="24"/>
        </w:numPr>
        <w:spacing w:line="360" w:lineRule="auto"/>
        <w:jc w:val="both"/>
        <w:rPr>
          <w:rFonts w:cs="FrankRuehl"/>
          <w:b/>
          <w:bCs/>
          <w:sz w:val="28"/>
          <w:szCs w:val="28"/>
        </w:rPr>
      </w:pPr>
      <w:r w:rsidRPr="00AE462F">
        <w:rPr>
          <w:rFonts w:cs="FrankRuehl" w:hint="cs"/>
          <w:b/>
          <w:bCs/>
          <w:sz w:val="28"/>
          <w:szCs w:val="28"/>
          <w:rtl/>
        </w:rPr>
        <w:t>ערעור המשיבה בעניין הדירה בטבריה וחיוב המערער בתשלום גבוה יותר של דמי שימוש נדחים והחלטת בית הדין האזורי בעניינים הנ"ל שרירה וקיימת.</w:t>
      </w:r>
    </w:p>
    <w:p w:rsidR="00A338A1" w:rsidRPr="00AE462F" w:rsidRDefault="00A338A1" w:rsidP="00A338A1">
      <w:pPr>
        <w:pStyle w:val="aff9"/>
        <w:numPr>
          <w:ilvl w:val="0"/>
          <w:numId w:val="24"/>
        </w:numPr>
        <w:spacing w:line="360" w:lineRule="auto"/>
        <w:jc w:val="both"/>
        <w:rPr>
          <w:rFonts w:cs="FrankRuehl"/>
          <w:b/>
          <w:bCs/>
          <w:sz w:val="28"/>
          <w:szCs w:val="28"/>
        </w:rPr>
      </w:pPr>
      <w:r w:rsidRPr="00AE462F">
        <w:rPr>
          <w:rFonts w:cs="FrankRuehl" w:hint="cs"/>
          <w:b/>
          <w:bCs/>
          <w:sz w:val="28"/>
          <w:szCs w:val="28"/>
          <w:rtl/>
        </w:rPr>
        <w:t>ערעור</w:t>
      </w:r>
      <w:r>
        <w:rPr>
          <w:rFonts w:cs="FrankRuehl" w:hint="cs"/>
          <w:b/>
          <w:bCs/>
          <w:sz w:val="28"/>
          <w:szCs w:val="28"/>
          <w:rtl/>
        </w:rPr>
        <w:t>ו</w:t>
      </w:r>
      <w:r w:rsidRPr="00AE462F">
        <w:rPr>
          <w:rFonts w:cs="FrankRuehl" w:hint="cs"/>
          <w:b/>
          <w:bCs/>
          <w:sz w:val="28"/>
          <w:szCs w:val="28"/>
          <w:rtl/>
        </w:rPr>
        <w:t xml:space="preserve"> </w:t>
      </w:r>
      <w:r>
        <w:rPr>
          <w:rFonts w:cs="FrankRuehl" w:hint="cs"/>
          <w:b/>
          <w:bCs/>
          <w:sz w:val="28"/>
          <w:szCs w:val="28"/>
          <w:rtl/>
        </w:rPr>
        <w:t xml:space="preserve">של </w:t>
      </w:r>
      <w:r w:rsidRPr="00AE462F">
        <w:rPr>
          <w:rFonts w:cs="FrankRuehl" w:hint="cs"/>
          <w:b/>
          <w:bCs/>
          <w:sz w:val="28"/>
          <w:szCs w:val="28"/>
          <w:rtl/>
        </w:rPr>
        <w:t>המערער בתביעה לשיתוף ספיציפי ב</w:t>
      </w:r>
      <w:r>
        <w:rPr>
          <w:rFonts w:cs="FrankRuehl" w:hint="cs"/>
          <w:b/>
          <w:bCs/>
          <w:sz w:val="28"/>
          <w:szCs w:val="28"/>
          <w:rtl/>
        </w:rPr>
        <w:t xml:space="preserve">מלוא הזכויות בדירה בשוהם </w:t>
      </w:r>
      <w:r w:rsidRPr="00AE462F">
        <w:rPr>
          <w:rFonts w:cs="FrankRuehl" w:hint="cs"/>
          <w:b/>
          <w:bCs/>
          <w:sz w:val="28"/>
          <w:szCs w:val="28"/>
          <w:rtl/>
        </w:rPr>
        <w:t>נדחית.</w:t>
      </w:r>
    </w:p>
    <w:p w:rsidR="00A338A1" w:rsidRDefault="00A338A1" w:rsidP="00A338A1">
      <w:pPr>
        <w:pStyle w:val="aff9"/>
        <w:numPr>
          <w:ilvl w:val="0"/>
          <w:numId w:val="24"/>
        </w:numPr>
        <w:spacing w:line="360" w:lineRule="auto"/>
        <w:jc w:val="both"/>
        <w:rPr>
          <w:rFonts w:cs="FrankRuehl"/>
          <w:b/>
          <w:bCs/>
          <w:sz w:val="28"/>
          <w:szCs w:val="28"/>
        </w:rPr>
      </w:pPr>
      <w:r w:rsidRPr="00AE462F">
        <w:rPr>
          <w:rFonts w:cs="FrankRuehl" w:hint="cs"/>
          <w:b/>
          <w:bCs/>
          <w:sz w:val="28"/>
          <w:szCs w:val="28"/>
          <w:rtl/>
        </w:rPr>
        <w:t xml:space="preserve">ערעור המערער בעניין השבחת הנכס מתקבל חלקית ועל המערער לשלם למשיבה סך 44,625 ש"ח </w:t>
      </w:r>
      <w:r>
        <w:rPr>
          <w:rFonts w:cs="FrankRuehl" w:hint="cs"/>
          <w:b/>
          <w:bCs/>
          <w:sz w:val="28"/>
          <w:szCs w:val="28"/>
          <w:rtl/>
        </w:rPr>
        <w:t>בלבד, וזאת בתוך ששים יום. [סעיף זה ניתן ברוב דעות].</w:t>
      </w:r>
    </w:p>
    <w:p w:rsidR="00A338A1" w:rsidRDefault="00A338A1" w:rsidP="00A338A1">
      <w:pPr>
        <w:pStyle w:val="aff9"/>
        <w:numPr>
          <w:ilvl w:val="0"/>
          <w:numId w:val="24"/>
        </w:numPr>
        <w:spacing w:line="360" w:lineRule="auto"/>
        <w:jc w:val="both"/>
        <w:rPr>
          <w:rFonts w:cs="FrankRuehl"/>
          <w:b/>
          <w:bCs/>
          <w:sz w:val="28"/>
          <w:szCs w:val="28"/>
        </w:rPr>
      </w:pPr>
      <w:r>
        <w:rPr>
          <w:rFonts w:cs="FrankRuehl" w:hint="cs"/>
          <w:b/>
          <w:bCs/>
          <w:sz w:val="28"/>
          <w:szCs w:val="28"/>
          <w:rtl/>
        </w:rPr>
        <w:t>בית הדין מחזיר את התיק לבית הדין האיזורי להמשך טיפול ככל שישנם דברים שלא הועלו בפנינו.</w:t>
      </w:r>
    </w:p>
    <w:p w:rsidR="00A338A1" w:rsidRDefault="00A338A1" w:rsidP="00A338A1">
      <w:pPr>
        <w:spacing w:line="360" w:lineRule="auto"/>
        <w:jc w:val="both"/>
        <w:rPr>
          <w:rFonts w:asciiTheme="minorHAnsi" w:eastAsiaTheme="minorHAnsi" w:hAnsiTheme="minorHAnsi" w:cs="FrankRuehl"/>
          <w:b/>
          <w:bCs/>
          <w:sz w:val="28"/>
          <w:szCs w:val="28"/>
          <w:rtl/>
        </w:rPr>
      </w:pPr>
    </w:p>
    <w:p w:rsidR="00A338A1" w:rsidRPr="0000338F" w:rsidRDefault="00A338A1" w:rsidP="00A338A1">
      <w:pPr>
        <w:spacing w:line="360" w:lineRule="auto"/>
        <w:jc w:val="both"/>
        <w:rPr>
          <w:rFonts w:cs="FrankRuehl"/>
          <w:b/>
          <w:bCs/>
          <w:sz w:val="28"/>
          <w:szCs w:val="28"/>
          <w:rtl/>
        </w:rPr>
      </w:pPr>
      <w:r w:rsidRPr="00611007">
        <w:rPr>
          <w:rFonts w:asciiTheme="minorHAnsi" w:eastAsiaTheme="minorHAnsi" w:hAnsiTheme="minorHAnsi" w:cs="FrankRuehl" w:hint="cs"/>
          <w:b/>
          <w:bCs/>
          <w:sz w:val="28"/>
          <w:szCs w:val="28"/>
          <w:rtl/>
        </w:rPr>
        <w:t>ניתן לפרסם ללא פרטים מזהים</w:t>
      </w:r>
      <w:r>
        <w:rPr>
          <w:rFonts w:asciiTheme="minorHAnsi" w:eastAsiaTheme="minorHAnsi" w:hAnsiTheme="minorHAnsi" w:cs="FrankRuehl" w:hint="cs"/>
          <w:b/>
          <w:bCs/>
          <w:sz w:val="28"/>
          <w:szCs w:val="28"/>
          <w:rtl/>
        </w:rPr>
        <w:t>.</w:t>
      </w:r>
    </w:p>
    <w:p w:rsidR="00A338A1" w:rsidRPr="007A528A" w:rsidRDefault="00A338A1" w:rsidP="00A338A1">
      <w:pPr>
        <w:spacing w:line="360" w:lineRule="auto"/>
        <w:jc w:val="both"/>
        <w:rPr>
          <w:rFonts w:cs="FrankRuehl"/>
          <w:sz w:val="28"/>
          <w:szCs w:val="28"/>
          <w:rtl/>
        </w:rPr>
      </w:pPr>
      <w:r w:rsidRPr="007A528A">
        <w:rPr>
          <w:rFonts w:cs="FrankRuehl" w:hint="cs"/>
          <w:sz w:val="28"/>
          <w:szCs w:val="28"/>
          <w:rtl/>
        </w:rPr>
        <w:t xml:space="preserve">  </w:t>
      </w:r>
    </w:p>
    <w:p w:rsidR="00A338A1" w:rsidRPr="00E05137" w:rsidRDefault="00A338A1" w:rsidP="00A338A1">
      <w:pPr>
        <w:spacing w:line="360" w:lineRule="auto"/>
        <w:jc w:val="both"/>
        <w:rPr>
          <w:rFonts w:cs="FrankRuehl"/>
          <w:b/>
          <w:bCs/>
          <w:sz w:val="28"/>
          <w:szCs w:val="28"/>
          <w:rtl/>
        </w:rPr>
      </w:pPr>
      <w:r w:rsidRPr="007A528A">
        <w:rPr>
          <w:rFonts w:cs="FrankRuehl" w:hint="cs"/>
          <w:b/>
          <w:bCs/>
          <w:sz w:val="28"/>
          <w:szCs w:val="28"/>
          <w:u w:val="single"/>
          <w:rtl/>
        </w:rPr>
        <w:t xml:space="preserve">                                               </w:t>
      </w:r>
    </w:p>
    <w:p w:rsidR="00A338A1" w:rsidRPr="007A528A" w:rsidRDefault="00A338A1" w:rsidP="00A338A1">
      <w:pPr>
        <w:pStyle w:val="af3"/>
        <w:ind w:firstLine="0"/>
        <w:rPr>
          <w:sz w:val="28"/>
        </w:rPr>
      </w:pPr>
      <w:r w:rsidRPr="007A528A">
        <w:rPr>
          <w:rFonts w:hint="cs"/>
          <w:sz w:val="28"/>
          <w:rtl/>
        </w:rPr>
        <w:t xml:space="preserve">ניתן ביום </w:t>
      </w:r>
      <w:sdt>
        <w:sdtPr>
          <w:rPr>
            <w:sz w:val="28"/>
            <w:rtl/>
          </w:rPr>
          <w:alias w:val="SignatureHebDate"/>
          <w:tag w:val="SignatureHebDate"/>
          <w:id w:val="333033048"/>
        </w:sdtPr>
        <w:sdtContent>
          <w:r w:rsidRPr="007A528A">
            <w:rPr>
              <w:rFonts w:hint="cs"/>
              <w:sz w:val="28"/>
              <w:rtl/>
            </w:rPr>
            <w:t xml:space="preserve"> </w:t>
          </w:r>
        </w:sdtContent>
      </w:sdt>
      <w:r w:rsidRPr="007A528A">
        <w:rPr>
          <w:rFonts w:hint="cs"/>
          <w:sz w:val="28"/>
          <w:rtl/>
        </w:rPr>
        <w:t xml:space="preserve"> (</w:t>
      </w:r>
      <w:sdt>
        <w:sdtPr>
          <w:rPr>
            <w:sz w:val="28"/>
            <w:rtl/>
          </w:rPr>
          <w:alias w:val="SignatureDate"/>
          <w:tag w:val="SignatureDate"/>
          <w:id w:val="-411708249"/>
        </w:sdtPr>
        <w:sdtContent>
          <w:r>
            <w:rPr>
              <w:sz w:val="28"/>
              <w:rtl/>
            </w:rPr>
            <w:t>29/05/2017</w:t>
          </w:r>
        </w:sdtContent>
      </w:sdt>
      <w:r w:rsidRPr="007A528A">
        <w:rPr>
          <w:rFonts w:hint="cs"/>
          <w:sz w:val="28"/>
          <w:rtl/>
        </w:rPr>
        <w:t>).</w:t>
      </w:r>
    </w:p>
    <w:p w:rsidR="00A338A1" w:rsidRPr="007A528A" w:rsidRDefault="00A338A1" w:rsidP="00A338A1">
      <w:pPr>
        <w:spacing w:after="0" w:line="240" w:lineRule="auto"/>
        <w:ind w:right="-709" w:firstLine="6"/>
        <w:rPr>
          <w:rFonts w:cs="FrankRuehl"/>
          <w:sz w:val="28"/>
          <w:szCs w:val="28"/>
          <w:rtl/>
        </w:rPr>
      </w:pPr>
    </w:p>
    <w:tbl>
      <w:tblPr>
        <w:tblStyle w:val="aff3"/>
        <w:bidiVisual/>
        <w:tblW w:w="8452" w:type="dxa"/>
        <w:jc w:val="center"/>
        <w:tblLook w:val="04A0" w:firstRow="1" w:lastRow="0" w:firstColumn="1" w:lastColumn="0" w:noHBand="0" w:noVBand="1"/>
      </w:tblPr>
      <w:tblGrid>
        <w:gridCol w:w="2946"/>
        <w:gridCol w:w="2954"/>
        <w:gridCol w:w="2552"/>
      </w:tblGrid>
      <w:tr w:rsidR="00A338A1" w:rsidRPr="007A528A" w:rsidTr="00A338A1">
        <w:trPr>
          <w:trHeight w:val="291"/>
          <w:jc w:val="center"/>
        </w:trPr>
        <w:sdt>
          <w:sdtPr>
            <w:rPr>
              <w:rFonts w:cs="FrankRuehl"/>
              <w:sz w:val="28"/>
              <w:szCs w:val="28"/>
              <w:rtl/>
            </w:rPr>
            <w:tag w:val="MainJudgeSignature"/>
            <w:id w:val="368939586"/>
          </w:sdtPr>
          <w:sdtContent>
            <w:tc>
              <w:tcPr>
                <w:tcW w:w="2946" w:type="dxa"/>
              </w:tcPr>
              <w:p w:rsidR="00A338A1" w:rsidRPr="007A528A" w:rsidRDefault="00A338A1" w:rsidP="00A338A1">
                <w:pPr>
                  <w:spacing w:after="0" w:line="240" w:lineRule="auto"/>
                  <w:ind w:right="-459"/>
                  <w:jc w:val="center"/>
                  <w:rPr>
                    <w:rFonts w:cs="FrankRuehl"/>
                    <w:sz w:val="28"/>
                    <w:szCs w:val="28"/>
                    <w:rtl/>
                  </w:rPr>
                </w:pPr>
                <w:r>
                  <w:rPr>
                    <w:rFonts w:cs="FrankRuehl" w:hint="cs"/>
                    <w:noProof/>
                    <w:sz w:val="28"/>
                    <w:szCs w:val="28"/>
                    <w:rtl/>
                  </w:rPr>
                  <w:drawing>
                    <wp:inline distT="0" distB="0" distL="0" distR="0" wp14:anchorId="148A8988" wp14:editId="21CAD949">
                      <wp:extent cx="1270000" cy="635000"/>
                      <wp:effectExtent l="0" t="0" r="6350"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70000" cy="635000"/>
                              </a:xfrm>
                              <a:prstGeom prst="rect">
                                <a:avLst/>
                              </a:prstGeom>
                            </pic:spPr>
                          </pic:pic>
                        </a:graphicData>
                      </a:graphic>
                    </wp:inline>
                  </w:drawing>
                </w:r>
                <w:r w:rsidRPr="007A528A">
                  <w:rPr>
                    <w:rFonts w:cs="FrankRuehl" w:hint="cs"/>
                    <w:sz w:val="28"/>
                    <w:szCs w:val="28"/>
                    <w:rtl/>
                  </w:rPr>
                  <w:t xml:space="preserve"> </w:t>
                </w:r>
              </w:p>
            </w:tc>
          </w:sdtContent>
        </w:sdt>
        <w:sdt>
          <w:sdtPr>
            <w:rPr>
              <w:rFonts w:cs="FrankRuehl"/>
              <w:sz w:val="28"/>
              <w:szCs w:val="28"/>
              <w:rtl/>
            </w:rPr>
            <w:tag w:val="Judge1Signature"/>
            <w:id w:val="368939589"/>
          </w:sdtPr>
          <w:sdtContent>
            <w:tc>
              <w:tcPr>
                <w:tcW w:w="2954" w:type="dxa"/>
              </w:tcPr>
              <w:p w:rsidR="00A338A1" w:rsidRPr="007A528A" w:rsidRDefault="00A338A1" w:rsidP="00A338A1">
                <w:pPr>
                  <w:spacing w:after="0" w:line="240" w:lineRule="auto"/>
                  <w:ind w:right="-459"/>
                  <w:jc w:val="center"/>
                  <w:rPr>
                    <w:rFonts w:cs="FrankRuehl"/>
                    <w:sz w:val="28"/>
                    <w:szCs w:val="28"/>
                    <w:rtl/>
                  </w:rPr>
                </w:pPr>
                <w:r>
                  <w:rPr>
                    <w:rFonts w:cs="FrankRuehl" w:hint="cs"/>
                    <w:noProof/>
                    <w:sz w:val="28"/>
                    <w:szCs w:val="28"/>
                    <w:rtl/>
                  </w:rPr>
                  <w:drawing>
                    <wp:inline distT="0" distB="0" distL="0" distR="0" wp14:anchorId="7DFE85CE" wp14:editId="28602A32">
                      <wp:extent cx="1270000" cy="635000"/>
                      <wp:effectExtent l="0" t="0" r="6350" b="0"/>
                      <wp:docPr id="1" name="תמונה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0000" cy="635000"/>
                              </a:xfrm>
                              <a:prstGeom prst="rect">
                                <a:avLst/>
                              </a:prstGeom>
                            </pic:spPr>
                          </pic:pic>
                        </a:graphicData>
                      </a:graphic>
                    </wp:inline>
                  </w:drawing>
                </w:r>
                <w:r w:rsidRPr="007A528A">
                  <w:rPr>
                    <w:rFonts w:cs="FrankRuehl" w:hint="cs"/>
                    <w:sz w:val="28"/>
                    <w:szCs w:val="28"/>
                    <w:rtl/>
                  </w:rPr>
                  <w:t xml:space="preserve"> </w:t>
                </w:r>
              </w:p>
            </w:tc>
          </w:sdtContent>
        </w:sdt>
        <w:sdt>
          <w:sdtPr>
            <w:rPr>
              <w:rFonts w:cs="FrankRuehl"/>
              <w:sz w:val="28"/>
              <w:szCs w:val="28"/>
              <w:rtl/>
            </w:rPr>
            <w:tag w:val="Judge2Signature"/>
            <w:id w:val="368939592"/>
          </w:sdtPr>
          <w:sdtContent>
            <w:tc>
              <w:tcPr>
                <w:tcW w:w="2552" w:type="dxa"/>
              </w:tcPr>
              <w:p w:rsidR="00A338A1" w:rsidRPr="007A528A" w:rsidRDefault="00A338A1" w:rsidP="00A338A1">
                <w:pPr>
                  <w:spacing w:after="0" w:line="240" w:lineRule="auto"/>
                  <w:ind w:right="-459"/>
                  <w:jc w:val="center"/>
                  <w:rPr>
                    <w:rFonts w:cs="FrankRuehl"/>
                    <w:sz w:val="28"/>
                    <w:szCs w:val="28"/>
                    <w:rtl/>
                  </w:rPr>
                </w:pPr>
                <w:r>
                  <w:rPr>
                    <w:rFonts w:cs="FrankRuehl" w:hint="cs"/>
                    <w:noProof/>
                    <w:sz w:val="28"/>
                    <w:szCs w:val="28"/>
                    <w:rtl/>
                  </w:rPr>
                  <w:drawing>
                    <wp:inline distT="0" distB="0" distL="0" distR="0" wp14:anchorId="0C3F8B78" wp14:editId="7CD6431F">
                      <wp:extent cx="1270000" cy="635000"/>
                      <wp:effectExtent l="0" t="0" r="6350" b="0"/>
                      <wp:docPr id="4" name="תמונה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70000" cy="635000"/>
                              </a:xfrm>
                              <a:prstGeom prst="rect">
                                <a:avLst/>
                              </a:prstGeom>
                            </pic:spPr>
                          </pic:pic>
                        </a:graphicData>
                      </a:graphic>
                    </wp:inline>
                  </w:drawing>
                </w:r>
                <w:r w:rsidRPr="007A528A">
                  <w:rPr>
                    <w:rFonts w:cs="FrankRuehl" w:hint="cs"/>
                    <w:sz w:val="28"/>
                    <w:szCs w:val="28"/>
                    <w:rtl/>
                  </w:rPr>
                  <w:t xml:space="preserve"> </w:t>
                </w:r>
              </w:p>
            </w:tc>
          </w:sdtContent>
        </w:sdt>
      </w:tr>
      <w:tr w:rsidR="00A338A1" w:rsidRPr="007A528A" w:rsidTr="00A338A1">
        <w:trPr>
          <w:trHeight w:val="274"/>
          <w:jc w:val="center"/>
        </w:trPr>
        <w:sdt>
          <w:sdtPr>
            <w:rPr>
              <w:rFonts w:cs="FrankRuehl"/>
              <w:sz w:val="28"/>
              <w:szCs w:val="28"/>
              <w:rtl/>
            </w:rPr>
            <w:tag w:val="MainJudge"/>
            <w:id w:val="281399702"/>
            <w:temporary/>
          </w:sdtPr>
          <w:sdtContent>
            <w:tc>
              <w:tcPr>
                <w:tcW w:w="2946" w:type="dxa"/>
              </w:tcPr>
              <w:p w:rsidR="00A338A1" w:rsidRPr="007A528A" w:rsidRDefault="00A338A1" w:rsidP="00A338A1">
                <w:pPr>
                  <w:pStyle w:val="af7"/>
                  <w:spacing w:after="0" w:line="240" w:lineRule="auto"/>
                  <w:rPr>
                    <w:rFonts w:cs="FrankRuehl"/>
                    <w:sz w:val="28"/>
                    <w:szCs w:val="28"/>
                    <w:rtl/>
                  </w:rPr>
                </w:pPr>
                <w:r w:rsidRPr="007A528A">
                  <w:rPr>
                    <w:rFonts w:cs="FrankRuehl" w:hint="cs"/>
                    <w:sz w:val="28"/>
                    <w:szCs w:val="28"/>
                    <w:rtl/>
                  </w:rPr>
                  <w:t>הרב יעקב זמיר</w:t>
                </w:r>
              </w:p>
            </w:tc>
          </w:sdtContent>
        </w:sdt>
        <w:sdt>
          <w:sdtPr>
            <w:rPr>
              <w:rFonts w:cs="FrankRuehl"/>
              <w:sz w:val="28"/>
              <w:szCs w:val="28"/>
              <w:rtl/>
            </w:rPr>
            <w:tag w:val="Judge1"/>
            <w:id w:val="281399695"/>
            <w:temporary/>
          </w:sdtPr>
          <w:sdtContent>
            <w:tc>
              <w:tcPr>
                <w:tcW w:w="2954" w:type="dxa"/>
              </w:tcPr>
              <w:p w:rsidR="00A338A1" w:rsidRPr="007A528A" w:rsidRDefault="00A338A1" w:rsidP="00A338A1">
                <w:pPr>
                  <w:pStyle w:val="af7"/>
                  <w:spacing w:after="0" w:line="240" w:lineRule="auto"/>
                  <w:rPr>
                    <w:rFonts w:cs="FrankRuehl"/>
                    <w:sz w:val="28"/>
                    <w:szCs w:val="28"/>
                    <w:rtl/>
                  </w:rPr>
                </w:pPr>
                <w:r w:rsidRPr="007A528A">
                  <w:rPr>
                    <w:rFonts w:cs="FrankRuehl" w:hint="cs"/>
                    <w:sz w:val="28"/>
                    <w:szCs w:val="28"/>
                    <w:rtl/>
                  </w:rPr>
                  <w:t>הרב מימון נהרי</w:t>
                </w:r>
              </w:p>
            </w:tc>
          </w:sdtContent>
        </w:sdt>
        <w:sdt>
          <w:sdtPr>
            <w:rPr>
              <w:rFonts w:cs="FrankRuehl"/>
              <w:sz w:val="28"/>
              <w:szCs w:val="28"/>
              <w:rtl/>
            </w:rPr>
            <w:tag w:val="Judge2"/>
            <w:id w:val="281399688"/>
            <w:temporary/>
          </w:sdtPr>
          <w:sdtContent>
            <w:tc>
              <w:tcPr>
                <w:tcW w:w="2552" w:type="dxa"/>
              </w:tcPr>
              <w:p w:rsidR="00A338A1" w:rsidRPr="007A528A" w:rsidRDefault="00A338A1" w:rsidP="00A338A1">
                <w:pPr>
                  <w:pStyle w:val="af7"/>
                  <w:spacing w:after="0" w:line="240" w:lineRule="auto"/>
                  <w:rPr>
                    <w:rFonts w:cs="FrankRuehl"/>
                    <w:sz w:val="28"/>
                    <w:szCs w:val="28"/>
                    <w:rtl/>
                  </w:rPr>
                </w:pPr>
                <w:r w:rsidRPr="007A528A">
                  <w:rPr>
                    <w:rFonts w:cs="FrankRuehl" w:hint="cs"/>
                    <w:sz w:val="28"/>
                    <w:szCs w:val="28"/>
                    <w:rtl/>
                  </w:rPr>
                  <w:t>הרב ציון לוז-אילוז</w:t>
                </w:r>
              </w:p>
            </w:tc>
          </w:sdtContent>
        </w:sdt>
      </w:tr>
    </w:tbl>
    <w:p w:rsidR="00A338A1" w:rsidRPr="007A528A" w:rsidRDefault="00A338A1" w:rsidP="00A338A1">
      <w:pPr>
        <w:pStyle w:val="af3"/>
        <w:ind w:firstLine="0"/>
        <w:rPr>
          <w:sz w:val="28"/>
          <w:rtl/>
          <w:lang w:eastAsia="he-IL"/>
        </w:rPr>
      </w:pPr>
      <w:sdt>
        <w:sdtPr>
          <w:rPr>
            <w:color w:val="808080"/>
            <w:sz w:val="28"/>
            <w:rtl/>
          </w:rPr>
          <w:alias w:val="GeneralSignature"/>
          <w:tag w:val="GeneralSignature"/>
          <w:id w:val="368939595"/>
        </w:sdtPr>
        <w:sdtContent>
          <w:r w:rsidRPr="007A528A">
            <w:rPr>
              <w:color w:val="808080"/>
              <w:sz w:val="28"/>
            </w:rPr>
            <w:t xml:space="preserve"> </w:t>
          </w:r>
        </w:sdtContent>
      </w:sdt>
    </w:p>
    <w:p w:rsidR="00A338A1" w:rsidRPr="007A528A" w:rsidRDefault="00A338A1" w:rsidP="00A338A1">
      <w:pPr>
        <w:spacing w:after="0" w:line="240" w:lineRule="auto"/>
        <w:ind w:right="-709" w:firstLine="6"/>
        <w:rPr>
          <w:rFonts w:cs="FrankRuehl"/>
          <w:sz w:val="28"/>
          <w:szCs w:val="28"/>
          <w:rtl/>
        </w:rPr>
      </w:pPr>
      <w:sdt>
        <w:sdtPr>
          <w:rPr>
            <w:rFonts w:cs="FrankRuehl"/>
            <w:color w:val="808080"/>
            <w:sz w:val="28"/>
            <w:szCs w:val="28"/>
            <w:rtl/>
          </w:rPr>
          <w:alias w:val="SignByNameUserTitles"/>
          <w:tag w:val="SignByNameUserTitles"/>
          <w:id w:val="-18465087"/>
        </w:sdtPr>
        <w:sdtContent>
          <w:r>
            <w:rPr>
              <w:rFonts w:cs="FrankRuehl"/>
              <w:color w:val="808080"/>
              <w:sz w:val="28"/>
              <w:szCs w:val="28"/>
              <w:rtl/>
            </w:rPr>
            <w:t xml:space="preserve"> </w:t>
          </w:r>
        </w:sdtContent>
      </w:sdt>
    </w:p>
    <w:p w:rsidR="00A338A1" w:rsidRPr="007A528A" w:rsidRDefault="00A338A1" w:rsidP="00A338A1">
      <w:pPr>
        <w:pStyle w:val="af3"/>
        <w:spacing w:after="0"/>
        <w:ind w:firstLine="0"/>
        <w:rPr>
          <w:sz w:val="28"/>
          <w:rtl/>
        </w:rPr>
      </w:pPr>
      <w:r w:rsidRPr="007A528A">
        <w:rPr>
          <w:rFonts w:hint="cs"/>
          <w:sz w:val="28"/>
          <w:rtl/>
        </w:rPr>
        <w:t>העתק מתאים למקור</w:t>
      </w:r>
    </w:p>
    <w:p w:rsidR="00A338A1" w:rsidRPr="007A528A" w:rsidRDefault="00A338A1" w:rsidP="00A338A1">
      <w:pPr>
        <w:pStyle w:val="af3"/>
        <w:spacing w:after="0"/>
        <w:ind w:firstLine="0"/>
        <w:rPr>
          <w:sz w:val="28"/>
          <w:rtl/>
        </w:rPr>
      </w:pPr>
      <w:sdt>
        <w:sdtPr>
          <w:rPr>
            <w:sz w:val="28"/>
            <w:rtl/>
          </w:rPr>
          <w:alias w:val="MainSecretaryName"/>
          <w:tag w:val="MainSecretaryName"/>
          <w:id w:val="434480088"/>
          <w:temporary/>
        </w:sdtPr>
        <w:sdtContent>
          <w:r w:rsidRPr="007A528A">
            <w:rPr>
              <w:rFonts w:hint="cs"/>
              <w:sz w:val="28"/>
              <w:rtl/>
            </w:rPr>
            <w:t>בנימין שונם</w:t>
          </w:r>
        </w:sdtContent>
      </w:sdt>
      <w:r w:rsidRPr="007A528A">
        <w:rPr>
          <w:rFonts w:hint="cs"/>
          <w:sz w:val="28"/>
          <w:rtl/>
        </w:rPr>
        <w:t>, המזכיר הראשי</w:t>
      </w:r>
    </w:p>
    <w:p w:rsidR="00A338A1" w:rsidRPr="007A528A" w:rsidRDefault="00A338A1" w:rsidP="00A338A1">
      <w:pPr>
        <w:pStyle w:val="af3"/>
        <w:spacing w:after="0"/>
        <w:ind w:firstLine="0"/>
        <w:rPr>
          <w:sz w:val="28"/>
          <w:rtl/>
        </w:rPr>
      </w:pPr>
      <w:sdt>
        <w:sdtPr>
          <w:rPr>
            <w:sz w:val="28"/>
            <w:rtl/>
          </w:rPr>
          <w:alias w:val="DigitalSignatureDetails"/>
          <w:tag w:val="DigitalSignatureDetails"/>
          <w:id w:val="368939598"/>
        </w:sdtPr>
        <w:sdtContent>
          <w:r>
            <w:rPr>
              <w:sz w:val="28"/>
              <w:rtl/>
            </w:rPr>
            <w:t>נחתם דיגיטלית ע"י הרב יעקב זמיר בתאריך 29/05/2017 10:18</w:t>
          </w:r>
        </w:sdtContent>
      </w:sdt>
    </w:p>
    <w:p w:rsidR="00CE39E5" w:rsidRDefault="00CE39E5"/>
    <w:sectPr w:rsidR="00CE39E5" w:rsidSect="00A338A1">
      <w:headerReference w:type="default" r:id="rId10"/>
      <w:footerReference w:type="default" r:id="rId11"/>
      <w:pgSz w:w="11906" w:h="16838" w:code="9"/>
      <w:pgMar w:top="522" w:right="1797" w:bottom="1276" w:left="1418" w:header="425" w:footer="42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8A1" w:rsidRDefault="00A338A1" w:rsidP="00A338A1">
      <w:pPr>
        <w:spacing w:after="0" w:line="240" w:lineRule="auto"/>
      </w:pPr>
      <w:r>
        <w:separator/>
      </w:r>
    </w:p>
  </w:endnote>
  <w:endnote w:type="continuationSeparator" w:id="0">
    <w:p w:rsidR="00A338A1" w:rsidRDefault="00A338A1" w:rsidP="00A3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bidiVisual/>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82"/>
      <w:gridCol w:w="1690"/>
      <w:gridCol w:w="4175"/>
    </w:tblGrid>
    <w:tr w:rsidR="00A338A1" w:rsidTr="00A338A1">
      <w:trPr>
        <w:trHeight w:val="142"/>
        <w:jc w:val="center"/>
      </w:trPr>
      <w:tc>
        <w:tcPr>
          <w:tcW w:w="2774" w:type="dxa"/>
          <w:tcBorders>
            <w:top w:val="single" w:sz="4" w:space="0" w:color="auto"/>
          </w:tcBorders>
          <w:noWrap/>
          <w:tcMar>
            <w:left w:w="28" w:type="dxa"/>
          </w:tcMar>
          <w:vAlign w:val="bottom"/>
        </w:tcPr>
        <w:p w:rsidR="00A338A1" w:rsidRPr="008D188E" w:rsidRDefault="00A338A1" w:rsidP="00A338A1">
          <w:pPr>
            <w:pStyle w:val="af9"/>
            <w:spacing w:after="0" w:line="240" w:lineRule="auto"/>
            <w:jc w:val="left"/>
            <w:rPr>
              <w:sz w:val="16"/>
              <w:szCs w:val="16"/>
              <w:rtl/>
            </w:rPr>
          </w:pPr>
          <w:r w:rsidRPr="008D188E">
            <w:rPr>
              <w:rFonts w:hint="cs"/>
              <w:sz w:val="16"/>
              <w:szCs w:val="16"/>
              <w:rtl/>
            </w:rPr>
            <w:t>מזהה ספרור החלטה:</w:t>
          </w:r>
          <w:r>
            <w:rPr>
              <w:sz w:val="16"/>
              <w:szCs w:val="16"/>
            </w:rPr>
            <w:t xml:space="preserve"> </w:t>
          </w:r>
          <w:sdt>
            <w:sdtPr>
              <w:rPr>
                <w:rFonts w:hint="cs"/>
                <w:sz w:val="16"/>
                <w:szCs w:val="16"/>
              </w:rPr>
              <w:alias w:val="FileMainDecisionNo"/>
              <w:tag w:val="FileMainDecisionNo"/>
              <w:id w:val="-360361252"/>
              <w:temporary/>
            </w:sdtPr>
            <w:sdtContent>
              <w:r w:rsidRPr="00E8618E">
                <w:rPr>
                  <w:rFonts w:hint="cs"/>
                  <w:sz w:val="16"/>
                  <w:szCs w:val="16"/>
                  <w:rtl/>
                </w:rPr>
                <w:t>26</w:t>
              </w:r>
            </w:sdtContent>
          </w:sdt>
        </w:p>
      </w:tc>
      <w:tc>
        <w:tcPr>
          <w:tcW w:w="1690" w:type="dxa"/>
          <w:vAlign w:val="bottom"/>
        </w:tcPr>
        <w:p w:rsidR="00A338A1" w:rsidRPr="008D188E" w:rsidRDefault="00A338A1" w:rsidP="00A338A1">
          <w:pPr>
            <w:pStyle w:val="af9"/>
            <w:spacing w:after="0" w:line="240" w:lineRule="auto"/>
            <w:jc w:val="left"/>
            <w:rPr>
              <w:sz w:val="16"/>
              <w:szCs w:val="16"/>
              <w:rtl/>
            </w:rPr>
          </w:pPr>
        </w:p>
      </w:tc>
      <w:tc>
        <w:tcPr>
          <w:tcW w:w="4183" w:type="dxa"/>
          <w:vAlign w:val="bottom"/>
        </w:tcPr>
        <w:p w:rsidR="00A338A1" w:rsidRPr="00E8618E" w:rsidRDefault="00A338A1" w:rsidP="00A338A1">
          <w:pPr>
            <w:spacing w:after="0" w:line="240" w:lineRule="auto"/>
            <w:jc w:val="right"/>
            <w:rPr>
              <w:rFonts w:cs="FrankRuehl"/>
              <w:sz w:val="16"/>
              <w:szCs w:val="16"/>
              <w:rtl/>
            </w:rPr>
          </w:pPr>
          <w:r w:rsidRPr="00E8618E">
            <w:rPr>
              <w:rFonts w:cs="FrankRuehl" w:hint="cs"/>
              <w:sz w:val="16"/>
              <w:szCs w:val="16"/>
              <w:rtl/>
            </w:rPr>
            <w:t xml:space="preserve">  ( </w:t>
          </w:r>
          <w:sdt>
            <w:sdtPr>
              <w:rPr>
                <w:rFonts w:cs="FrankRuehl"/>
                <w:sz w:val="16"/>
                <w:szCs w:val="16"/>
              </w:rPr>
              <w:id w:val="1112485046"/>
              <w:docPartObj>
                <w:docPartGallery w:val="Page Numbers (Top of Page)"/>
                <w:docPartUnique/>
              </w:docPartObj>
            </w:sdtPr>
            <w:sdtContent>
              <w:sdt>
                <w:sdtPr>
                  <w:rPr>
                    <w:rFonts w:cs="David"/>
                    <w:color w:val="1F497D" w:themeColor="text2"/>
                  </w:rPr>
                  <w:id w:val="250395305"/>
                  <w:docPartObj>
                    <w:docPartGallery w:val="Page Numbers (Top of Page)"/>
                    <w:docPartUnique/>
                  </w:docPartObj>
                </w:sdtPr>
                <w:sdtContent>
                  <w:r w:rsidRPr="00907FC2">
                    <w:rPr>
                      <w:rFonts w:cs="FrankRuehl"/>
                      <w:color w:val="1F497D" w:themeColor="text2"/>
                      <w:sz w:val="16"/>
                      <w:szCs w:val="16"/>
                    </w:rPr>
                    <w:fldChar w:fldCharType="begin"/>
                  </w:r>
                  <w:r w:rsidRPr="00907FC2">
                    <w:rPr>
                      <w:rFonts w:cs="FrankRuehl"/>
                      <w:color w:val="1F497D" w:themeColor="text2"/>
                      <w:sz w:val="16"/>
                      <w:szCs w:val="16"/>
                    </w:rPr>
                    <w:instrText xml:space="preserve"> NUMPAGES  </w:instrText>
                  </w:r>
                  <w:r w:rsidRPr="00907FC2">
                    <w:rPr>
                      <w:rFonts w:cs="FrankRuehl"/>
                      <w:color w:val="1F497D" w:themeColor="text2"/>
                      <w:sz w:val="16"/>
                      <w:szCs w:val="16"/>
                    </w:rPr>
                    <w:fldChar w:fldCharType="separate"/>
                  </w:r>
                  <w:r w:rsidR="009F7ABB">
                    <w:rPr>
                      <w:rFonts w:cs="FrankRuehl"/>
                      <w:noProof/>
                      <w:color w:val="1F497D" w:themeColor="text2"/>
                      <w:sz w:val="16"/>
                      <w:szCs w:val="16"/>
                    </w:rPr>
                    <w:t>66</w:t>
                  </w:r>
                  <w:r w:rsidRPr="00907FC2">
                    <w:rPr>
                      <w:rFonts w:cs="FrankRuehl"/>
                      <w:color w:val="1F497D" w:themeColor="text2"/>
                      <w:sz w:val="16"/>
                      <w:szCs w:val="16"/>
                    </w:rPr>
                    <w:fldChar w:fldCharType="end"/>
                  </w:r>
                  <w:r w:rsidRPr="00907FC2">
                    <w:rPr>
                      <w:rFonts w:cs="FrankRuehl"/>
                      <w:color w:val="1F497D" w:themeColor="text2"/>
                      <w:sz w:val="16"/>
                      <w:szCs w:val="16"/>
                    </w:rPr>
                    <w:t>/</w:t>
                  </w:r>
                  <w:r w:rsidRPr="00907FC2">
                    <w:rPr>
                      <w:rFonts w:cs="FrankRuehl"/>
                      <w:color w:val="1F497D" w:themeColor="text2"/>
                      <w:sz w:val="16"/>
                      <w:szCs w:val="16"/>
                    </w:rPr>
                    <w:fldChar w:fldCharType="begin"/>
                  </w:r>
                  <w:r w:rsidRPr="00907FC2">
                    <w:rPr>
                      <w:rFonts w:cs="FrankRuehl"/>
                      <w:color w:val="1F497D" w:themeColor="text2"/>
                      <w:sz w:val="16"/>
                      <w:szCs w:val="16"/>
                    </w:rPr>
                    <w:instrText xml:space="preserve"> PAGE </w:instrText>
                  </w:r>
                  <w:r w:rsidRPr="00907FC2">
                    <w:rPr>
                      <w:rFonts w:cs="FrankRuehl"/>
                      <w:color w:val="1F497D" w:themeColor="text2"/>
                      <w:sz w:val="16"/>
                      <w:szCs w:val="16"/>
                    </w:rPr>
                    <w:fldChar w:fldCharType="separate"/>
                  </w:r>
                  <w:r w:rsidR="009F7ABB">
                    <w:rPr>
                      <w:rFonts w:cs="FrankRuehl"/>
                      <w:noProof/>
                      <w:color w:val="1F497D" w:themeColor="text2"/>
                      <w:sz w:val="16"/>
                      <w:szCs w:val="16"/>
                    </w:rPr>
                    <w:t>1</w:t>
                  </w:r>
                  <w:r w:rsidRPr="00907FC2">
                    <w:rPr>
                      <w:rFonts w:cs="FrankRuehl"/>
                      <w:color w:val="1F497D" w:themeColor="text2"/>
                      <w:sz w:val="16"/>
                      <w:szCs w:val="16"/>
                    </w:rPr>
                    <w:fldChar w:fldCharType="end"/>
                  </w:r>
                </w:sdtContent>
              </w:sdt>
            </w:sdtContent>
          </w:sdt>
          <w:r w:rsidRPr="00E8618E">
            <w:rPr>
              <w:rFonts w:cs="FrankRuehl" w:hint="cs"/>
              <w:sz w:val="16"/>
              <w:szCs w:val="16"/>
              <w:rtl/>
            </w:rPr>
            <w:t xml:space="preserve"> </w:t>
          </w:r>
          <w:sdt>
            <w:sdtPr>
              <w:rPr>
                <w:rFonts w:cs="FrankRuehl" w:hint="cs"/>
                <w:sz w:val="16"/>
                <w:szCs w:val="16"/>
              </w:rPr>
              <w:alias w:val="FileNumber"/>
              <w:tag w:val="FileNumber"/>
              <w:id w:val="-1678489373"/>
              <w:temporary/>
            </w:sdtPr>
            <w:sdtContent>
              <w:r w:rsidRPr="00E8618E">
                <w:rPr>
                  <w:rFonts w:cs="FrankRuehl" w:hint="cs"/>
                  <w:sz w:val="16"/>
                  <w:szCs w:val="16"/>
                  <w:rtl/>
                </w:rPr>
                <w:t>-842067/5</w:t>
              </w:r>
            </w:sdtContent>
          </w:sdt>
          <w:r w:rsidRPr="00E8618E">
            <w:rPr>
              <w:rFonts w:cs="FrankRuehl" w:hint="cs"/>
              <w:sz w:val="16"/>
              <w:szCs w:val="16"/>
              <w:rtl/>
            </w:rPr>
            <w:t>)</w:t>
          </w:r>
        </w:p>
      </w:tc>
    </w:tr>
    <w:tr w:rsidR="00A338A1" w:rsidRPr="00E8618E" w:rsidTr="00A338A1">
      <w:trPr>
        <w:trHeight w:val="142"/>
        <w:jc w:val="center"/>
      </w:trPr>
      <w:tc>
        <w:tcPr>
          <w:tcW w:w="4464" w:type="dxa"/>
          <w:gridSpan w:val="2"/>
          <w:noWrap/>
          <w:tcMar>
            <w:left w:w="28" w:type="dxa"/>
          </w:tcMar>
          <w:vAlign w:val="bottom"/>
        </w:tcPr>
        <w:p w:rsidR="00A338A1" w:rsidRPr="00E8618E" w:rsidRDefault="00A338A1" w:rsidP="00A338A1">
          <w:pPr>
            <w:spacing w:after="0"/>
            <w:ind w:right="-709"/>
            <w:rPr>
              <w:rFonts w:cs="David"/>
              <w:rtl/>
            </w:rPr>
          </w:pPr>
          <w:r>
            <w:rPr>
              <w:rFonts w:cs="FrankRuehl" w:hint="cs"/>
              <w:color w:val="000000"/>
              <w:sz w:val="16"/>
              <w:szCs w:val="16"/>
              <w:rtl/>
            </w:rPr>
            <w:t xml:space="preserve">מרכז מידע </w:t>
          </w:r>
          <w:r>
            <w:rPr>
              <w:rFonts w:cs="FrankRuehl"/>
              <w:color w:val="000000"/>
              <w:sz w:val="16"/>
              <w:szCs w:val="16"/>
              <w:rtl/>
            </w:rPr>
            <w:t>–</w:t>
          </w:r>
          <w:r>
            <w:rPr>
              <w:rFonts w:cs="FrankRuehl" w:hint="cs"/>
              <w:color w:val="000000"/>
              <w:sz w:val="16"/>
              <w:szCs w:val="16"/>
              <w:rtl/>
            </w:rPr>
            <w:t xml:space="preserve"> מענה קולי בדיבור</w:t>
          </w:r>
          <w:r w:rsidRPr="00601E79">
            <w:rPr>
              <w:rFonts w:cs="FrankRuehl" w:hint="cs"/>
              <w:color w:val="000000"/>
              <w:sz w:val="16"/>
              <w:szCs w:val="16"/>
              <w:rtl/>
            </w:rPr>
            <w:t xml:space="preserve">, טל' </w:t>
          </w:r>
          <w:r>
            <w:rPr>
              <w:rFonts w:cs="FrankRuehl" w:hint="cs"/>
              <w:color w:val="000000"/>
              <w:sz w:val="16"/>
              <w:szCs w:val="16"/>
              <w:rtl/>
            </w:rPr>
            <w:t xml:space="preserve">1700-501-531; אתר אינטרנט </w:t>
          </w:r>
          <w:hyperlink r:id="rId1" w:history="1">
            <w:r w:rsidRPr="00C721EC">
              <w:rPr>
                <w:rStyle w:val="Hyperlink"/>
                <w:rFonts w:cs="FrankRuehl"/>
                <w:sz w:val="16"/>
                <w:szCs w:val="16"/>
              </w:rPr>
              <w:t>www.rbc.gov.il</w:t>
            </w:r>
          </w:hyperlink>
          <w:r>
            <w:rPr>
              <w:rFonts w:cs="FrankRuehl"/>
              <w:color w:val="000000"/>
              <w:sz w:val="16"/>
              <w:szCs w:val="16"/>
            </w:rPr>
            <w:t xml:space="preserve"> </w:t>
          </w:r>
        </w:p>
      </w:tc>
      <w:tc>
        <w:tcPr>
          <w:tcW w:w="4183" w:type="dxa"/>
          <w:vAlign w:val="bottom"/>
        </w:tcPr>
        <w:p w:rsidR="00A338A1" w:rsidRPr="00E8618E" w:rsidRDefault="00A338A1" w:rsidP="00A338A1">
          <w:pPr>
            <w:spacing w:after="0" w:line="240" w:lineRule="auto"/>
            <w:jc w:val="right"/>
            <w:rPr>
              <w:rFonts w:cs="FrankRuehl"/>
              <w:sz w:val="16"/>
              <w:szCs w:val="16"/>
              <w:rtl/>
            </w:rPr>
          </w:pPr>
          <w:r w:rsidRPr="00E8618E">
            <w:rPr>
              <w:rFonts w:cs="FrankRuehl" w:hint="cs"/>
              <w:sz w:val="16"/>
              <w:szCs w:val="16"/>
              <w:rtl/>
            </w:rPr>
            <w:t xml:space="preserve">פקס בית הדין </w:t>
          </w:r>
          <w:sdt>
            <w:sdtPr>
              <w:rPr>
                <w:rFonts w:cs="FrankRuehl" w:hint="cs"/>
                <w:b/>
                <w:bCs/>
                <w:sz w:val="16"/>
                <w:szCs w:val="16"/>
              </w:rPr>
              <w:alias w:val="CityDesc"/>
              <w:tag w:val="CityDesc"/>
              <w:id w:val="-1824277090"/>
              <w:temporary/>
            </w:sdtPr>
            <w:sdtContent>
              <w:r w:rsidRPr="00E8618E">
                <w:rPr>
                  <w:rFonts w:cs="FrankRuehl" w:hint="cs"/>
                  <w:sz w:val="16"/>
                  <w:szCs w:val="16"/>
                  <w:rtl/>
                </w:rPr>
                <w:t>הגדול ירושלים</w:t>
              </w:r>
            </w:sdtContent>
          </w:sdt>
          <w:r w:rsidRPr="00E8618E">
            <w:rPr>
              <w:rFonts w:cs="FrankRuehl" w:hint="cs"/>
              <w:sz w:val="16"/>
              <w:szCs w:val="16"/>
              <w:rtl/>
            </w:rPr>
            <w:t xml:space="preserve">: </w:t>
          </w:r>
          <w:sdt>
            <w:sdtPr>
              <w:rPr>
                <w:rFonts w:cs="FrankRuehl" w:hint="cs"/>
                <w:sz w:val="16"/>
                <w:szCs w:val="16"/>
              </w:rPr>
              <w:alias w:val="Fax"/>
              <w:tag w:val="Fax"/>
              <w:id w:val="-1152440398"/>
              <w:temporary/>
            </w:sdtPr>
            <w:sdtContent>
              <w:r w:rsidRPr="00E8618E">
                <w:rPr>
                  <w:rFonts w:cs="FrankRuehl" w:hint="cs"/>
                  <w:sz w:val="16"/>
                  <w:szCs w:val="16"/>
                  <w:rtl/>
                </w:rPr>
                <w:t>02-6240936</w:t>
              </w:r>
            </w:sdtContent>
          </w:sdt>
        </w:p>
      </w:tc>
    </w:tr>
  </w:tbl>
  <w:p w:rsidR="00A338A1" w:rsidRPr="003B28C0" w:rsidRDefault="00A338A1" w:rsidP="00A338A1">
    <w:pPr>
      <w:spacing w:after="0" w:line="240" w:lineRule="auto"/>
      <w:ind w:right="-709"/>
      <w:rPr>
        <w:rFonts w:asciiTheme="minorHAnsi" w:hAnsiTheme="minorHAnsi" w:cs="David"/>
        <w:sz w:val="10"/>
        <w:szCs w:val="1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8A1" w:rsidRDefault="00A338A1" w:rsidP="00A338A1">
      <w:pPr>
        <w:spacing w:after="0" w:line="240" w:lineRule="auto"/>
      </w:pPr>
      <w:r>
        <w:separator/>
      </w:r>
    </w:p>
  </w:footnote>
  <w:footnote w:type="continuationSeparator" w:id="0">
    <w:p w:rsidR="00A338A1" w:rsidRDefault="00A338A1" w:rsidP="00A338A1">
      <w:pPr>
        <w:spacing w:after="0" w:line="240" w:lineRule="auto"/>
      </w:pPr>
      <w:r>
        <w:continuationSeparator/>
      </w:r>
    </w:p>
  </w:footnote>
  <w:footnote w:id="1">
    <w:p w:rsidR="00A338A1" w:rsidRPr="0017277E" w:rsidRDefault="00A338A1" w:rsidP="00A338A1">
      <w:pPr>
        <w:pStyle w:val="a7"/>
        <w:spacing w:line="276" w:lineRule="auto"/>
        <w:jc w:val="both"/>
        <w:rPr>
          <w:rFonts w:cs="David"/>
        </w:rPr>
      </w:pPr>
      <w:r w:rsidRPr="0017277E">
        <w:rPr>
          <w:rStyle w:val="a9"/>
          <w:rFonts w:cs="David"/>
        </w:rPr>
        <w:footnoteRef/>
      </w:r>
      <w:r w:rsidRPr="0017277E">
        <w:rPr>
          <w:rFonts w:cs="David"/>
          <w:rtl/>
        </w:rPr>
        <w:t xml:space="preserve"> </w:t>
      </w:r>
      <w:r w:rsidRPr="0017277E">
        <w:rPr>
          <w:rFonts w:cs="David" w:hint="cs"/>
          <w:rtl/>
        </w:rPr>
        <w:t xml:space="preserve">מפעלו של פרופסור נחום רקובר ושל שותפו בהמשך של ד"ר מיכאל יגודה, הפרוייקט הקרוי  "חוק לישראל", וכל המסייעים בעדם,  אין שום ספק שיש בו תרומה גדולה למימוש הוראת החוק הנ"ל. אשריהם ואשרי חלקם. </w:t>
      </w:r>
    </w:p>
  </w:footnote>
  <w:footnote w:id="2">
    <w:p w:rsidR="00A338A1" w:rsidRPr="0017277E" w:rsidRDefault="00A338A1" w:rsidP="00A338A1">
      <w:pPr>
        <w:pStyle w:val="a7"/>
        <w:spacing w:line="276" w:lineRule="auto"/>
        <w:jc w:val="both"/>
        <w:rPr>
          <w:rFonts w:cs="David"/>
        </w:rPr>
      </w:pPr>
      <w:r w:rsidRPr="0017277E">
        <w:rPr>
          <w:rStyle w:val="a9"/>
          <w:rFonts w:cs="David"/>
        </w:rPr>
        <w:footnoteRef/>
      </w:r>
      <w:r w:rsidRPr="0017277E">
        <w:rPr>
          <w:rFonts w:cs="David"/>
          <w:rtl/>
        </w:rPr>
        <w:t xml:space="preserve"> </w:t>
      </w:r>
      <w:r w:rsidRPr="0017277E">
        <w:rPr>
          <w:rFonts w:cs="David" w:hint="cs"/>
          <w:rtl/>
        </w:rPr>
        <w:t xml:space="preserve">וייתכן, שלצורך זה צריך להיות אגף בהנהלת בתי הדין.שירכז בעיקר בעלי יכולת וכישרון,  בניסוח, הסברה, והבהרה לשונית, שיעסקו במלאכה כבירה זו, ועוד חזון למועד, </w:t>
      </w:r>
    </w:p>
  </w:footnote>
  <w:footnote w:id="3">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אשוב ואדגיש שמה שהביאני לדון בזה, זה לא פסיקותיו של בית המשפט העליון, שכמובן אינם יכולות להשפיע על עמדת ההלכה כלל, אלא השאלות והבעייתיות שמתעוררות מאופן חלוקת השיתוף בדרך הרגילה והמקובלת, שייתכן ואינה צודקת, שהם אלו שהובילו לפסיקות של בית המשפט העליון. לשאלות אלו חייב להיות מענה הלכתי, ולא תהא תורה שלימה שלנו ח"ו חסרה התייחסות לשאלות קשות אלו.</w:t>
      </w:r>
    </w:p>
  </w:footnote>
  <w:footnote w:id="4">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או במהלך הנישואין אבל אינו בר איזון, כמו מתנה או ירושה.</w:t>
      </w:r>
    </w:p>
  </w:footnote>
  <w:footnote w:id="5">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 xml:space="preserve"> וראה להלן על עיקרון ההסתמכות.</w:t>
      </w:r>
    </w:p>
  </w:footnote>
  <w:footnote w:id="6">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מאירי</w:t>
      </w:r>
      <w:r w:rsidRPr="0017277E">
        <w:rPr>
          <w:rFonts w:cs="David"/>
          <w:sz w:val="24"/>
          <w:rtl/>
        </w:rPr>
        <w:t xml:space="preserve"> </w:t>
      </w:r>
      <w:r w:rsidRPr="0017277E">
        <w:rPr>
          <w:rFonts w:cs="David" w:hint="cs"/>
          <w:sz w:val="24"/>
          <w:rtl/>
        </w:rPr>
        <w:t>קדושין</w:t>
      </w:r>
      <w:r w:rsidRPr="0017277E">
        <w:rPr>
          <w:rFonts w:cs="David"/>
          <w:sz w:val="24"/>
          <w:rtl/>
        </w:rPr>
        <w:t xml:space="preserve"> </w:t>
      </w:r>
      <w:r w:rsidRPr="0017277E">
        <w:rPr>
          <w:rFonts w:cs="David" w:hint="cs"/>
          <w:sz w:val="24"/>
          <w:rtl/>
        </w:rPr>
        <w:t>ט</w:t>
      </w:r>
      <w:r w:rsidRPr="0017277E">
        <w:rPr>
          <w:rFonts w:cs="David"/>
          <w:sz w:val="24"/>
          <w:rtl/>
        </w:rPr>
        <w:t xml:space="preserve"> </w:t>
      </w:r>
      <w:r w:rsidRPr="0017277E">
        <w:rPr>
          <w:rFonts w:cs="David" w:hint="cs"/>
          <w:sz w:val="24"/>
          <w:rtl/>
        </w:rPr>
        <w:t>ב</w:t>
      </w:r>
      <w:r w:rsidRPr="0017277E">
        <w:rPr>
          <w:rFonts w:cs="David"/>
          <w:sz w:val="24"/>
          <w:rtl/>
        </w:rPr>
        <w:t xml:space="preserve"> </w:t>
      </w:r>
      <w:r w:rsidRPr="0017277E">
        <w:rPr>
          <w:rFonts w:cs="David" w:hint="cs"/>
          <w:sz w:val="24"/>
          <w:rtl/>
        </w:rPr>
        <w:t>ד</w:t>
      </w:r>
      <w:r w:rsidRPr="0017277E">
        <w:rPr>
          <w:rFonts w:cs="David"/>
          <w:sz w:val="24"/>
          <w:rtl/>
        </w:rPr>
        <w:t>"</w:t>
      </w:r>
      <w:r w:rsidRPr="0017277E">
        <w:rPr>
          <w:rFonts w:cs="David" w:hint="cs"/>
          <w:sz w:val="24"/>
          <w:rtl/>
        </w:rPr>
        <w:t>ה</w:t>
      </w:r>
      <w:r w:rsidRPr="0017277E">
        <w:rPr>
          <w:rFonts w:cs="David"/>
          <w:sz w:val="24"/>
          <w:rtl/>
        </w:rPr>
        <w:t xml:space="preserve"> </w:t>
      </w:r>
      <w:r w:rsidRPr="0017277E">
        <w:rPr>
          <w:rFonts w:cs="David" w:hint="cs"/>
          <w:sz w:val="24"/>
          <w:rtl/>
        </w:rPr>
        <w:t>זה</w:t>
      </w:r>
      <w:r w:rsidRPr="0017277E">
        <w:rPr>
          <w:rFonts w:cs="David"/>
          <w:sz w:val="24"/>
          <w:rtl/>
        </w:rPr>
        <w:t xml:space="preserve"> </w:t>
      </w:r>
      <w:r w:rsidRPr="0017277E">
        <w:rPr>
          <w:rFonts w:cs="David" w:hint="cs"/>
          <w:sz w:val="24"/>
          <w:rtl/>
        </w:rPr>
        <w:t>שאמרו בשם יש שפירשו,</w:t>
      </w:r>
      <w:r w:rsidRPr="0017277E">
        <w:rPr>
          <w:rFonts w:cs="David"/>
          <w:sz w:val="24"/>
          <w:rtl/>
        </w:rPr>
        <w:t xml:space="preserve"> </w:t>
      </w:r>
      <w:r w:rsidRPr="0017277E">
        <w:rPr>
          <w:rFonts w:cs="David" w:hint="cs"/>
          <w:sz w:val="24"/>
          <w:rtl/>
        </w:rPr>
        <w:t>שו</w:t>
      </w:r>
      <w:r w:rsidRPr="0017277E">
        <w:rPr>
          <w:rFonts w:cs="David"/>
          <w:sz w:val="24"/>
          <w:rtl/>
        </w:rPr>
        <w:t>"</w:t>
      </w:r>
      <w:r w:rsidRPr="0017277E">
        <w:rPr>
          <w:rFonts w:cs="David" w:hint="cs"/>
          <w:sz w:val="24"/>
          <w:rtl/>
        </w:rPr>
        <w:t>ת</w:t>
      </w:r>
      <w:r w:rsidRPr="0017277E">
        <w:rPr>
          <w:rFonts w:cs="David"/>
          <w:sz w:val="24"/>
          <w:rtl/>
        </w:rPr>
        <w:t xml:space="preserve"> </w:t>
      </w:r>
      <w:r w:rsidRPr="0017277E">
        <w:rPr>
          <w:rFonts w:cs="David" w:hint="cs"/>
          <w:sz w:val="24"/>
          <w:rtl/>
        </w:rPr>
        <w:t>נו</w:t>
      </w:r>
      <w:r w:rsidRPr="0017277E">
        <w:rPr>
          <w:rFonts w:cs="David"/>
          <w:sz w:val="24"/>
          <w:rtl/>
        </w:rPr>
        <w:t>"</w:t>
      </w:r>
      <w:r w:rsidRPr="0017277E">
        <w:rPr>
          <w:rFonts w:cs="David" w:hint="cs"/>
          <w:sz w:val="24"/>
          <w:rtl/>
        </w:rPr>
        <w:t>ב</w:t>
      </w:r>
      <w:r w:rsidRPr="0017277E">
        <w:rPr>
          <w:rFonts w:cs="David"/>
          <w:sz w:val="24"/>
          <w:rtl/>
        </w:rPr>
        <w:t xml:space="preserve"> </w:t>
      </w:r>
      <w:r w:rsidRPr="0017277E">
        <w:rPr>
          <w:rFonts w:cs="David" w:hint="cs"/>
          <w:sz w:val="24"/>
          <w:rtl/>
        </w:rPr>
        <w:t>מהדו</w:t>
      </w:r>
      <w:r w:rsidRPr="0017277E">
        <w:rPr>
          <w:rFonts w:cs="David"/>
          <w:sz w:val="24"/>
          <w:rtl/>
        </w:rPr>
        <w:t>"</w:t>
      </w:r>
      <w:r w:rsidRPr="0017277E">
        <w:rPr>
          <w:rFonts w:cs="David" w:hint="cs"/>
          <w:sz w:val="24"/>
          <w:rtl/>
        </w:rPr>
        <w:t>ק</w:t>
      </w:r>
      <w:r w:rsidRPr="0017277E">
        <w:rPr>
          <w:rFonts w:cs="David"/>
          <w:sz w:val="24"/>
          <w:rtl/>
        </w:rPr>
        <w:t xml:space="preserve"> </w:t>
      </w:r>
      <w:r w:rsidRPr="0017277E">
        <w:rPr>
          <w:rFonts w:cs="David" w:hint="cs"/>
          <w:sz w:val="24"/>
          <w:rtl/>
        </w:rPr>
        <w:t>חו</w:t>
      </w:r>
      <w:r w:rsidRPr="0017277E">
        <w:rPr>
          <w:rFonts w:cs="David"/>
          <w:sz w:val="24"/>
          <w:rtl/>
        </w:rPr>
        <w:t>"</w:t>
      </w:r>
      <w:r w:rsidRPr="0017277E">
        <w:rPr>
          <w:rFonts w:cs="David" w:hint="cs"/>
          <w:sz w:val="24"/>
          <w:rtl/>
        </w:rPr>
        <w:t>מ</w:t>
      </w:r>
      <w:r w:rsidRPr="0017277E">
        <w:rPr>
          <w:rFonts w:cs="David"/>
          <w:sz w:val="24"/>
          <w:rtl/>
        </w:rPr>
        <w:t xml:space="preserve"> </w:t>
      </w:r>
      <w:r w:rsidRPr="0017277E">
        <w:rPr>
          <w:rFonts w:cs="David" w:hint="cs"/>
          <w:sz w:val="24"/>
          <w:rtl/>
        </w:rPr>
        <w:t>סי</w:t>
      </w:r>
      <w:r w:rsidRPr="0017277E">
        <w:rPr>
          <w:rFonts w:cs="David"/>
          <w:sz w:val="24"/>
          <w:rtl/>
        </w:rPr>
        <w:t xml:space="preserve">' </w:t>
      </w:r>
      <w:r w:rsidRPr="0017277E">
        <w:rPr>
          <w:rFonts w:cs="David" w:hint="cs"/>
          <w:sz w:val="24"/>
          <w:rtl/>
        </w:rPr>
        <w:t>כח.</w:t>
      </w:r>
    </w:p>
  </w:footnote>
  <w:footnote w:id="7">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מאירי</w:t>
      </w:r>
      <w:r w:rsidRPr="0017277E">
        <w:rPr>
          <w:rFonts w:cs="David"/>
          <w:sz w:val="24"/>
          <w:rtl/>
        </w:rPr>
        <w:t xml:space="preserve"> </w:t>
      </w:r>
      <w:r w:rsidRPr="0017277E">
        <w:rPr>
          <w:rFonts w:cs="David" w:hint="cs"/>
          <w:sz w:val="24"/>
          <w:rtl/>
        </w:rPr>
        <w:t>שם</w:t>
      </w:r>
      <w:r w:rsidRPr="0017277E">
        <w:rPr>
          <w:rFonts w:cs="David"/>
          <w:sz w:val="24"/>
          <w:rtl/>
        </w:rPr>
        <w:t xml:space="preserve"> </w:t>
      </w:r>
      <w:r w:rsidRPr="0017277E">
        <w:rPr>
          <w:rFonts w:cs="David" w:hint="cs"/>
          <w:sz w:val="24"/>
          <w:rtl/>
        </w:rPr>
        <w:t>בשם</w:t>
      </w:r>
      <w:r w:rsidRPr="0017277E">
        <w:rPr>
          <w:rFonts w:cs="David"/>
          <w:sz w:val="24"/>
          <w:rtl/>
        </w:rPr>
        <w:t xml:space="preserve"> </w:t>
      </w:r>
      <w:r w:rsidRPr="0017277E">
        <w:rPr>
          <w:rFonts w:cs="David" w:hint="cs"/>
          <w:sz w:val="24"/>
          <w:rtl/>
        </w:rPr>
        <w:t>יש</w:t>
      </w:r>
      <w:r w:rsidRPr="0017277E">
        <w:rPr>
          <w:rFonts w:cs="David"/>
          <w:sz w:val="24"/>
          <w:rtl/>
        </w:rPr>
        <w:t xml:space="preserve"> </w:t>
      </w:r>
      <w:r w:rsidRPr="0017277E">
        <w:rPr>
          <w:rFonts w:cs="David" w:hint="cs"/>
          <w:sz w:val="24"/>
          <w:rtl/>
        </w:rPr>
        <w:t>מפרשים, הגר</w:t>
      </w:r>
      <w:r w:rsidRPr="0017277E">
        <w:rPr>
          <w:rFonts w:cs="David"/>
          <w:sz w:val="24"/>
          <w:rtl/>
        </w:rPr>
        <w:t>"</w:t>
      </w:r>
      <w:r w:rsidRPr="0017277E">
        <w:rPr>
          <w:rFonts w:cs="David" w:hint="cs"/>
          <w:sz w:val="24"/>
          <w:rtl/>
        </w:rPr>
        <w:t>י</w:t>
      </w:r>
      <w:r w:rsidRPr="0017277E">
        <w:rPr>
          <w:rFonts w:cs="David"/>
          <w:sz w:val="24"/>
          <w:rtl/>
        </w:rPr>
        <w:t xml:space="preserve"> </w:t>
      </w:r>
      <w:r w:rsidRPr="0017277E">
        <w:rPr>
          <w:rFonts w:cs="David" w:hint="cs"/>
          <w:sz w:val="24"/>
          <w:rtl/>
        </w:rPr>
        <w:t>מפוזנא</w:t>
      </w:r>
      <w:r w:rsidRPr="0017277E">
        <w:rPr>
          <w:rFonts w:cs="David"/>
          <w:sz w:val="24"/>
          <w:rtl/>
        </w:rPr>
        <w:t xml:space="preserve"> </w:t>
      </w:r>
      <w:r w:rsidRPr="0017277E">
        <w:rPr>
          <w:rFonts w:cs="David" w:hint="cs"/>
          <w:sz w:val="24"/>
          <w:rtl/>
        </w:rPr>
        <w:t>בתשובתו</w:t>
      </w:r>
      <w:r w:rsidRPr="0017277E">
        <w:rPr>
          <w:rFonts w:cs="David"/>
          <w:sz w:val="24"/>
          <w:rtl/>
        </w:rPr>
        <w:t xml:space="preserve"> </w:t>
      </w:r>
      <w:r w:rsidRPr="0017277E">
        <w:rPr>
          <w:rFonts w:cs="David" w:hint="cs"/>
          <w:sz w:val="24"/>
          <w:rtl/>
        </w:rPr>
        <w:t>להנו</w:t>
      </w:r>
      <w:r w:rsidRPr="0017277E">
        <w:rPr>
          <w:rFonts w:cs="David"/>
          <w:sz w:val="24"/>
          <w:rtl/>
        </w:rPr>
        <w:t>"</w:t>
      </w:r>
      <w:r w:rsidRPr="0017277E">
        <w:rPr>
          <w:rFonts w:cs="David" w:hint="cs"/>
          <w:sz w:val="24"/>
          <w:rtl/>
        </w:rPr>
        <w:t>ב</w:t>
      </w:r>
      <w:r w:rsidRPr="0017277E">
        <w:rPr>
          <w:rFonts w:cs="David"/>
          <w:sz w:val="24"/>
          <w:rtl/>
        </w:rPr>
        <w:t xml:space="preserve"> </w:t>
      </w:r>
      <w:r w:rsidRPr="0017277E">
        <w:rPr>
          <w:rFonts w:cs="David" w:hint="cs"/>
          <w:sz w:val="24"/>
          <w:rtl/>
        </w:rPr>
        <w:t>שם</w:t>
      </w:r>
      <w:r w:rsidRPr="0017277E">
        <w:rPr>
          <w:rFonts w:cs="David"/>
          <w:sz w:val="24"/>
          <w:rtl/>
        </w:rPr>
        <w:t xml:space="preserve"> </w:t>
      </w:r>
      <w:r w:rsidRPr="0017277E">
        <w:rPr>
          <w:rFonts w:cs="David" w:hint="cs"/>
          <w:sz w:val="24"/>
          <w:rtl/>
        </w:rPr>
        <w:t>סי</w:t>
      </w:r>
      <w:r w:rsidRPr="0017277E">
        <w:rPr>
          <w:rFonts w:cs="David"/>
          <w:sz w:val="24"/>
          <w:rtl/>
        </w:rPr>
        <w:t xml:space="preserve">' </w:t>
      </w:r>
      <w:r w:rsidRPr="0017277E">
        <w:rPr>
          <w:rFonts w:cs="David" w:hint="cs"/>
          <w:sz w:val="24"/>
          <w:rtl/>
        </w:rPr>
        <w:t>כז</w:t>
      </w:r>
      <w:r w:rsidRPr="0017277E">
        <w:rPr>
          <w:rFonts w:cs="David"/>
          <w:sz w:val="24"/>
          <w:rtl/>
        </w:rPr>
        <w:t xml:space="preserve"> </w:t>
      </w:r>
      <w:r w:rsidRPr="0017277E">
        <w:rPr>
          <w:rFonts w:cs="David" w:hint="cs"/>
          <w:sz w:val="24"/>
          <w:rtl/>
        </w:rPr>
        <w:t>בד</w:t>
      </w:r>
      <w:r w:rsidRPr="0017277E">
        <w:rPr>
          <w:rFonts w:cs="David"/>
          <w:sz w:val="24"/>
          <w:rtl/>
        </w:rPr>
        <w:t>"</w:t>
      </w:r>
      <w:r w:rsidRPr="0017277E">
        <w:rPr>
          <w:rFonts w:cs="David" w:hint="cs"/>
          <w:sz w:val="24"/>
          <w:rtl/>
        </w:rPr>
        <w:t>ה</w:t>
      </w:r>
      <w:r w:rsidRPr="0017277E">
        <w:rPr>
          <w:rFonts w:cs="David"/>
          <w:sz w:val="24"/>
          <w:rtl/>
        </w:rPr>
        <w:t xml:space="preserve"> </w:t>
      </w:r>
      <w:r w:rsidRPr="0017277E">
        <w:rPr>
          <w:rFonts w:cs="David" w:hint="cs"/>
          <w:sz w:val="24"/>
          <w:rtl/>
        </w:rPr>
        <w:t>ומ</w:t>
      </w:r>
      <w:r w:rsidRPr="0017277E">
        <w:rPr>
          <w:rFonts w:cs="David"/>
          <w:sz w:val="24"/>
          <w:rtl/>
        </w:rPr>
        <w:t>"</w:t>
      </w:r>
      <w:r w:rsidRPr="0017277E">
        <w:rPr>
          <w:rFonts w:cs="David" w:hint="cs"/>
          <w:sz w:val="24"/>
          <w:rtl/>
        </w:rPr>
        <w:t>ש</w:t>
      </w:r>
      <w:r w:rsidRPr="0017277E">
        <w:rPr>
          <w:rFonts w:cs="David"/>
          <w:sz w:val="24"/>
          <w:rtl/>
        </w:rPr>
        <w:t xml:space="preserve"> </w:t>
      </w:r>
      <w:r w:rsidRPr="0017277E">
        <w:rPr>
          <w:rFonts w:cs="David" w:hint="cs"/>
          <w:sz w:val="24"/>
          <w:rtl/>
        </w:rPr>
        <w:t>כבוד</w:t>
      </w:r>
      <w:r w:rsidRPr="0017277E">
        <w:rPr>
          <w:rFonts w:cs="David"/>
          <w:sz w:val="24"/>
          <w:rtl/>
        </w:rPr>
        <w:t xml:space="preserve"> </w:t>
      </w:r>
      <w:r w:rsidRPr="0017277E">
        <w:rPr>
          <w:rFonts w:cs="David" w:hint="cs"/>
          <w:sz w:val="24"/>
          <w:rtl/>
        </w:rPr>
        <w:t>אדוני</w:t>
      </w:r>
      <w:r w:rsidRPr="0017277E">
        <w:rPr>
          <w:rFonts w:cs="David"/>
          <w:sz w:val="24"/>
          <w:rtl/>
        </w:rPr>
        <w:t>.</w:t>
      </w:r>
    </w:p>
  </w:footnote>
  <w:footnote w:id="8">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ראה רמב</w:t>
      </w:r>
      <w:r w:rsidRPr="0017277E">
        <w:rPr>
          <w:rFonts w:cs="David"/>
          <w:sz w:val="24"/>
          <w:rtl/>
        </w:rPr>
        <w:t>"</w:t>
      </w:r>
      <w:r w:rsidRPr="0017277E">
        <w:rPr>
          <w:rFonts w:cs="David" w:hint="cs"/>
          <w:sz w:val="24"/>
          <w:rtl/>
        </w:rPr>
        <w:t>ם</w:t>
      </w:r>
      <w:r w:rsidRPr="0017277E">
        <w:rPr>
          <w:rFonts w:cs="David"/>
          <w:sz w:val="24"/>
          <w:rtl/>
        </w:rPr>
        <w:t xml:space="preserve"> </w:t>
      </w:r>
      <w:r w:rsidRPr="0017277E">
        <w:rPr>
          <w:rFonts w:cs="David" w:hint="cs"/>
          <w:sz w:val="24"/>
          <w:rtl/>
        </w:rPr>
        <w:t>זכייה</w:t>
      </w:r>
      <w:r w:rsidRPr="0017277E">
        <w:rPr>
          <w:rFonts w:cs="David"/>
          <w:sz w:val="24"/>
          <w:rtl/>
        </w:rPr>
        <w:t xml:space="preserve"> </w:t>
      </w:r>
      <w:r w:rsidRPr="0017277E">
        <w:rPr>
          <w:rFonts w:cs="David" w:hint="cs"/>
          <w:sz w:val="24"/>
          <w:rtl/>
        </w:rPr>
        <w:t>פ</w:t>
      </w:r>
      <w:r w:rsidRPr="0017277E">
        <w:rPr>
          <w:rFonts w:cs="David"/>
          <w:sz w:val="24"/>
          <w:rtl/>
        </w:rPr>
        <w:t>"</w:t>
      </w:r>
      <w:r w:rsidRPr="0017277E">
        <w:rPr>
          <w:rFonts w:cs="David" w:hint="cs"/>
          <w:sz w:val="24"/>
          <w:rtl/>
        </w:rPr>
        <w:t>ו</w:t>
      </w:r>
      <w:r w:rsidRPr="0017277E">
        <w:rPr>
          <w:rFonts w:cs="David"/>
          <w:sz w:val="24"/>
          <w:rtl/>
        </w:rPr>
        <w:t xml:space="preserve"> </w:t>
      </w:r>
      <w:r w:rsidRPr="0017277E">
        <w:rPr>
          <w:rFonts w:cs="David" w:hint="cs"/>
          <w:sz w:val="24"/>
          <w:rtl/>
        </w:rPr>
        <w:t>הי</w:t>
      </w:r>
      <w:r w:rsidRPr="0017277E">
        <w:rPr>
          <w:rFonts w:cs="David"/>
          <w:sz w:val="24"/>
          <w:rtl/>
        </w:rPr>
        <w:t>"</w:t>
      </w:r>
      <w:r w:rsidRPr="0017277E">
        <w:rPr>
          <w:rFonts w:cs="David" w:hint="cs"/>
          <w:sz w:val="24"/>
          <w:rtl/>
        </w:rPr>
        <w:t>ז</w:t>
      </w:r>
      <w:r w:rsidRPr="0017277E">
        <w:rPr>
          <w:rFonts w:cs="David"/>
          <w:sz w:val="24"/>
          <w:rtl/>
        </w:rPr>
        <w:t xml:space="preserve">; </w:t>
      </w:r>
      <w:r w:rsidRPr="0017277E">
        <w:rPr>
          <w:rFonts w:cs="David" w:hint="cs"/>
          <w:sz w:val="24"/>
          <w:rtl/>
        </w:rPr>
        <w:t>טוש</w:t>
      </w:r>
      <w:r w:rsidRPr="0017277E">
        <w:rPr>
          <w:rFonts w:cs="David"/>
          <w:sz w:val="24"/>
          <w:rtl/>
        </w:rPr>
        <w:t>"</w:t>
      </w:r>
      <w:r w:rsidRPr="0017277E">
        <w:rPr>
          <w:rFonts w:cs="David" w:hint="cs"/>
          <w:sz w:val="24"/>
          <w:rtl/>
        </w:rPr>
        <w:t>ע</w:t>
      </w:r>
      <w:r w:rsidRPr="0017277E">
        <w:rPr>
          <w:rFonts w:cs="David"/>
          <w:sz w:val="24"/>
          <w:rtl/>
        </w:rPr>
        <w:t xml:space="preserve"> </w:t>
      </w:r>
      <w:r w:rsidRPr="0017277E">
        <w:rPr>
          <w:rFonts w:cs="David" w:hint="cs"/>
          <w:sz w:val="24"/>
          <w:rtl/>
        </w:rPr>
        <w:t>נא</w:t>
      </w:r>
      <w:r w:rsidRPr="0017277E">
        <w:rPr>
          <w:rFonts w:cs="David"/>
          <w:sz w:val="24"/>
          <w:rtl/>
        </w:rPr>
        <w:t xml:space="preserve"> </w:t>
      </w:r>
      <w:r w:rsidRPr="0017277E">
        <w:rPr>
          <w:rFonts w:cs="David" w:hint="cs"/>
          <w:sz w:val="24"/>
          <w:rtl/>
        </w:rPr>
        <w:t>א: "והוא שיהיו הדברים שפסקו מצויים ברשותם", ויש חולקים וסוברים שמועיל גם למה שעדיין אין ברשותו (עי' אנציקלופדיה</w:t>
      </w:r>
      <w:r w:rsidRPr="0017277E">
        <w:rPr>
          <w:rFonts w:cs="David"/>
          <w:sz w:val="24"/>
          <w:rtl/>
        </w:rPr>
        <w:t xml:space="preserve"> </w:t>
      </w:r>
      <w:r w:rsidRPr="0017277E">
        <w:rPr>
          <w:rFonts w:cs="David" w:hint="cs"/>
          <w:sz w:val="24"/>
          <w:rtl/>
        </w:rPr>
        <w:t>תלמודית,</w:t>
      </w:r>
      <w:r w:rsidRPr="0017277E">
        <w:rPr>
          <w:rFonts w:cs="David"/>
          <w:sz w:val="24"/>
          <w:rtl/>
        </w:rPr>
        <w:t xml:space="preserve"> </w:t>
      </w:r>
      <w:r w:rsidRPr="0017277E">
        <w:rPr>
          <w:rFonts w:cs="David" w:hint="cs"/>
          <w:sz w:val="24"/>
          <w:rtl/>
        </w:rPr>
        <w:t>כרך</w:t>
      </w:r>
      <w:r w:rsidRPr="0017277E">
        <w:rPr>
          <w:rFonts w:cs="David"/>
          <w:sz w:val="24"/>
          <w:rtl/>
        </w:rPr>
        <w:t xml:space="preserve"> </w:t>
      </w:r>
      <w:r w:rsidRPr="0017277E">
        <w:rPr>
          <w:rFonts w:cs="David" w:hint="cs"/>
          <w:sz w:val="24"/>
          <w:rtl/>
        </w:rPr>
        <w:t>ז</w:t>
      </w:r>
      <w:r w:rsidRPr="0017277E">
        <w:rPr>
          <w:rFonts w:cs="David"/>
          <w:sz w:val="24"/>
          <w:rtl/>
        </w:rPr>
        <w:t xml:space="preserve">, </w:t>
      </w:r>
      <w:r w:rsidRPr="0017277E">
        <w:rPr>
          <w:rFonts w:cs="David" w:hint="cs"/>
          <w:sz w:val="24"/>
          <w:rtl/>
        </w:rPr>
        <w:t>דברים</w:t>
      </w:r>
      <w:r w:rsidRPr="0017277E">
        <w:rPr>
          <w:rFonts w:cs="David"/>
          <w:sz w:val="24"/>
          <w:rtl/>
        </w:rPr>
        <w:t xml:space="preserve"> </w:t>
      </w:r>
      <w:r w:rsidRPr="0017277E">
        <w:rPr>
          <w:rFonts w:cs="David" w:hint="cs"/>
          <w:sz w:val="24"/>
          <w:rtl/>
        </w:rPr>
        <w:t>הנקנים</w:t>
      </w:r>
      <w:r w:rsidRPr="0017277E">
        <w:rPr>
          <w:rFonts w:cs="David"/>
          <w:sz w:val="24"/>
          <w:rtl/>
        </w:rPr>
        <w:t xml:space="preserve"> </w:t>
      </w:r>
      <w:r w:rsidRPr="0017277E">
        <w:rPr>
          <w:rFonts w:cs="David" w:hint="cs"/>
          <w:sz w:val="24"/>
          <w:rtl/>
        </w:rPr>
        <w:t>באמירה</w:t>
      </w:r>
      <w:r w:rsidRPr="0017277E">
        <w:rPr>
          <w:rFonts w:cs="David"/>
          <w:sz w:val="24"/>
          <w:rtl/>
        </w:rPr>
        <w:t xml:space="preserve">, </w:t>
      </w:r>
      <w:r w:rsidRPr="0017277E">
        <w:rPr>
          <w:rFonts w:cs="David" w:hint="cs"/>
          <w:sz w:val="24"/>
          <w:rtl/>
        </w:rPr>
        <w:t>טור</w:t>
      </w:r>
      <w:r w:rsidRPr="0017277E">
        <w:rPr>
          <w:rFonts w:cs="David"/>
          <w:sz w:val="24"/>
          <w:rtl/>
        </w:rPr>
        <w:t xml:space="preserve"> </w:t>
      </w:r>
      <w:r w:rsidRPr="0017277E">
        <w:rPr>
          <w:rFonts w:cs="David" w:hint="cs"/>
          <w:sz w:val="24"/>
          <w:rtl/>
        </w:rPr>
        <w:t>קמה</w:t>
      </w:r>
      <w:r w:rsidRPr="0017277E">
        <w:rPr>
          <w:rFonts w:cs="David"/>
          <w:sz w:val="24"/>
          <w:rtl/>
        </w:rPr>
        <w:t xml:space="preserve"> </w:t>
      </w:r>
      <w:r w:rsidRPr="0017277E">
        <w:rPr>
          <w:rFonts w:cs="David" w:hint="cs"/>
          <w:sz w:val="24"/>
          <w:rtl/>
        </w:rPr>
        <w:t>הערה</w:t>
      </w:r>
      <w:r w:rsidRPr="0017277E">
        <w:rPr>
          <w:rFonts w:cs="David"/>
          <w:sz w:val="24"/>
          <w:rtl/>
        </w:rPr>
        <w:t xml:space="preserve"> </w:t>
      </w:r>
      <w:r w:rsidRPr="0017277E">
        <w:rPr>
          <w:rFonts w:cs="David" w:hint="cs"/>
          <w:sz w:val="24"/>
          <w:rtl/>
        </w:rPr>
        <w:t>73).</w:t>
      </w:r>
    </w:p>
  </w:footnote>
  <w:footnote w:id="9">
    <w:p w:rsidR="00A338A1" w:rsidRPr="0017277E" w:rsidRDefault="00A338A1" w:rsidP="00A338A1">
      <w:pPr>
        <w:pStyle w:val="a7"/>
        <w:spacing w:line="276" w:lineRule="auto"/>
        <w:jc w:val="both"/>
        <w:rPr>
          <w:rFonts w:cs="David"/>
          <w:sz w:val="24"/>
        </w:rPr>
      </w:pPr>
      <w:r w:rsidRPr="0017277E">
        <w:rPr>
          <w:rStyle w:val="a9"/>
          <w:rFonts w:cs="David"/>
        </w:rPr>
        <w:footnoteRef/>
      </w:r>
      <w:r w:rsidRPr="0017277E">
        <w:rPr>
          <w:rFonts w:cs="David"/>
          <w:rtl/>
        </w:rPr>
        <w:t xml:space="preserve"> </w:t>
      </w:r>
      <w:r w:rsidRPr="0017277E">
        <w:rPr>
          <w:rFonts w:cs="David" w:hint="cs"/>
          <w:sz w:val="24"/>
          <w:rtl/>
        </w:rPr>
        <w:t>סמ</w:t>
      </w:r>
      <w:r w:rsidRPr="0017277E">
        <w:rPr>
          <w:rFonts w:cs="David"/>
          <w:sz w:val="24"/>
          <w:rtl/>
        </w:rPr>
        <w:t>"</w:t>
      </w:r>
      <w:r w:rsidRPr="0017277E">
        <w:rPr>
          <w:rFonts w:cs="David" w:hint="cs"/>
          <w:sz w:val="24"/>
          <w:rtl/>
        </w:rPr>
        <w:t>ג</w:t>
      </w:r>
      <w:r w:rsidRPr="0017277E">
        <w:rPr>
          <w:rFonts w:cs="David"/>
          <w:sz w:val="24"/>
          <w:rtl/>
        </w:rPr>
        <w:t xml:space="preserve"> </w:t>
      </w:r>
      <w:r w:rsidRPr="0017277E">
        <w:rPr>
          <w:rFonts w:cs="David" w:hint="cs"/>
          <w:sz w:val="24"/>
          <w:rtl/>
        </w:rPr>
        <w:t>והגמ</w:t>
      </w:r>
      <w:r w:rsidRPr="0017277E">
        <w:rPr>
          <w:rFonts w:cs="David"/>
          <w:sz w:val="24"/>
          <w:rtl/>
        </w:rPr>
        <w:t>"</w:t>
      </w:r>
      <w:r w:rsidRPr="0017277E">
        <w:rPr>
          <w:rFonts w:cs="David" w:hint="cs"/>
          <w:sz w:val="24"/>
          <w:rtl/>
        </w:rPr>
        <w:t>י</w:t>
      </w:r>
      <w:r w:rsidRPr="0017277E">
        <w:rPr>
          <w:rFonts w:cs="David"/>
          <w:sz w:val="24"/>
          <w:rtl/>
        </w:rPr>
        <w:t xml:space="preserve"> </w:t>
      </w:r>
      <w:r w:rsidRPr="0017277E">
        <w:rPr>
          <w:rFonts w:cs="David" w:hint="cs"/>
          <w:sz w:val="24"/>
          <w:rtl/>
        </w:rPr>
        <w:t>שם</w:t>
      </w:r>
      <w:r w:rsidRPr="0017277E">
        <w:rPr>
          <w:rFonts w:cs="David"/>
          <w:sz w:val="24"/>
          <w:rtl/>
        </w:rPr>
        <w:t xml:space="preserve"> </w:t>
      </w:r>
      <w:r w:rsidRPr="0017277E">
        <w:rPr>
          <w:rFonts w:cs="David" w:hint="cs"/>
          <w:sz w:val="24"/>
          <w:rtl/>
        </w:rPr>
        <w:t>לדעת</w:t>
      </w:r>
      <w:r w:rsidRPr="0017277E">
        <w:rPr>
          <w:rFonts w:cs="David"/>
          <w:sz w:val="24"/>
          <w:rtl/>
        </w:rPr>
        <w:t xml:space="preserve"> </w:t>
      </w:r>
      <w:r w:rsidRPr="0017277E">
        <w:rPr>
          <w:rFonts w:cs="David" w:hint="cs"/>
          <w:sz w:val="24"/>
          <w:rtl/>
        </w:rPr>
        <w:t>סדר</w:t>
      </w:r>
      <w:r w:rsidRPr="0017277E">
        <w:rPr>
          <w:rFonts w:cs="David"/>
          <w:sz w:val="24"/>
          <w:rtl/>
        </w:rPr>
        <w:t xml:space="preserve"> </w:t>
      </w:r>
      <w:r w:rsidRPr="0017277E">
        <w:rPr>
          <w:rFonts w:cs="David" w:hint="cs"/>
          <w:sz w:val="24"/>
          <w:rtl/>
        </w:rPr>
        <w:t>תנאים</w:t>
      </w:r>
      <w:r w:rsidRPr="0017277E">
        <w:rPr>
          <w:rFonts w:cs="David"/>
          <w:sz w:val="24"/>
          <w:rtl/>
        </w:rPr>
        <w:t xml:space="preserve"> </w:t>
      </w:r>
      <w:r w:rsidRPr="0017277E">
        <w:rPr>
          <w:rFonts w:cs="David" w:hint="cs"/>
          <w:sz w:val="24"/>
          <w:rtl/>
        </w:rPr>
        <w:t>ואמוראים</w:t>
      </w:r>
      <w:r w:rsidRPr="0017277E">
        <w:rPr>
          <w:rFonts w:cs="David"/>
          <w:sz w:val="24"/>
          <w:rtl/>
        </w:rPr>
        <w:t xml:space="preserve"> </w:t>
      </w:r>
      <w:r w:rsidRPr="0017277E">
        <w:rPr>
          <w:rFonts w:cs="David" w:hint="cs"/>
          <w:sz w:val="24"/>
          <w:rtl/>
        </w:rPr>
        <w:t>לר</w:t>
      </w:r>
      <w:r w:rsidRPr="0017277E">
        <w:rPr>
          <w:rFonts w:cs="David"/>
          <w:sz w:val="24"/>
          <w:rtl/>
        </w:rPr>
        <w:t>"</w:t>
      </w:r>
      <w:r w:rsidRPr="0017277E">
        <w:rPr>
          <w:rFonts w:cs="David" w:hint="cs"/>
          <w:sz w:val="24"/>
          <w:rtl/>
        </w:rPr>
        <w:t>י</w:t>
      </w:r>
      <w:r w:rsidRPr="0017277E">
        <w:rPr>
          <w:rFonts w:cs="David"/>
          <w:sz w:val="24"/>
          <w:rtl/>
        </w:rPr>
        <w:t xml:space="preserve"> </w:t>
      </w:r>
      <w:r w:rsidRPr="0017277E">
        <w:rPr>
          <w:rFonts w:cs="David" w:hint="cs"/>
          <w:sz w:val="24"/>
          <w:rtl/>
        </w:rPr>
        <w:t>טוב</w:t>
      </w:r>
      <w:r w:rsidRPr="0017277E">
        <w:rPr>
          <w:rFonts w:cs="David"/>
          <w:sz w:val="24"/>
          <w:rtl/>
        </w:rPr>
        <w:t xml:space="preserve"> </w:t>
      </w:r>
      <w:r w:rsidRPr="0017277E">
        <w:rPr>
          <w:rFonts w:cs="David" w:hint="cs"/>
          <w:sz w:val="24"/>
          <w:rtl/>
        </w:rPr>
        <w:t>עלם</w:t>
      </w:r>
      <w:r w:rsidRPr="0017277E">
        <w:rPr>
          <w:rFonts w:cs="David"/>
          <w:sz w:val="24"/>
          <w:rtl/>
        </w:rPr>
        <w:t xml:space="preserve"> </w:t>
      </w:r>
      <w:r w:rsidRPr="0017277E">
        <w:rPr>
          <w:rFonts w:cs="David" w:hint="cs"/>
          <w:sz w:val="24"/>
          <w:rtl/>
        </w:rPr>
        <w:t>שפוסק</w:t>
      </w:r>
      <w:r w:rsidRPr="0017277E">
        <w:rPr>
          <w:rFonts w:cs="David"/>
          <w:sz w:val="24"/>
          <w:rtl/>
        </w:rPr>
        <w:t xml:space="preserve"> </w:t>
      </w:r>
      <w:r w:rsidRPr="0017277E">
        <w:rPr>
          <w:rFonts w:cs="David" w:hint="cs"/>
          <w:sz w:val="24"/>
          <w:rtl/>
        </w:rPr>
        <w:t>לעולם</w:t>
      </w:r>
      <w:r w:rsidRPr="0017277E">
        <w:rPr>
          <w:rFonts w:cs="David"/>
          <w:sz w:val="24"/>
          <w:rtl/>
        </w:rPr>
        <w:t xml:space="preserve"> </w:t>
      </w:r>
      <w:r w:rsidRPr="0017277E">
        <w:rPr>
          <w:rFonts w:cs="David" w:hint="cs"/>
          <w:sz w:val="24"/>
          <w:rtl/>
        </w:rPr>
        <w:t>הלכה</w:t>
      </w:r>
      <w:r w:rsidRPr="0017277E">
        <w:rPr>
          <w:rFonts w:cs="David"/>
          <w:sz w:val="24"/>
          <w:rtl/>
        </w:rPr>
        <w:t xml:space="preserve"> </w:t>
      </w:r>
      <w:r w:rsidRPr="0017277E">
        <w:rPr>
          <w:rFonts w:cs="David" w:hint="cs"/>
          <w:sz w:val="24"/>
          <w:rtl/>
        </w:rPr>
        <w:t>כרבינא</w:t>
      </w:r>
      <w:r w:rsidRPr="0017277E">
        <w:rPr>
          <w:rFonts w:cs="David"/>
          <w:sz w:val="24"/>
          <w:rtl/>
        </w:rPr>
        <w:t xml:space="preserve"> </w:t>
      </w:r>
      <w:r w:rsidRPr="0017277E">
        <w:rPr>
          <w:rFonts w:cs="David" w:hint="cs"/>
          <w:sz w:val="24"/>
          <w:rtl/>
        </w:rPr>
        <w:t>לגבי</w:t>
      </w:r>
      <w:r w:rsidRPr="0017277E">
        <w:rPr>
          <w:rFonts w:cs="David"/>
          <w:sz w:val="24"/>
          <w:rtl/>
        </w:rPr>
        <w:t xml:space="preserve"> </w:t>
      </w:r>
      <w:r w:rsidRPr="0017277E">
        <w:rPr>
          <w:rFonts w:cs="David" w:hint="cs"/>
          <w:sz w:val="24"/>
          <w:rtl/>
        </w:rPr>
        <w:t>רב</w:t>
      </w:r>
      <w:r w:rsidRPr="0017277E">
        <w:rPr>
          <w:rFonts w:cs="David"/>
          <w:sz w:val="24"/>
          <w:rtl/>
        </w:rPr>
        <w:t xml:space="preserve"> </w:t>
      </w:r>
      <w:r w:rsidRPr="0017277E">
        <w:rPr>
          <w:rFonts w:cs="David" w:hint="cs"/>
          <w:sz w:val="24"/>
          <w:rtl/>
        </w:rPr>
        <w:t>אשי (אנצ"ת שם הע' 9).</w:t>
      </w:r>
    </w:p>
  </w:footnote>
  <w:footnote w:id="10">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חלק מהמובאות שלהלן מקורם משיעורו של הגר"א וויס במנחת אשר (ויקרא סי' נ"ו).</w:t>
      </w:r>
    </w:p>
  </w:footnote>
  <w:footnote w:id="11">
    <w:p w:rsidR="00A338A1" w:rsidRPr="0017277E" w:rsidRDefault="00A338A1" w:rsidP="00A338A1">
      <w:pPr>
        <w:jc w:val="both"/>
        <w:rPr>
          <w:rFonts w:cs="David"/>
          <w:sz w:val="24"/>
          <w:rtl/>
        </w:rPr>
      </w:pPr>
      <w:r w:rsidRPr="0017277E">
        <w:rPr>
          <w:rStyle w:val="a9"/>
          <w:rFonts w:cs="David"/>
          <w:sz w:val="24"/>
          <w:szCs w:val="24"/>
        </w:rPr>
        <w:footnoteRef/>
      </w:r>
      <w:r w:rsidRPr="0017277E">
        <w:rPr>
          <w:rFonts w:cs="David" w:hint="cs"/>
          <w:b/>
          <w:bCs/>
          <w:sz w:val="24"/>
          <w:szCs w:val="24"/>
          <w:rtl/>
        </w:rPr>
        <w:t xml:space="preserve"> </w:t>
      </w:r>
      <w:r w:rsidRPr="0017277E">
        <w:rPr>
          <w:rFonts w:cs="David" w:hint="cs"/>
          <w:sz w:val="20"/>
          <w:szCs w:val="20"/>
          <w:rtl/>
        </w:rPr>
        <w:t>ואף שמצאנו באחרונים שהמירו את כל הקנינים הללו שכתבו בהם "בההוא הנאה", לקנין כסף דהיינו שאותה הנאה שוות כסף היא, וכאילו נותן המהנה שווה כסף לנהנה ובתמורה לזה קונה את הממכר. אבל גם לגישות אלו ביאור הדברים הוא שבמקום שיש גמירות דעת מוחלטת, אין צורך שייעשה מעשה הקנין לצורך ההקנאה, העיקר הוא שהיה בפועל מעשה קנין. ולכן, אין צורך שברגע הענקת ההנאה המדוברת יאמר הקונה למקנה שבאותה הנאה שאני מעניק לך תקנה לי אתה את המתנה או את הממכר המדוברים. ועל זה נאמר שהם דברים שנקנים באמירה בלבד. בכה"ג אין מעשה הקנין עצמו מוכיח את גמירות הדעת אלא הנסיבות עצמם מוכיחות את גמירות הדעת, ובמקום אחר הארכתי בעיקרון זה, ואין כאן המקום להאריך בכך שבלא"ה אין הכרח לגישות הנ"ל.</w:t>
      </w:r>
    </w:p>
  </w:footnote>
  <w:footnote w:id="12">
    <w:p w:rsidR="00A338A1" w:rsidRPr="0017277E" w:rsidRDefault="00A338A1" w:rsidP="00A338A1">
      <w:pPr>
        <w:pStyle w:val="a7"/>
        <w:spacing w:line="276" w:lineRule="auto"/>
        <w:jc w:val="both"/>
        <w:rPr>
          <w:rFonts w:cs="David"/>
          <w:sz w:val="24"/>
          <w:rtl/>
        </w:rPr>
      </w:pPr>
      <w:r w:rsidRPr="0017277E">
        <w:rPr>
          <w:rStyle w:val="a9"/>
          <w:rFonts w:cs="David"/>
          <w:sz w:val="24"/>
          <w:szCs w:val="24"/>
        </w:rPr>
        <w:footnoteRef/>
      </w:r>
      <w:r w:rsidRPr="0017277E">
        <w:rPr>
          <w:rFonts w:cs="David"/>
          <w:sz w:val="24"/>
          <w:rtl/>
        </w:rPr>
        <w:t xml:space="preserve"> </w:t>
      </w:r>
      <w:r w:rsidRPr="0017277E">
        <w:rPr>
          <w:rFonts w:cs="David" w:hint="cs"/>
          <w:sz w:val="24"/>
          <w:rtl/>
        </w:rPr>
        <w:t xml:space="preserve">וראוי לציין, שממקורות רבים משתמע, שהצורך בקנין הוא הכרחי. מעבר למובא בדבריו של הגר"א וויס שליט"א, יש לציין את כל סוגיית הגמרא בבא בתרא נ"ד ונ"ה, אבל במקורות אלו מדובר בקנייה מהפקר ובזה בודאי הקנין הוא הכרחי, ולא די בגמירות דעת לקניה.  </w:t>
      </w:r>
    </w:p>
  </w:footnote>
  <w:footnote w:id="13">
    <w:p w:rsidR="00A338A1" w:rsidRPr="0017277E" w:rsidRDefault="00A338A1" w:rsidP="00A338A1">
      <w:pPr>
        <w:pStyle w:val="a7"/>
        <w:spacing w:line="276" w:lineRule="auto"/>
        <w:jc w:val="both"/>
        <w:rPr>
          <w:rFonts w:cs="David"/>
        </w:rPr>
      </w:pPr>
      <w:r w:rsidRPr="0017277E">
        <w:rPr>
          <w:rStyle w:val="a9"/>
          <w:rFonts w:cs="David"/>
        </w:rPr>
        <w:footnoteRef/>
      </w:r>
      <w:r w:rsidRPr="0017277E">
        <w:rPr>
          <w:rFonts w:cs="David"/>
          <w:rtl/>
        </w:rPr>
        <w:t xml:space="preserve"> </w:t>
      </w:r>
      <w:r w:rsidRPr="0017277E">
        <w:rPr>
          <w:rFonts w:cs="David" w:hint="cs"/>
          <w:rtl/>
        </w:rPr>
        <w:t>ולענ"ד מוכרח הדבר להיאמר, שאם לא תאמר כן, נמצא שעיקרון זה יוביל לעוות הדין, כאשר ברור לבית הדין על סמך האומדנא הברורה שהדין צריך להיות באופן אחד והם פוסקים ההיפך מהברור להם. נמצאה הקפדתנו על כללי הפרוצדורות בדיני הראיות תומכת בעיוות. ובהתאם לעיקרון זה נלע"ד שהדברים מדוייקים בלשון השו"ע שציטט את כל דברי הרמב"ם בלשונם והשמיט שני משפטים. הראשון "ואין</w:t>
      </w:r>
      <w:r w:rsidRPr="0017277E">
        <w:rPr>
          <w:rFonts w:cs="David"/>
          <w:rtl/>
        </w:rPr>
        <w:t xml:space="preserve"> </w:t>
      </w:r>
      <w:r w:rsidRPr="0017277E">
        <w:rPr>
          <w:rFonts w:cs="David" w:hint="cs"/>
          <w:rtl/>
        </w:rPr>
        <w:t>צריך</w:t>
      </w:r>
      <w:r w:rsidRPr="0017277E">
        <w:rPr>
          <w:rFonts w:cs="David"/>
          <w:rtl/>
        </w:rPr>
        <w:t xml:space="preserve"> </w:t>
      </w:r>
      <w:r w:rsidRPr="0017277E">
        <w:rPr>
          <w:rFonts w:cs="David" w:hint="cs"/>
          <w:rtl/>
        </w:rPr>
        <w:t>לומר</w:t>
      </w:r>
      <w:r w:rsidRPr="0017277E">
        <w:rPr>
          <w:rFonts w:cs="David"/>
          <w:rtl/>
        </w:rPr>
        <w:t xml:space="preserve"> </w:t>
      </w:r>
      <w:r w:rsidRPr="0017277E">
        <w:rPr>
          <w:rFonts w:cs="David" w:hint="cs"/>
          <w:rtl/>
        </w:rPr>
        <w:t>אם</w:t>
      </w:r>
      <w:r w:rsidRPr="0017277E">
        <w:rPr>
          <w:rFonts w:cs="David"/>
          <w:rtl/>
        </w:rPr>
        <w:t xml:space="preserve"> </w:t>
      </w:r>
      <w:r w:rsidRPr="0017277E">
        <w:rPr>
          <w:rFonts w:cs="David" w:hint="cs"/>
          <w:rtl/>
        </w:rPr>
        <w:t>היה</w:t>
      </w:r>
      <w:r w:rsidRPr="0017277E">
        <w:rPr>
          <w:rFonts w:cs="David"/>
          <w:rtl/>
        </w:rPr>
        <w:t xml:space="preserve"> </w:t>
      </w:r>
      <w:r w:rsidRPr="0017277E">
        <w:rPr>
          <w:rFonts w:cs="David" w:hint="cs"/>
          <w:rtl/>
        </w:rPr>
        <w:t>יודע</w:t>
      </w:r>
      <w:r w:rsidRPr="0017277E">
        <w:rPr>
          <w:rFonts w:cs="David"/>
          <w:rtl/>
        </w:rPr>
        <w:t xml:space="preserve"> </w:t>
      </w:r>
      <w:r w:rsidRPr="0017277E">
        <w:rPr>
          <w:rFonts w:cs="David" w:hint="cs"/>
          <w:rtl/>
        </w:rPr>
        <w:t>בודאי</w:t>
      </w:r>
      <w:r w:rsidRPr="0017277E">
        <w:rPr>
          <w:rFonts w:cs="David"/>
          <w:rtl/>
        </w:rPr>
        <w:t xml:space="preserve"> </w:t>
      </w:r>
      <w:r w:rsidRPr="0017277E">
        <w:rPr>
          <w:rFonts w:cs="David" w:hint="cs"/>
          <w:rtl/>
        </w:rPr>
        <w:t>שהדבר</w:t>
      </w:r>
      <w:r w:rsidRPr="0017277E">
        <w:rPr>
          <w:rFonts w:cs="David"/>
          <w:rtl/>
        </w:rPr>
        <w:t xml:space="preserve"> </w:t>
      </w:r>
      <w:r w:rsidRPr="0017277E">
        <w:rPr>
          <w:rFonts w:cs="David" w:hint="cs"/>
          <w:rtl/>
        </w:rPr>
        <w:t>כן</w:t>
      </w:r>
      <w:r w:rsidRPr="0017277E">
        <w:rPr>
          <w:rFonts w:cs="David"/>
          <w:rtl/>
        </w:rPr>
        <w:t xml:space="preserve"> </w:t>
      </w:r>
      <w:r w:rsidRPr="0017277E">
        <w:rPr>
          <w:rFonts w:cs="David" w:hint="cs"/>
          <w:rtl/>
        </w:rPr>
        <w:t>הוא</w:t>
      </w:r>
      <w:r w:rsidRPr="0017277E">
        <w:rPr>
          <w:rFonts w:cs="David"/>
          <w:rtl/>
        </w:rPr>
        <w:t xml:space="preserve"> </w:t>
      </w:r>
      <w:r w:rsidRPr="0017277E">
        <w:rPr>
          <w:rFonts w:cs="David" w:hint="cs"/>
          <w:rtl/>
        </w:rPr>
        <w:t>שהוא</w:t>
      </w:r>
      <w:r w:rsidRPr="0017277E">
        <w:rPr>
          <w:rFonts w:cs="David"/>
          <w:rtl/>
        </w:rPr>
        <w:t xml:space="preserve"> </w:t>
      </w:r>
      <w:r w:rsidRPr="0017277E">
        <w:rPr>
          <w:rFonts w:cs="David" w:hint="cs"/>
          <w:rtl/>
        </w:rPr>
        <w:t>דן</w:t>
      </w:r>
      <w:r w:rsidRPr="0017277E">
        <w:rPr>
          <w:rFonts w:cs="David"/>
          <w:rtl/>
        </w:rPr>
        <w:t xml:space="preserve"> </w:t>
      </w:r>
      <w:r w:rsidRPr="0017277E">
        <w:rPr>
          <w:rFonts w:cs="David" w:hint="cs"/>
          <w:rtl/>
        </w:rPr>
        <w:t>כפי</w:t>
      </w:r>
      <w:r w:rsidRPr="0017277E">
        <w:rPr>
          <w:rFonts w:cs="David"/>
          <w:rtl/>
        </w:rPr>
        <w:t xml:space="preserve"> </w:t>
      </w:r>
      <w:r w:rsidRPr="0017277E">
        <w:rPr>
          <w:rFonts w:cs="David" w:hint="cs"/>
          <w:rtl/>
        </w:rPr>
        <w:t>מה</w:t>
      </w:r>
      <w:r w:rsidRPr="0017277E">
        <w:rPr>
          <w:rFonts w:cs="David"/>
          <w:rtl/>
        </w:rPr>
        <w:t xml:space="preserve"> </w:t>
      </w:r>
      <w:r w:rsidRPr="0017277E">
        <w:rPr>
          <w:rFonts w:cs="David" w:hint="cs"/>
          <w:rtl/>
        </w:rPr>
        <w:t>שיודע", לומר לך שלא על זה קאי המשך הדין, שבזה"ז אין דנים, שזה דוקא דנים גם בזה"ז.  וכמו כן, בנוגע למה שאין דנים בזה"ז השמיט המשפט "וכן</w:t>
      </w:r>
      <w:r w:rsidRPr="0017277E">
        <w:rPr>
          <w:rFonts w:cs="David"/>
          <w:rtl/>
        </w:rPr>
        <w:t xml:space="preserve"> </w:t>
      </w:r>
      <w:r w:rsidRPr="0017277E">
        <w:rPr>
          <w:rFonts w:cs="David" w:hint="cs"/>
          <w:rtl/>
        </w:rPr>
        <w:t>בשאר</w:t>
      </w:r>
      <w:r w:rsidRPr="0017277E">
        <w:rPr>
          <w:rFonts w:cs="David"/>
          <w:rtl/>
        </w:rPr>
        <w:t xml:space="preserve"> </w:t>
      </w:r>
      <w:r w:rsidRPr="0017277E">
        <w:rPr>
          <w:rFonts w:cs="David" w:hint="cs"/>
          <w:rtl/>
        </w:rPr>
        <w:t>כל</w:t>
      </w:r>
      <w:r w:rsidRPr="0017277E">
        <w:rPr>
          <w:rFonts w:cs="David"/>
          <w:rtl/>
        </w:rPr>
        <w:t xml:space="preserve"> </w:t>
      </w:r>
      <w:r w:rsidRPr="0017277E">
        <w:rPr>
          <w:rFonts w:cs="David" w:hint="cs"/>
          <w:rtl/>
        </w:rPr>
        <w:t>הדינין</w:t>
      </w:r>
      <w:r w:rsidRPr="0017277E">
        <w:rPr>
          <w:rFonts w:cs="David"/>
          <w:rtl/>
        </w:rPr>
        <w:t xml:space="preserve"> </w:t>
      </w:r>
      <w:r w:rsidRPr="0017277E">
        <w:rPr>
          <w:rFonts w:cs="David" w:hint="cs"/>
          <w:rtl/>
        </w:rPr>
        <w:t>ולא</w:t>
      </w:r>
      <w:r w:rsidRPr="0017277E">
        <w:rPr>
          <w:rFonts w:cs="David"/>
          <w:rtl/>
        </w:rPr>
        <w:t xml:space="preserve"> </w:t>
      </w:r>
      <w:r w:rsidRPr="0017277E">
        <w:rPr>
          <w:rFonts w:cs="David" w:hint="cs"/>
          <w:rtl/>
        </w:rPr>
        <w:t>ידון</w:t>
      </w:r>
      <w:r w:rsidRPr="0017277E">
        <w:rPr>
          <w:rFonts w:cs="David"/>
          <w:rtl/>
        </w:rPr>
        <w:t xml:space="preserve"> </w:t>
      </w:r>
      <w:r w:rsidRPr="0017277E">
        <w:rPr>
          <w:rFonts w:cs="David" w:hint="cs"/>
          <w:rtl/>
        </w:rPr>
        <w:t>הדיין</w:t>
      </w:r>
      <w:r w:rsidRPr="0017277E">
        <w:rPr>
          <w:rFonts w:cs="David"/>
          <w:rtl/>
        </w:rPr>
        <w:t xml:space="preserve"> </w:t>
      </w:r>
      <w:r w:rsidRPr="0017277E">
        <w:rPr>
          <w:rFonts w:cs="David" w:hint="cs"/>
          <w:rtl/>
        </w:rPr>
        <w:t>בסמיכת</w:t>
      </w:r>
      <w:r w:rsidRPr="0017277E">
        <w:rPr>
          <w:rFonts w:cs="David"/>
          <w:rtl/>
        </w:rPr>
        <w:t xml:space="preserve"> </w:t>
      </w:r>
      <w:r w:rsidRPr="0017277E">
        <w:rPr>
          <w:rFonts w:cs="David" w:hint="cs"/>
          <w:rtl/>
        </w:rPr>
        <w:t>דעתו</w:t>
      </w:r>
      <w:r w:rsidRPr="0017277E">
        <w:rPr>
          <w:rFonts w:cs="David"/>
          <w:rtl/>
        </w:rPr>
        <w:t xml:space="preserve"> </w:t>
      </w:r>
      <w:r w:rsidRPr="0017277E">
        <w:rPr>
          <w:rFonts w:cs="David" w:hint="cs"/>
          <w:rtl/>
        </w:rPr>
        <w:t>ולא</w:t>
      </w:r>
      <w:r w:rsidRPr="0017277E">
        <w:rPr>
          <w:rFonts w:cs="David"/>
          <w:rtl/>
        </w:rPr>
        <w:t xml:space="preserve"> </w:t>
      </w:r>
      <w:r w:rsidRPr="0017277E">
        <w:rPr>
          <w:rFonts w:cs="David" w:hint="cs"/>
          <w:rtl/>
        </w:rPr>
        <w:t>בידיעתו</w:t>
      </w:r>
      <w:r w:rsidRPr="0017277E">
        <w:rPr>
          <w:rFonts w:cs="David"/>
          <w:rtl/>
        </w:rPr>
        <w:t xml:space="preserve"> </w:t>
      </w:r>
      <w:r w:rsidRPr="0017277E">
        <w:rPr>
          <w:rFonts w:cs="David" w:hint="cs"/>
          <w:rtl/>
        </w:rPr>
        <w:t>כדי</w:t>
      </w:r>
      <w:r w:rsidRPr="0017277E">
        <w:rPr>
          <w:rFonts w:cs="David"/>
          <w:rtl/>
        </w:rPr>
        <w:t xml:space="preserve"> </w:t>
      </w:r>
      <w:r w:rsidRPr="0017277E">
        <w:rPr>
          <w:rFonts w:cs="David" w:hint="cs"/>
          <w:rtl/>
        </w:rPr>
        <w:t>שלא</w:t>
      </w:r>
      <w:r w:rsidRPr="0017277E">
        <w:rPr>
          <w:rFonts w:cs="David"/>
          <w:rtl/>
        </w:rPr>
        <w:t xml:space="preserve"> </w:t>
      </w:r>
      <w:r w:rsidRPr="0017277E">
        <w:rPr>
          <w:rFonts w:cs="David" w:hint="cs"/>
          <w:rtl/>
        </w:rPr>
        <w:t>יאמר</w:t>
      </w:r>
      <w:r w:rsidRPr="0017277E">
        <w:rPr>
          <w:rFonts w:cs="David"/>
          <w:rtl/>
        </w:rPr>
        <w:t xml:space="preserve"> </w:t>
      </w:r>
      <w:r w:rsidRPr="0017277E">
        <w:rPr>
          <w:rFonts w:cs="David" w:hint="cs"/>
          <w:rtl/>
        </w:rPr>
        <w:t>כל</w:t>
      </w:r>
      <w:r w:rsidRPr="0017277E">
        <w:rPr>
          <w:rFonts w:cs="David"/>
          <w:rtl/>
        </w:rPr>
        <w:t xml:space="preserve"> </w:t>
      </w:r>
      <w:r w:rsidRPr="0017277E">
        <w:rPr>
          <w:rFonts w:cs="David" w:hint="cs"/>
          <w:rtl/>
        </w:rPr>
        <w:t>הדיוט</w:t>
      </w:r>
      <w:r w:rsidRPr="0017277E">
        <w:rPr>
          <w:rFonts w:cs="David"/>
          <w:rtl/>
        </w:rPr>
        <w:t xml:space="preserve"> </w:t>
      </w:r>
      <w:r w:rsidRPr="0017277E">
        <w:rPr>
          <w:rFonts w:cs="David" w:hint="cs"/>
          <w:rtl/>
        </w:rPr>
        <w:t>לבי</w:t>
      </w:r>
      <w:r w:rsidRPr="0017277E">
        <w:rPr>
          <w:rFonts w:cs="David"/>
          <w:rtl/>
        </w:rPr>
        <w:t xml:space="preserve"> </w:t>
      </w:r>
      <w:r w:rsidRPr="0017277E">
        <w:rPr>
          <w:rFonts w:cs="David" w:hint="cs"/>
          <w:rtl/>
        </w:rPr>
        <w:t>מאמין</w:t>
      </w:r>
      <w:r w:rsidRPr="0017277E">
        <w:rPr>
          <w:rFonts w:cs="David"/>
          <w:rtl/>
        </w:rPr>
        <w:t xml:space="preserve"> </w:t>
      </w:r>
      <w:r w:rsidRPr="0017277E">
        <w:rPr>
          <w:rFonts w:cs="David" w:hint="cs"/>
          <w:rtl/>
        </w:rPr>
        <w:t>לדברי</w:t>
      </w:r>
      <w:r w:rsidRPr="0017277E">
        <w:rPr>
          <w:rFonts w:cs="David"/>
          <w:rtl/>
        </w:rPr>
        <w:t xml:space="preserve"> </w:t>
      </w:r>
      <w:r w:rsidRPr="0017277E">
        <w:rPr>
          <w:rFonts w:cs="David" w:hint="cs"/>
          <w:rtl/>
        </w:rPr>
        <w:t>זה</w:t>
      </w:r>
      <w:r w:rsidRPr="0017277E">
        <w:rPr>
          <w:rFonts w:cs="David"/>
          <w:rtl/>
        </w:rPr>
        <w:t xml:space="preserve"> </w:t>
      </w:r>
      <w:r w:rsidRPr="0017277E">
        <w:rPr>
          <w:rFonts w:cs="David" w:hint="cs"/>
          <w:rtl/>
        </w:rPr>
        <w:t>ודעתי</w:t>
      </w:r>
      <w:r w:rsidRPr="0017277E">
        <w:rPr>
          <w:rFonts w:cs="David"/>
          <w:rtl/>
        </w:rPr>
        <w:t xml:space="preserve"> </w:t>
      </w:r>
      <w:r w:rsidRPr="0017277E">
        <w:rPr>
          <w:rFonts w:cs="David" w:hint="cs"/>
          <w:rtl/>
        </w:rPr>
        <w:t>סומכת</w:t>
      </w:r>
      <w:r w:rsidRPr="0017277E">
        <w:rPr>
          <w:rFonts w:cs="David"/>
          <w:rtl/>
        </w:rPr>
        <w:t xml:space="preserve"> </w:t>
      </w:r>
      <w:r w:rsidRPr="0017277E">
        <w:rPr>
          <w:rFonts w:cs="David" w:hint="cs"/>
          <w:rtl/>
        </w:rPr>
        <w:t>על</w:t>
      </w:r>
      <w:r w:rsidRPr="0017277E">
        <w:rPr>
          <w:rFonts w:cs="David"/>
          <w:rtl/>
        </w:rPr>
        <w:t xml:space="preserve"> </w:t>
      </w:r>
      <w:r w:rsidRPr="0017277E">
        <w:rPr>
          <w:rFonts w:cs="David" w:hint="cs"/>
          <w:rtl/>
        </w:rPr>
        <w:t xml:space="preserve">זה". וגם בהשמטה זו ייתכן לומר, שביקש לומר שאין הכרח לזה בכל הדינים אלא במה שנאמר במפורש, וכנ"ל. </w:t>
      </w:r>
    </w:p>
  </w:footnote>
  <w:footnote w:id="14">
    <w:p w:rsidR="00A338A1" w:rsidRPr="0017277E" w:rsidRDefault="00A338A1" w:rsidP="00A338A1">
      <w:pPr>
        <w:pStyle w:val="a7"/>
        <w:spacing w:line="276" w:lineRule="auto"/>
        <w:jc w:val="both"/>
        <w:rPr>
          <w:rFonts w:cs="David"/>
          <w:sz w:val="24"/>
          <w:rtl/>
        </w:rPr>
      </w:pPr>
      <w:r w:rsidRPr="0017277E">
        <w:rPr>
          <w:rStyle w:val="a9"/>
          <w:rFonts w:cs="David"/>
          <w:sz w:val="24"/>
          <w:szCs w:val="24"/>
        </w:rPr>
        <w:footnoteRef/>
      </w:r>
      <w:r w:rsidRPr="0017277E">
        <w:rPr>
          <w:rFonts w:cs="David"/>
          <w:sz w:val="24"/>
          <w:rtl/>
        </w:rPr>
        <w:t xml:space="preserve"> </w:t>
      </w:r>
      <w:r w:rsidRPr="0017277E">
        <w:rPr>
          <w:rFonts w:cs="David" w:hint="cs"/>
          <w:sz w:val="24"/>
          <w:rtl/>
        </w:rPr>
        <w:t xml:space="preserve">הנסיבות המיוחדות אותם מציינים השופטים בפסיקה האזרחית המדוברת לענ"ד לא די בהם כדי להצביע על אומדנא מוחלטת לכוונת השיתוף, אף שיש בהם כדי לסייע בגיבוש אומדנא שכזו. הביטוי "דבר מה מסוים" המצוי בפסיקה על אף שהוא מבטא הקטנה של אותו דבר מה אבל כמדומני שזוהי שגגה שיצאה מחת ידי השופטים, ובמקום להדגיש את היותו בעל ערך משמעותי שתורם בהכרח לגיבוש האומדנא הוא נשמע ככזה שבא רק כדי לאפשר לפוסק ולמכריע לצאת ידי חובה בתוספת כל שהיא. ובוודאי לא לזה מכוונים הדברים, ובכגון זה לא ניתן להיצמד לנוסח הדברים אלאל להגיונם, ויהיו הדברים בבחינת "תן לחכם ויחכם עוד הודע לצדיק ויוסף דעת". </w:t>
      </w:r>
    </w:p>
  </w:footnote>
  <w:footnote w:id="15">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 xml:space="preserve">ויעויין בתוס' ב"ב כח ע"ב ד"ה אלא מעתה שהמכוון הוא שיש אפשרות שבעל השדה הקנה לו אותה או "מחל" לו עליה. </w:t>
      </w:r>
    </w:p>
  </w:footnote>
  <w:footnote w:id="16">
    <w:p w:rsidR="00A338A1" w:rsidRPr="0017277E" w:rsidRDefault="00A338A1" w:rsidP="00A338A1">
      <w:pPr>
        <w:pStyle w:val="a7"/>
        <w:spacing w:line="276" w:lineRule="auto"/>
        <w:jc w:val="both"/>
        <w:rPr>
          <w:rFonts w:cs="David"/>
          <w:sz w:val="24"/>
          <w:rtl/>
        </w:rPr>
      </w:pPr>
      <w:r w:rsidRPr="0017277E">
        <w:rPr>
          <w:rStyle w:val="a9"/>
          <w:rFonts w:cs="David"/>
          <w:sz w:val="24"/>
          <w:szCs w:val="24"/>
        </w:rPr>
        <w:footnoteRef/>
      </w:r>
      <w:r w:rsidRPr="0017277E">
        <w:rPr>
          <w:rFonts w:cs="David"/>
          <w:sz w:val="24"/>
          <w:rtl/>
        </w:rPr>
        <w:t xml:space="preserve"> </w:t>
      </w:r>
      <w:r w:rsidRPr="0017277E">
        <w:rPr>
          <w:rFonts w:cs="David" w:hint="cs"/>
          <w:sz w:val="24"/>
          <w:rtl/>
        </w:rPr>
        <w:t>וראה להלן, שלכוונת שיתוף זו יכולה להיות השלכה הן על השבחת הנכסים והן על הפרדה רכושית על משאבים שנצברו.</w:t>
      </w:r>
    </w:p>
  </w:footnote>
  <w:footnote w:id="17">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 xml:space="preserve">כגון אלמנה שלא תבעה מזונותיה ב' או ג' שנים (שו"ע אה"ע סי' צג סעי' יד) או כתובתה כ"ה שנה (סי' קא סעי' א). </w:t>
      </w:r>
    </w:p>
  </w:footnote>
  <w:footnote w:id="18">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כגון אבידה ששהתה זמן רב עד שהעלתה חלודה (שו"ע חו"מ סי' רס סעי' א).</w:t>
      </w:r>
    </w:p>
  </w:footnote>
  <w:footnote w:id="19">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 xml:space="preserve">מעין הבחנה זו מצאנו גם בעיקרון של "הפקר בית דין הפקר", שמשמעו, שיש סמכות לבית הדין להפקיר ממונו של אדם, גם בזה רבים מהפוסקים כתבו שזה רק להפקיע בעלותו של אדם אבל לא להעבירו לאחרים, יעויין מחנה אפרים קנין משיכה סי' ב', מקור חיים סי' תמ"ה ס"ק ט' ובשו"ת רעק"א סי' רכ"א ובנחל יצחק סי' ב' וסי' ל"ט סעי' א' ועוד רבים. והגיונם של דברים הוא שעיקרו של קנין זה הכנסת החפץ לבעלותו של אחר, ולכן בהעדר קנין לא נעשה בעלים אף אם נסתלק הבעלים מהחפץ, ומעין זה סוגיית "נכסי עכו"ם הרי הם כמדבר" שאף שנסתלקה בעלותו של העכו"ם, מכל מקום,  הישראל האחר לא קונה בהעדר קנין (בבא בתרא נ"ד ע"ב). </w:t>
      </w:r>
    </w:p>
  </w:footnote>
  <w:footnote w:id="20">
    <w:p w:rsidR="00A338A1" w:rsidRPr="0017277E" w:rsidRDefault="00A338A1" w:rsidP="00A338A1">
      <w:pPr>
        <w:pStyle w:val="a7"/>
        <w:spacing w:line="276" w:lineRule="auto"/>
        <w:jc w:val="both"/>
        <w:rPr>
          <w:rFonts w:cs="David"/>
        </w:rPr>
      </w:pPr>
      <w:r w:rsidRPr="0017277E">
        <w:rPr>
          <w:rStyle w:val="a9"/>
          <w:rFonts w:cs="David"/>
        </w:rPr>
        <w:footnoteRef/>
      </w:r>
      <w:r w:rsidRPr="0017277E">
        <w:rPr>
          <w:rFonts w:cs="David"/>
          <w:rtl/>
        </w:rPr>
        <w:t xml:space="preserve"> </w:t>
      </w:r>
      <w:r w:rsidRPr="0017277E">
        <w:rPr>
          <w:rFonts w:cs="David" w:hint="cs"/>
          <w:rtl/>
        </w:rPr>
        <w:t>ולא רק לבטא את גמירות הדעת שיכולה להיות מוכחת מגורמים אחרים.</w:t>
      </w:r>
    </w:p>
  </w:footnote>
  <w:footnote w:id="21">
    <w:p w:rsidR="00A338A1" w:rsidRPr="0017277E" w:rsidRDefault="00A338A1" w:rsidP="00A338A1">
      <w:pPr>
        <w:pStyle w:val="a7"/>
        <w:spacing w:line="276" w:lineRule="auto"/>
        <w:jc w:val="both"/>
        <w:rPr>
          <w:rFonts w:cs="David"/>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וסעד לזה ומעין זה, הם דברי הפני יהושע הבאים. בגיטין ע"ז ע"ב איתא שכשהגט מונח בחצרו של הבעל והבעל אומר לה "לך חזק וקני", דהיינו לעשות החזקה כדי לקנות את החצר,  הרי שזוהי נתינה של הבעל ולא לקיחה של האישה ואף שהאישה עושה את החזקה בעצמה כדי לקנות את החצר. ומבאר הפני יהושע שנתינת החצר נגמרת עם אמירתו לאישה לקנותה וקנין החזקה על ידי האישה הוא רק כדי למנוע את החזרה, שעד שנעשה הקנין יכול הנותן לחזור בו ומשנעשה הקנין שוב אינו יכול לחזור בו. וזה לשונו: "אלא</w:t>
      </w:r>
      <w:r w:rsidRPr="0017277E">
        <w:rPr>
          <w:rFonts w:cs="David"/>
          <w:sz w:val="24"/>
          <w:rtl/>
        </w:rPr>
        <w:t xml:space="preserve"> </w:t>
      </w:r>
      <w:r w:rsidRPr="0017277E">
        <w:rPr>
          <w:rFonts w:cs="David" w:hint="cs"/>
          <w:sz w:val="24"/>
          <w:rtl/>
        </w:rPr>
        <w:t>דיש</w:t>
      </w:r>
      <w:r w:rsidRPr="0017277E">
        <w:rPr>
          <w:rFonts w:cs="David"/>
          <w:sz w:val="24"/>
          <w:rtl/>
        </w:rPr>
        <w:t xml:space="preserve"> </w:t>
      </w:r>
      <w:r w:rsidRPr="0017277E">
        <w:rPr>
          <w:rFonts w:cs="David" w:hint="cs"/>
          <w:sz w:val="24"/>
          <w:rtl/>
        </w:rPr>
        <w:t>לחלק</w:t>
      </w:r>
      <w:r w:rsidRPr="0017277E">
        <w:rPr>
          <w:rFonts w:cs="David"/>
          <w:sz w:val="24"/>
          <w:rtl/>
        </w:rPr>
        <w:t xml:space="preserve"> </w:t>
      </w:r>
      <w:r w:rsidRPr="0017277E">
        <w:rPr>
          <w:rFonts w:cs="David" w:hint="cs"/>
          <w:sz w:val="24"/>
          <w:rtl/>
        </w:rPr>
        <w:t>דהכא</w:t>
      </w:r>
      <w:r w:rsidRPr="0017277E">
        <w:rPr>
          <w:rFonts w:cs="David"/>
          <w:sz w:val="24"/>
          <w:rtl/>
        </w:rPr>
        <w:t xml:space="preserve"> </w:t>
      </w:r>
      <w:r w:rsidRPr="0017277E">
        <w:rPr>
          <w:rFonts w:cs="David" w:hint="cs"/>
          <w:sz w:val="24"/>
          <w:rtl/>
        </w:rPr>
        <w:t>עיקר</w:t>
      </w:r>
      <w:r w:rsidRPr="0017277E">
        <w:rPr>
          <w:rFonts w:cs="David"/>
          <w:sz w:val="24"/>
          <w:rtl/>
        </w:rPr>
        <w:t xml:space="preserve"> </w:t>
      </w:r>
      <w:r w:rsidRPr="0017277E">
        <w:rPr>
          <w:rFonts w:cs="David" w:hint="cs"/>
          <w:sz w:val="24"/>
          <w:rtl/>
        </w:rPr>
        <w:t>המתנה</w:t>
      </w:r>
      <w:r w:rsidRPr="0017277E">
        <w:rPr>
          <w:rFonts w:cs="David"/>
          <w:sz w:val="24"/>
          <w:rtl/>
        </w:rPr>
        <w:t xml:space="preserve"> </w:t>
      </w:r>
      <w:r w:rsidRPr="0017277E">
        <w:rPr>
          <w:rFonts w:cs="David" w:hint="cs"/>
          <w:sz w:val="24"/>
          <w:rtl/>
        </w:rPr>
        <w:t>נגמר</w:t>
      </w:r>
      <w:r w:rsidRPr="0017277E">
        <w:rPr>
          <w:rFonts w:cs="David"/>
          <w:sz w:val="24"/>
          <w:rtl/>
        </w:rPr>
        <w:t xml:space="preserve"> </w:t>
      </w:r>
      <w:r w:rsidRPr="0017277E">
        <w:rPr>
          <w:rFonts w:cs="David" w:hint="cs"/>
          <w:sz w:val="24"/>
          <w:rtl/>
        </w:rPr>
        <w:t>ע</w:t>
      </w:r>
      <w:r w:rsidRPr="0017277E">
        <w:rPr>
          <w:rFonts w:cs="David"/>
          <w:sz w:val="24"/>
          <w:rtl/>
        </w:rPr>
        <w:t>"</w:t>
      </w:r>
      <w:r w:rsidRPr="0017277E">
        <w:rPr>
          <w:rFonts w:cs="David" w:hint="cs"/>
          <w:sz w:val="24"/>
          <w:rtl/>
        </w:rPr>
        <w:t>י</w:t>
      </w:r>
      <w:r w:rsidRPr="0017277E">
        <w:rPr>
          <w:rFonts w:cs="David"/>
          <w:sz w:val="24"/>
          <w:rtl/>
        </w:rPr>
        <w:t xml:space="preserve"> </w:t>
      </w:r>
      <w:r w:rsidRPr="0017277E">
        <w:rPr>
          <w:rFonts w:cs="David" w:hint="cs"/>
          <w:sz w:val="24"/>
          <w:rtl/>
        </w:rPr>
        <w:t>שאמר</w:t>
      </w:r>
      <w:r w:rsidRPr="0017277E">
        <w:rPr>
          <w:rFonts w:cs="David"/>
          <w:sz w:val="24"/>
          <w:rtl/>
        </w:rPr>
        <w:t xml:space="preserve"> </w:t>
      </w:r>
      <w:r w:rsidRPr="0017277E">
        <w:rPr>
          <w:rFonts w:cs="David" w:hint="cs"/>
          <w:sz w:val="24"/>
          <w:rtl/>
        </w:rPr>
        <w:t>לה</w:t>
      </w:r>
      <w:r w:rsidRPr="0017277E">
        <w:rPr>
          <w:rFonts w:cs="David"/>
          <w:sz w:val="24"/>
          <w:rtl/>
        </w:rPr>
        <w:t xml:space="preserve"> </w:t>
      </w:r>
      <w:r w:rsidRPr="0017277E">
        <w:rPr>
          <w:rFonts w:cs="David" w:hint="cs"/>
          <w:sz w:val="24"/>
          <w:rtl/>
        </w:rPr>
        <w:t>לך</w:t>
      </w:r>
      <w:r w:rsidRPr="0017277E">
        <w:rPr>
          <w:rFonts w:cs="David"/>
          <w:sz w:val="24"/>
          <w:rtl/>
        </w:rPr>
        <w:t xml:space="preserve"> </w:t>
      </w:r>
      <w:r w:rsidRPr="0017277E">
        <w:rPr>
          <w:rFonts w:cs="David" w:hint="cs"/>
          <w:sz w:val="24"/>
          <w:rtl/>
        </w:rPr>
        <w:t>חזק</w:t>
      </w:r>
      <w:r w:rsidRPr="0017277E">
        <w:rPr>
          <w:rFonts w:cs="David"/>
          <w:sz w:val="24"/>
          <w:rtl/>
        </w:rPr>
        <w:t xml:space="preserve"> </w:t>
      </w:r>
      <w:r w:rsidRPr="0017277E">
        <w:rPr>
          <w:rFonts w:cs="David" w:hint="cs"/>
          <w:sz w:val="24"/>
          <w:rtl/>
        </w:rPr>
        <w:t>וקני</w:t>
      </w:r>
      <w:r w:rsidRPr="0017277E">
        <w:rPr>
          <w:rFonts w:cs="David"/>
          <w:sz w:val="24"/>
          <w:rtl/>
        </w:rPr>
        <w:t xml:space="preserve"> </w:t>
      </w:r>
      <w:r w:rsidRPr="0017277E">
        <w:rPr>
          <w:rFonts w:cs="David" w:hint="cs"/>
          <w:sz w:val="24"/>
          <w:rtl/>
        </w:rPr>
        <w:t>והא</w:t>
      </w:r>
      <w:r w:rsidRPr="0017277E">
        <w:rPr>
          <w:rFonts w:cs="David"/>
          <w:sz w:val="24"/>
          <w:rtl/>
        </w:rPr>
        <w:t xml:space="preserve"> </w:t>
      </w:r>
      <w:r w:rsidRPr="0017277E">
        <w:rPr>
          <w:rFonts w:cs="David" w:hint="cs"/>
          <w:sz w:val="24"/>
          <w:rtl/>
        </w:rPr>
        <w:t>דבעינן</w:t>
      </w:r>
      <w:r w:rsidRPr="0017277E">
        <w:rPr>
          <w:rFonts w:cs="David"/>
          <w:sz w:val="24"/>
          <w:rtl/>
        </w:rPr>
        <w:t xml:space="preserve"> </w:t>
      </w:r>
      <w:r w:rsidRPr="0017277E">
        <w:rPr>
          <w:rFonts w:cs="David" w:hint="cs"/>
          <w:sz w:val="24"/>
          <w:rtl/>
        </w:rPr>
        <w:t>קנין</w:t>
      </w:r>
      <w:r w:rsidRPr="0017277E">
        <w:rPr>
          <w:rFonts w:cs="David"/>
          <w:sz w:val="24"/>
          <w:rtl/>
        </w:rPr>
        <w:t xml:space="preserve"> </w:t>
      </w:r>
      <w:r w:rsidRPr="0017277E">
        <w:rPr>
          <w:rFonts w:cs="David" w:hint="cs"/>
          <w:sz w:val="24"/>
          <w:rtl/>
        </w:rPr>
        <w:t>היינו</w:t>
      </w:r>
      <w:r w:rsidRPr="0017277E">
        <w:rPr>
          <w:rFonts w:cs="David"/>
          <w:sz w:val="24"/>
          <w:rtl/>
        </w:rPr>
        <w:t xml:space="preserve"> </w:t>
      </w:r>
      <w:r w:rsidRPr="0017277E">
        <w:rPr>
          <w:rFonts w:cs="David" w:hint="cs"/>
          <w:sz w:val="24"/>
          <w:rtl/>
        </w:rPr>
        <w:t>לענין</w:t>
      </w:r>
      <w:r w:rsidRPr="0017277E">
        <w:rPr>
          <w:rFonts w:cs="David"/>
          <w:sz w:val="24"/>
          <w:rtl/>
        </w:rPr>
        <w:t xml:space="preserve"> </w:t>
      </w:r>
      <w:r w:rsidRPr="0017277E">
        <w:rPr>
          <w:rFonts w:cs="David" w:hint="cs"/>
          <w:sz w:val="24"/>
          <w:rtl/>
        </w:rPr>
        <w:t>חזרה</w:t>
      </w:r>
      <w:r w:rsidRPr="0017277E">
        <w:rPr>
          <w:rFonts w:cs="David"/>
          <w:sz w:val="24"/>
          <w:rtl/>
        </w:rPr>
        <w:t xml:space="preserve"> </w:t>
      </w:r>
      <w:r w:rsidRPr="0017277E">
        <w:rPr>
          <w:rFonts w:cs="David" w:hint="cs"/>
          <w:sz w:val="24"/>
          <w:rtl/>
        </w:rPr>
        <w:t>דקודם</w:t>
      </w:r>
      <w:r w:rsidRPr="0017277E">
        <w:rPr>
          <w:rFonts w:cs="David"/>
          <w:sz w:val="24"/>
          <w:rtl/>
        </w:rPr>
        <w:t xml:space="preserve"> </w:t>
      </w:r>
      <w:r w:rsidRPr="0017277E">
        <w:rPr>
          <w:rFonts w:cs="David" w:hint="cs"/>
          <w:sz w:val="24"/>
          <w:rtl/>
        </w:rPr>
        <w:t>קנין</w:t>
      </w:r>
      <w:r w:rsidRPr="0017277E">
        <w:rPr>
          <w:rFonts w:cs="David"/>
          <w:sz w:val="24"/>
          <w:rtl/>
        </w:rPr>
        <w:t xml:space="preserve"> </w:t>
      </w:r>
      <w:r w:rsidRPr="0017277E">
        <w:rPr>
          <w:rFonts w:cs="David" w:hint="cs"/>
          <w:sz w:val="24"/>
          <w:rtl/>
        </w:rPr>
        <w:t>יכול</w:t>
      </w:r>
      <w:r w:rsidRPr="0017277E">
        <w:rPr>
          <w:rFonts w:cs="David"/>
          <w:sz w:val="24"/>
          <w:rtl/>
        </w:rPr>
        <w:t xml:space="preserve"> </w:t>
      </w:r>
      <w:r w:rsidRPr="0017277E">
        <w:rPr>
          <w:rFonts w:cs="David" w:hint="cs"/>
          <w:sz w:val="24"/>
          <w:rtl/>
        </w:rPr>
        <w:t>לחזור</w:t>
      </w:r>
      <w:r w:rsidRPr="0017277E">
        <w:rPr>
          <w:rFonts w:cs="David"/>
          <w:sz w:val="24"/>
          <w:rtl/>
        </w:rPr>
        <w:t xml:space="preserve"> </w:t>
      </w:r>
      <w:r w:rsidRPr="0017277E">
        <w:rPr>
          <w:rFonts w:cs="David" w:hint="cs"/>
          <w:sz w:val="24"/>
          <w:rtl/>
        </w:rPr>
        <w:t>בו</w:t>
      </w:r>
      <w:r w:rsidRPr="0017277E">
        <w:rPr>
          <w:rFonts w:cs="David"/>
          <w:sz w:val="24"/>
          <w:rtl/>
        </w:rPr>
        <w:t xml:space="preserve"> </w:t>
      </w:r>
      <w:r w:rsidRPr="0017277E">
        <w:rPr>
          <w:rFonts w:cs="David" w:hint="cs"/>
          <w:sz w:val="24"/>
          <w:rtl/>
        </w:rPr>
        <w:t>מיהו</w:t>
      </w:r>
      <w:r w:rsidRPr="0017277E">
        <w:rPr>
          <w:rFonts w:cs="David"/>
          <w:sz w:val="24"/>
          <w:rtl/>
        </w:rPr>
        <w:t xml:space="preserve"> </w:t>
      </w:r>
      <w:r w:rsidRPr="0017277E">
        <w:rPr>
          <w:rFonts w:cs="David" w:hint="cs"/>
          <w:sz w:val="24"/>
          <w:rtl/>
        </w:rPr>
        <w:t>כל</w:t>
      </w:r>
      <w:r w:rsidRPr="0017277E">
        <w:rPr>
          <w:rFonts w:cs="David"/>
          <w:sz w:val="24"/>
          <w:rtl/>
        </w:rPr>
        <w:t xml:space="preserve"> </w:t>
      </w:r>
      <w:r w:rsidRPr="0017277E">
        <w:rPr>
          <w:rFonts w:cs="David" w:hint="cs"/>
          <w:sz w:val="24"/>
          <w:rtl/>
        </w:rPr>
        <w:t>כמה</w:t>
      </w:r>
      <w:r w:rsidRPr="0017277E">
        <w:rPr>
          <w:rFonts w:cs="David"/>
          <w:sz w:val="24"/>
          <w:rtl/>
        </w:rPr>
        <w:t xml:space="preserve"> </w:t>
      </w:r>
      <w:r w:rsidRPr="0017277E">
        <w:rPr>
          <w:rFonts w:cs="David" w:hint="cs"/>
          <w:sz w:val="24"/>
          <w:rtl/>
        </w:rPr>
        <w:t>דלא</w:t>
      </w:r>
      <w:r w:rsidRPr="0017277E">
        <w:rPr>
          <w:rFonts w:cs="David"/>
          <w:sz w:val="24"/>
          <w:rtl/>
        </w:rPr>
        <w:t xml:space="preserve"> </w:t>
      </w:r>
      <w:r w:rsidRPr="0017277E">
        <w:rPr>
          <w:rFonts w:cs="David" w:hint="cs"/>
          <w:sz w:val="24"/>
          <w:rtl/>
        </w:rPr>
        <w:t>חזר</w:t>
      </w:r>
      <w:r w:rsidRPr="0017277E">
        <w:rPr>
          <w:rFonts w:cs="David"/>
          <w:sz w:val="24"/>
          <w:rtl/>
        </w:rPr>
        <w:t xml:space="preserve"> </w:t>
      </w:r>
      <w:r w:rsidRPr="0017277E">
        <w:rPr>
          <w:rFonts w:cs="David" w:hint="cs"/>
          <w:sz w:val="24"/>
          <w:rtl/>
        </w:rPr>
        <w:t>ביה</w:t>
      </w:r>
      <w:r w:rsidRPr="0017277E">
        <w:rPr>
          <w:rFonts w:cs="David"/>
          <w:sz w:val="24"/>
          <w:rtl/>
        </w:rPr>
        <w:t xml:space="preserve"> </w:t>
      </w:r>
      <w:r w:rsidRPr="0017277E">
        <w:rPr>
          <w:rFonts w:cs="David" w:hint="cs"/>
          <w:sz w:val="24"/>
          <w:rtl/>
        </w:rPr>
        <w:t>נגמר</w:t>
      </w:r>
      <w:r w:rsidRPr="0017277E">
        <w:rPr>
          <w:rFonts w:cs="David"/>
          <w:sz w:val="24"/>
          <w:rtl/>
        </w:rPr>
        <w:t xml:space="preserve"> </w:t>
      </w:r>
      <w:r w:rsidRPr="0017277E">
        <w:rPr>
          <w:rFonts w:cs="David" w:hint="cs"/>
          <w:sz w:val="24"/>
          <w:rtl/>
        </w:rPr>
        <w:t>הקנין</w:t>
      </w:r>
      <w:r w:rsidRPr="0017277E">
        <w:rPr>
          <w:rFonts w:cs="David"/>
          <w:sz w:val="24"/>
          <w:rtl/>
        </w:rPr>
        <w:t xml:space="preserve"> </w:t>
      </w:r>
      <w:r w:rsidRPr="0017277E">
        <w:rPr>
          <w:rFonts w:cs="David" w:hint="cs"/>
          <w:sz w:val="24"/>
          <w:rtl/>
        </w:rPr>
        <w:t>משעת</w:t>
      </w:r>
      <w:r w:rsidRPr="0017277E">
        <w:rPr>
          <w:rFonts w:cs="David"/>
          <w:sz w:val="24"/>
          <w:rtl/>
        </w:rPr>
        <w:t xml:space="preserve"> </w:t>
      </w:r>
      <w:r w:rsidRPr="0017277E">
        <w:rPr>
          <w:rFonts w:cs="David" w:hint="cs"/>
          <w:sz w:val="24"/>
          <w:rtl/>
        </w:rPr>
        <w:t>הדיבור</w:t>
      </w:r>
      <w:r w:rsidRPr="0017277E">
        <w:rPr>
          <w:rFonts w:cs="David"/>
          <w:sz w:val="24"/>
          <w:rtl/>
        </w:rPr>
        <w:t xml:space="preserve"> </w:t>
      </w:r>
      <w:r w:rsidRPr="0017277E">
        <w:rPr>
          <w:rFonts w:cs="David" w:hint="cs"/>
          <w:sz w:val="24"/>
          <w:rtl/>
        </w:rPr>
        <w:t>ושפיר</w:t>
      </w:r>
      <w:r w:rsidRPr="0017277E">
        <w:rPr>
          <w:rFonts w:cs="David"/>
          <w:sz w:val="24"/>
          <w:rtl/>
        </w:rPr>
        <w:t xml:space="preserve"> </w:t>
      </w:r>
      <w:r w:rsidRPr="0017277E">
        <w:rPr>
          <w:rFonts w:cs="David" w:hint="cs"/>
          <w:sz w:val="24"/>
          <w:rtl/>
        </w:rPr>
        <w:t>קרינן</w:t>
      </w:r>
      <w:r w:rsidRPr="0017277E">
        <w:rPr>
          <w:rFonts w:cs="David"/>
          <w:sz w:val="24"/>
          <w:rtl/>
        </w:rPr>
        <w:t xml:space="preserve"> </w:t>
      </w:r>
      <w:r w:rsidRPr="0017277E">
        <w:rPr>
          <w:rFonts w:cs="David" w:hint="cs"/>
          <w:sz w:val="24"/>
          <w:rtl/>
        </w:rPr>
        <w:t>ביה</w:t>
      </w:r>
      <w:r w:rsidRPr="0017277E">
        <w:rPr>
          <w:rFonts w:cs="David"/>
          <w:sz w:val="24"/>
          <w:rtl/>
        </w:rPr>
        <w:t xml:space="preserve"> </w:t>
      </w:r>
      <w:r w:rsidRPr="0017277E">
        <w:rPr>
          <w:rFonts w:cs="David" w:hint="cs"/>
          <w:sz w:val="24"/>
          <w:rtl/>
        </w:rPr>
        <w:t>ונתן</w:t>
      </w:r>
      <w:r w:rsidRPr="0017277E">
        <w:rPr>
          <w:rFonts w:cs="David"/>
          <w:sz w:val="24"/>
          <w:rtl/>
        </w:rPr>
        <w:t xml:space="preserve">, </w:t>
      </w:r>
      <w:r w:rsidRPr="0017277E">
        <w:rPr>
          <w:rFonts w:cs="David" w:hint="cs"/>
          <w:sz w:val="24"/>
          <w:rtl/>
        </w:rPr>
        <w:t>כן</w:t>
      </w:r>
      <w:r w:rsidRPr="0017277E">
        <w:rPr>
          <w:rFonts w:cs="David"/>
          <w:sz w:val="24"/>
          <w:rtl/>
        </w:rPr>
        <w:t xml:space="preserve"> </w:t>
      </w:r>
      <w:r w:rsidRPr="0017277E">
        <w:rPr>
          <w:rFonts w:cs="David" w:hint="cs"/>
          <w:sz w:val="24"/>
          <w:rtl/>
        </w:rPr>
        <w:t>נראה</w:t>
      </w:r>
      <w:r w:rsidRPr="0017277E">
        <w:rPr>
          <w:rFonts w:cs="David"/>
          <w:sz w:val="24"/>
          <w:rtl/>
        </w:rPr>
        <w:t xml:space="preserve"> </w:t>
      </w:r>
      <w:r w:rsidRPr="0017277E">
        <w:rPr>
          <w:rFonts w:cs="David" w:hint="cs"/>
          <w:sz w:val="24"/>
          <w:rtl/>
        </w:rPr>
        <w:t>לי</w:t>
      </w:r>
      <w:r w:rsidRPr="0017277E">
        <w:rPr>
          <w:rFonts w:cs="David"/>
          <w:sz w:val="24"/>
          <w:rtl/>
        </w:rPr>
        <w:t xml:space="preserve"> </w:t>
      </w:r>
      <w:r w:rsidRPr="0017277E">
        <w:rPr>
          <w:rFonts w:cs="David" w:hint="cs"/>
          <w:sz w:val="24"/>
          <w:rtl/>
        </w:rPr>
        <w:t>ועדיין</w:t>
      </w:r>
      <w:r w:rsidRPr="0017277E">
        <w:rPr>
          <w:rFonts w:cs="David"/>
          <w:sz w:val="24"/>
          <w:rtl/>
        </w:rPr>
        <w:t xml:space="preserve"> </w:t>
      </w:r>
      <w:r w:rsidRPr="0017277E">
        <w:rPr>
          <w:rFonts w:cs="David" w:hint="cs"/>
          <w:sz w:val="24"/>
          <w:rtl/>
        </w:rPr>
        <w:t>צ</w:t>
      </w:r>
      <w:r w:rsidRPr="0017277E">
        <w:rPr>
          <w:rFonts w:cs="David"/>
          <w:sz w:val="24"/>
          <w:rtl/>
        </w:rPr>
        <w:t>"</w:t>
      </w:r>
      <w:r w:rsidRPr="0017277E">
        <w:rPr>
          <w:rFonts w:cs="David" w:hint="cs"/>
          <w:sz w:val="24"/>
          <w:rtl/>
        </w:rPr>
        <w:t>ע"</w:t>
      </w:r>
      <w:r w:rsidRPr="0017277E">
        <w:rPr>
          <w:rFonts w:cs="David"/>
          <w:sz w:val="24"/>
          <w:rtl/>
        </w:rPr>
        <w:t xml:space="preserve">. </w:t>
      </w:r>
      <w:r w:rsidRPr="0017277E">
        <w:rPr>
          <w:rFonts w:cs="David" w:hint="cs"/>
          <w:sz w:val="24"/>
          <w:rtl/>
        </w:rPr>
        <w:t xml:space="preserve"> וביאור הדברים כדלעיל, שעיקר העברת הבעלות נעשית במה שגמר בדעתו ליתן, והקנין הוא רק לציין את הזמן שבו זה יחול. אלא שחידש הפני יהושע שזה חל מרגע הדיבור, ושמא על זה קאמר וצ"ע, עיי"ש.</w:t>
      </w:r>
    </w:p>
  </w:footnote>
  <w:footnote w:id="22">
    <w:p w:rsidR="00A338A1" w:rsidRPr="0017277E" w:rsidRDefault="00A338A1" w:rsidP="00A338A1">
      <w:pPr>
        <w:pStyle w:val="a7"/>
        <w:spacing w:line="276" w:lineRule="auto"/>
        <w:jc w:val="both"/>
        <w:rPr>
          <w:rFonts w:cs="David"/>
          <w:sz w:val="24"/>
          <w:rtl/>
        </w:rPr>
      </w:pPr>
      <w:r w:rsidRPr="0017277E">
        <w:rPr>
          <w:rStyle w:val="a9"/>
          <w:rFonts w:cs="David"/>
          <w:sz w:val="24"/>
          <w:szCs w:val="24"/>
        </w:rPr>
        <w:footnoteRef/>
      </w:r>
      <w:r w:rsidRPr="0017277E">
        <w:rPr>
          <w:rFonts w:cs="David"/>
          <w:sz w:val="24"/>
          <w:rtl/>
        </w:rPr>
        <w:t xml:space="preserve"> </w:t>
      </w:r>
      <w:r w:rsidRPr="0017277E">
        <w:rPr>
          <w:rFonts w:cs="David" w:hint="cs"/>
          <w:sz w:val="24"/>
          <w:rtl/>
        </w:rPr>
        <w:t xml:space="preserve">ובניגוד להלכת התחלוף הרווחת בפסיקה, ובכפוף לכך שקיימת אומדנא ברורה ביותר לכוונת השיתוף, וייתכן לומר שגם הגישה המאמצת את הלכת התחלוף תסכים לכך. </w:t>
      </w:r>
    </w:p>
  </w:footnote>
  <w:footnote w:id="23">
    <w:p w:rsidR="00A338A1" w:rsidRPr="002F316D" w:rsidRDefault="00A338A1" w:rsidP="00A338A1">
      <w:pPr>
        <w:pStyle w:val="a7"/>
        <w:spacing w:line="276" w:lineRule="auto"/>
        <w:jc w:val="both"/>
        <w:rPr>
          <w:sz w:val="24"/>
        </w:rPr>
      </w:pPr>
      <w:r w:rsidRPr="0017277E">
        <w:rPr>
          <w:rStyle w:val="a9"/>
          <w:rFonts w:cs="David"/>
          <w:sz w:val="24"/>
          <w:szCs w:val="24"/>
        </w:rPr>
        <w:footnoteRef/>
      </w:r>
      <w:r w:rsidRPr="0017277E">
        <w:rPr>
          <w:rFonts w:cs="David"/>
          <w:sz w:val="24"/>
          <w:rtl/>
        </w:rPr>
        <w:t xml:space="preserve"> </w:t>
      </w:r>
      <w:r w:rsidRPr="0017277E">
        <w:rPr>
          <w:rFonts w:cs="David" w:hint="cs"/>
          <w:sz w:val="24"/>
          <w:rtl/>
        </w:rPr>
        <w:t xml:space="preserve">לא אכחד שאם היתה מוכחת כוונת שיתוף שכזה לפני נישואיהם, ייתכן והיינו רואים במועד הנישואין עצמם כמועד שממנו יחל השיתוף הקנייני, אבל כוונה זו היתה רחוקה מהליות מוכחת בנסיבות שבפנינו. </w:t>
      </w:r>
    </w:p>
  </w:footnote>
  <w:footnote w:id="24">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sidRPr="00636DAA">
        <w:rPr>
          <w:rFonts w:cs="David" w:hint="cs"/>
          <w:rtl/>
        </w:rPr>
        <w:t xml:space="preserve">לחילופין, בני הזוג יכולים להגדיר את נכסי הנדוניה שמביאה האישה (או חלקם) כ"נכסי צאן ברזל", שהם עוברים לרשות הבעל והוא מקבל עליו אחריות כספית בכתובה לפי שווים בעת החתונה. </w:t>
      </w:r>
    </w:p>
  </w:footnote>
  <w:footnote w:id="25">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sidRPr="00636DAA">
        <w:rPr>
          <w:rFonts w:cs="David" w:hint="cs"/>
          <w:rtl/>
        </w:rPr>
        <w:t xml:space="preserve">ויעויין לשונו של הערך ש"י (סי' פח סע' ז) שכתב: "כיוון דמדינא מגיע לו ההוצאה </w:t>
      </w:r>
      <w:r w:rsidRPr="00636DAA">
        <w:rPr>
          <w:rFonts w:cs="David" w:hint="cs"/>
          <w:b/>
          <w:bCs/>
          <w:rtl/>
        </w:rPr>
        <w:t>רק מחמת אומדנא אמרו דמחל</w:t>
      </w:r>
      <w:r w:rsidRPr="00636DAA">
        <w:rPr>
          <w:rFonts w:cs="David" w:hint="cs"/>
          <w:rtl/>
        </w:rPr>
        <w:t xml:space="preserve"> לא אמרינן אלא היכא דברור בודאי", ובספר שושנת העמקים הובא ל</w:t>
      </w:r>
      <w:r>
        <w:rPr>
          <w:rFonts w:cs="David" w:hint="cs"/>
          <w:rtl/>
        </w:rPr>
        <w:t>הלן</w:t>
      </w:r>
      <w:r w:rsidRPr="00636DAA">
        <w:rPr>
          <w:rFonts w:cs="David" w:hint="cs"/>
          <w:rtl/>
        </w:rPr>
        <w:t>, הביא באריכות ראשונים ואחרונים הסבורים שמתורת מחילה נגעו בה, ודן בדבריהם בטוב טעם ודעת ובבקיאות מופלאה, עיי"ש.</w:t>
      </w:r>
    </w:p>
  </w:footnote>
  <w:footnote w:id="26">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Pr>
          <w:rFonts w:cs="David" w:hint="cs"/>
          <w:rtl/>
        </w:rPr>
        <w:t>הכל כפי המבואר בגמרא שם.</w:t>
      </w:r>
    </w:p>
  </w:footnote>
  <w:footnote w:id="27">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וראוי לציין שהמכוון בהחרגה זו הוא שאע"פ שהבעל אוכל פירות גם באשתו קטנה מן הדין, אעפ"כ שמין לו כאריס, כלומר ולא מפעילים את התקנה של מה שאכן אכל, ונלע"ד פשוט.</w:t>
      </w:r>
    </w:p>
  </w:footnote>
  <w:footnote w:id="28">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sidRPr="00636DAA">
        <w:rPr>
          <w:rFonts w:cs="David" w:hint="cs"/>
          <w:rtl/>
        </w:rPr>
        <w:t xml:space="preserve">ויעויין לדברי מו"ר הגר"ש ישראלי זצ"ל בשו"ת חוות בנימין ח"ב סי' מ"ז, שהוכיח מדברי הב"ש הללו, כמבואר. </w:t>
      </w:r>
    </w:p>
  </w:footnote>
  <w:footnote w:id="29">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sidRPr="00636DAA">
        <w:rPr>
          <w:rFonts w:cs="David" w:hint="cs"/>
          <w:rtl/>
        </w:rPr>
        <w:t>ולענ"ד ניתן לבאר דברי המגיד משנה בדרך נוספת לאור האמור להלן בדברי הרדב"ז והמהרש"ם, שכל המשביח בנכסי</w:t>
      </w:r>
      <w:r>
        <w:rPr>
          <w:rFonts w:cs="David" w:hint="cs"/>
          <w:rtl/>
        </w:rPr>
        <w:t xml:space="preserve"> </w:t>
      </w:r>
      <w:r w:rsidRPr="00636DAA">
        <w:rPr>
          <w:rFonts w:cs="David" w:hint="cs"/>
          <w:rtl/>
        </w:rPr>
        <w:t xml:space="preserve">חבירו, המשביח נקרא המוחזק ולא בעל הנכסים, שהרי השבח הוא מחוץ לנכס ואין לבעל הנכס מוחזקות בו, ויש לעיין בדבר זה. מכל מקום פשיטא ליה שמדובר בתקנה ולא באומדנא גרידא. </w:t>
      </w:r>
    </w:p>
  </w:footnote>
  <w:footnote w:id="30">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sidRPr="00636DAA">
        <w:rPr>
          <w:rFonts w:cs="David" w:hint="cs"/>
          <w:rtl/>
        </w:rPr>
        <w:t xml:space="preserve">ומה שהביאו ראיה מדעת הרא"ש ושכן פסק הרמ"א (סי' רפה סעי' ב) וכפי שנתבאר בסמ"ע שם (ס"ק ט) שהטעם שמי שהורידוהו לנכסי מי ששמעו בו שמת והשביח שאין לו בשבח, אלא מה שהוציא הוציא ומה שאכל אכל, עיי"ש, לענ"ד אינה ראיה מוכרחת שיש לומר שהעיקר זה אומדן דעתו של בעל הקרקע ולא של היורד, ואם אינו כיורד ברשות (מצד בעל השדה) מדוע שיטול כאריס, ורק במקום שתקנו לו שיקבל כאריס מקבל כאריס עיי"ש היטב, מה שאין כן במקום שההגדרה שהוא כיורד ברשות זה לא מחמת תקנת חכמים כלל אלא מאומדן דעתו של בעל הנכס, הרי שבעל הנכס כוונתו שיהיה כאריס וככל המבואר בשותף ובבעל בנכסי אשתו. </w:t>
      </w:r>
    </w:p>
  </w:footnote>
  <w:footnote w:id="31">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sidRPr="00636DAA">
        <w:rPr>
          <w:rFonts w:cs="David" w:hint="cs"/>
          <w:rtl/>
        </w:rPr>
        <w:t>ויעויין בספר שושנת העמקים (תשע"ב, הגר"א בוחבוט)  (אבהע"ז, שורש ו) באריכות רבה ובהיקף מעורר השתאות.</w:t>
      </w:r>
    </w:p>
  </w:footnote>
  <w:footnote w:id="32">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פד"ר ח"ב עמ' 56, ועמ' 344, ובפד"ר ח"ה עמ' 162, ועוד. </w:t>
      </w:r>
    </w:p>
  </w:footnote>
  <w:footnote w:id="33">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sidRPr="00636DAA">
        <w:rPr>
          <w:rFonts w:cs="David" w:hint="cs"/>
          <w:rtl/>
        </w:rPr>
        <w:t>ואין להקשות מהשוואת הדין לקרוב שירד לנכסי שבוי, וכפי שבארו הראשונים על אתר שזהו דין מיוחד ביורד ל</w:t>
      </w:r>
      <w:r>
        <w:rPr>
          <w:rFonts w:cs="David" w:hint="cs"/>
          <w:rtl/>
        </w:rPr>
        <w:t xml:space="preserve">נכסיו של </w:t>
      </w:r>
      <w:r w:rsidRPr="00636DAA">
        <w:rPr>
          <w:rFonts w:cs="David" w:hint="cs"/>
          <w:rtl/>
        </w:rPr>
        <w:t>מי שחשבוהו שמת,ואכמ"ל.</w:t>
      </w:r>
    </w:p>
  </w:footnote>
  <w:footnote w:id="34">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ולא אכחד שיש לדון באופן כללי ביחס למרבית הזוגות הנישאים כיום, האם הם מתכוונים להחיל את תקנות חכמים ביחס לנכסי בני הזוג, ולהפעיל לגביהם את כללי ההלכה במהלך הנישואין ועם פקיעתם, והאם די באומדנא ברורה כדי להפקיע כללים אלו או שיש צורך בהסכמה מפורשת בכתב לפני הנישואין או בקבלת קנין על כך לאחר תחילת הנישואין. שאלות אלו חייבות לקבל מענה ברור והגיוני על ידי דייני ישראל וגדולי התורה שבדור, שלא תהא תורה שלימה שלנו מעורפלת וחסרה דבר, וראוי להושיב על כך בית מדרש, שיוציא לאור משפט. </w:t>
      </w:r>
    </w:p>
  </w:footnote>
  <w:footnote w:id="35">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ואמנם, זוהי תמיהה רבתי, אולם לענ"ד המשנה בכתובות שמה שהוציא הוציא וכו' היא בפרק ח' וכל הפרק מדבר בתקנת אכילת פירות של הבעל, ורק בפרק ט' מיירי במי שכותב לאשתו דין ודברים אין לי בנכסייך ובפירותיהן, ולדברי הב"ח בכה"ג לא נאמר הדין של מה שהוציא הוציא, וכמבואר למעלה, שאין דינו של הב"ח אמור רק באוקימתא דידיה של שדה שאין לבעל אכילת פירות בה כגון מתנה ע"מ שאין לבעלה רשות, אלא ה"ה בכל מי שכתב "דין ודברים אין לי בנכסייך". </w:t>
      </w:r>
    </w:p>
  </w:footnote>
  <w:footnote w:id="36">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hint="cs"/>
          <w:rtl/>
        </w:rPr>
        <w:t>שכאמור, הב"ח כתב רק כאשר אינו אוכל פירות בשדה שעליה הוציא הוצאות ואנו מדברים שאינו אוכל פירות כלל שלגביו לא קיימת תקנת אכילת פירות.</w:t>
      </w:r>
    </w:p>
  </w:footnote>
  <w:footnote w:id="37">
    <w:p w:rsidR="00A338A1" w:rsidRDefault="00A338A1" w:rsidP="00A338A1">
      <w:pPr>
        <w:pStyle w:val="a7"/>
        <w:spacing w:after="120" w:line="360" w:lineRule="auto"/>
        <w:ind w:firstLine="284"/>
        <w:jc w:val="both"/>
        <w:rPr>
          <w:rtl/>
        </w:rPr>
      </w:pPr>
      <w:r w:rsidRPr="00790C88">
        <w:rPr>
          <w:rFonts w:cs="David"/>
          <w:sz w:val="16"/>
          <w:szCs w:val="16"/>
        </w:rPr>
        <w:footnoteRef/>
      </w:r>
      <w:r w:rsidRPr="00790C88">
        <w:rPr>
          <w:rFonts w:cs="David"/>
          <w:rtl/>
        </w:rPr>
        <w:t xml:space="preserve"> </w:t>
      </w:r>
      <w:r w:rsidRPr="00790C88">
        <w:rPr>
          <w:rFonts w:cs="David" w:hint="cs"/>
          <w:rtl/>
        </w:rPr>
        <w:t>שלא כפי שמבקשים לתלות בעלי הגישה של השיתוף הספציפי, וכלהלן.</w:t>
      </w:r>
    </w:p>
  </w:footnote>
  <w:footnote w:id="38">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אא"כ הסכימו אחרת.</w:t>
      </w:r>
    </w:p>
  </w:footnote>
  <w:footnote w:id="39">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ראה להלן בנוגע לעיקרון ההסתמכות.</w:t>
      </w:r>
    </w:p>
  </w:footnote>
  <w:footnote w:id="40">
    <w:p w:rsidR="00A338A1" w:rsidRPr="00790C88" w:rsidRDefault="00A338A1" w:rsidP="00A338A1">
      <w:pPr>
        <w:pStyle w:val="a7"/>
        <w:spacing w:after="120" w:line="360" w:lineRule="auto"/>
        <w:ind w:firstLine="284"/>
        <w:jc w:val="both"/>
        <w:rPr>
          <w:rFonts w:cs="David"/>
          <w:rtl/>
        </w:rPr>
      </w:pPr>
      <w:r w:rsidRPr="00790C88">
        <w:rPr>
          <w:rStyle w:val="a9"/>
        </w:rPr>
        <w:footnoteRef/>
      </w:r>
      <w:r w:rsidRPr="00790C88">
        <w:rPr>
          <w:rFonts w:cs="David"/>
          <w:rtl/>
        </w:rPr>
        <w:t xml:space="preserve"> </w:t>
      </w:r>
      <w:r w:rsidRPr="00790C88">
        <w:rPr>
          <w:rFonts w:cs="David" w:hint="cs"/>
          <w:rtl/>
        </w:rPr>
        <w:t>אמנם, ראה להלן בנוגע להסתמכות והגיונם של הדברים שם הוא שונה.</w:t>
      </w:r>
    </w:p>
    <w:p w:rsidR="00A338A1" w:rsidRDefault="00A338A1" w:rsidP="00A338A1">
      <w:pPr>
        <w:pStyle w:val="a7"/>
      </w:pPr>
    </w:p>
  </w:footnote>
  <w:footnote w:id="41">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כגון שכתב לה דין ודברים אין לי בנכסייך, או כבנידו"ד שהצדדים בקשו לפעול על פי חוק יחסי ממון או כדברי הב"ח בנכסים שלא קיימת לגביהם הסדרה הלכתית כל שהיא כגון, שנתנו לה על מנת שאין לבעל זכויות בהם או שנפלו במדינת הים שלא היו ידועים לבעל שאין בהם דין נכסי מלוג, והם הובאו לחיי הנישואין. </w:t>
      </w:r>
    </w:p>
  </w:footnote>
  <w:footnote w:id="42">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sidRPr="00636DAA">
        <w:rPr>
          <w:rFonts w:cs="David" w:hint="cs"/>
          <w:rtl/>
        </w:rPr>
        <w:t xml:space="preserve">ועיין בדברות משה להגר"מ פיינשטיין זצ"ל, בהסברת הדברים באריכות, מדוע נקטו הלשון "כיורד ברשות" ולא "יורד ברשות" ממש והנפ"מ בזה. </w:t>
      </w:r>
    </w:p>
  </w:footnote>
  <w:footnote w:id="43">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ואף שיש לעיין בדבר במה שהשווה הרמב"ם דין הבעל ליורד ברשות שדינו לכל היותר כאריס כפי המקובל, אבל לענ"ד העיקר בדברי הרמב"ם שידו על העליונה, וכש"כ בימינו שמנגנון האריסות לא מצוי מעבר להגדרת שותפות למחצה, בהעדר הסכמה מפורשת אחרת. </w:t>
      </w:r>
    </w:p>
  </w:footnote>
  <w:footnote w:id="44">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ואף שהראב"ד כתב שהוא הדין בקבלן אבל חלקו עליו כל הראשונים הרמב"ן ... ועוד, והטעם הוא שדין זה נובע משותפתו של האריס. ועיין לח"מ על הרמב"ם שם שכתב בביאור הדין בזה הלשון "אלא באריס מפני שהוא שותף לקרקע ומטר זה הוי כשבח שבא לקרקע וכיוון שהוא שותף זוכה בו" </w:t>
      </w:r>
    </w:p>
  </w:footnote>
  <w:footnote w:id="45">
    <w:p w:rsidR="00A338A1" w:rsidRPr="00636DAA" w:rsidRDefault="00A338A1" w:rsidP="00A338A1">
      <w:pPr>
        <w:spacing w:after="120" w:line="360" w:lineRule="auto"/>
        <w:ind w:firstLine="284"/>
        <w:jc w:val="both"/>
        <w:rPr>
          <w:rFonts w:cs="David"/>
          <w:sz w:val="20"/>
          <w:szCs w:val="20"/>
          <w:rtl/>
        </w:rPr>
      </w:pPr>
      <w:r w:rsidRPr="00636DAA">
        <w:rPr>
          <w:rStyle w:val="a9"/>
          <w:rFonts w:cs="David"/>
          <w:sz w:val="20"/>
          <w:szCs w:val="20"/>
        </w:rPr>
        <w:footnoteRef/>
      </w:r>
      <w:r w:rsidRPr="00636DAA">
        <w:rPr>
          <w:rFonts w:cs="David"/>
          <w:sz w:val="20"/>
          <w:szCs w:val="20"/>
          <w:rtl/>
        </w:rPr>
        <w:t xml:space="preserve"> </w:t>
      </w:r>
      <w:r w:rsidRPr="00636DAA">
        <w:rPr>
          <w:rFonts w:cs="David" w:hint="cs"/>
          <w:sz w:val="20"/>
          <w:szCs w:val="20"/>
          <w:rtl/>
        </w:rPr>
        <w:t>ועיין אנצ"ת כרך ב' עמ' קפ"ח טור א' ובהערה 40 שכתבו שהקרקע משועבדת לפירותיה לתשלום לאריס, אבל היותר נראה לומר שזכה האריס בגוף הפירות ובכל שבח ואין תימה בזה כדאשכחן באומן קונה בשבח כלי למאן דאית ליה, שיש שכתבו שקונה השבח בגוף הכלי.</w:t>
      </w:r>
    </w:p>
  </w:footnote>
  <w:footnote w:id="46">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sidRPr="00636DAA">
        <w:rPr>
          <w:rFonts w:cs="David" w:hint="cs"/>
          <w:rtl/>
        </w:rPr>
        <w:t xml:space="preserve">ועיין בשו"ע (חו"מ סי' שו סעי' ב) שכתב להלכה שאין אומן קונה בשבח כלי, אולם בש"ך (שם ס"ק ג)  ובמובאים בדבריו, כתב שזהו ספיקא דדינא ויכול המוחזק לומר קים לי כדעת האומרים שאומן קונה.  </w:t>
      </w:r>
    </w:p>
  </w:footnote>
  <w:footnote w:id="47">
    <w:p w:rsidR="00A338A1" w:rsidRPr="00636DAA" w:rsidRDefault="00A338A1" w:rsidP="00A338A1">
      <w:pPr>
        <w:pStyle w:val="a7"/>
        <w:spacing w:after="120" w:line="360" w:lineRule="auto"/>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ראה </w:t>
      </w:r>
      <w:r w:rsidRPr="00636DAA">
        <w:rPr>
          <w:rFonts w:cs="David"/>
          <w:rtl/>
        </w:rPr>
        <w:t>בע"מ  1398/11</w:t>
      </w:r>
      <w:r w:rsidRPr="00636DAA">
        <w:rPr>
          <w:rFonts w:cs="David" w:hint="cs"/>
          <w:rtl/>
        </w:rPr>
        <w:t xml:space="preserve"> מיום </w:t>
      </w:r>
      <w:r w:rsidRPr="00636DAA">
        <w:rPr>
          <w:rFonts w:cs="David"/>
          <w:rtl/>
        </w:rPr>
        <w:t>י"ג בטבת תשע"ג (26.12.2012)</w:t>
      </w:r>
      <w:r w:rsidRPr="00636DAA">
        <w:rPr>
          <w:rFonts w:cs="David" w:hint="cs"/>
          <w:rtl/>
        </w:rPr>
        <w:t xml:space="preserve">. </w:t>
      </w:r>
    </w:p>
  </w:footnote>
  <w:footnote w:id="48">
    <w:p w:rsidR="00A338A1" w:rsidRPr="00636DAA" w:rsidRDefault="00A338A1" w:rsidP="00A338A1">
      <w:pPr>
        <w:pStyle w:val="a7"/>
        <w:spacing w:after="120" w:line="360" w:lineRule="auto"/>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ומה עוד, שאילו </w:t>
      </w:r>
      <w:r>
        <w:rPr>
          <w:rFonts w:cs="David" w:hint="cs"/>
          <w:rtl/>
        </w:rPr>
        <w:t>י</w:t>
      </w:r>
      <w:r w:rsidRPr="00636DAA">
        <w:rPr>
          <w:rFonts w:cs="David" w:hint="cs"/>
          <w:rtl/>
        </w:rPr>
        <w:t xml:space="preserve">חילו על עצמם בני הזוג את תקנת חז"ל שהבעל זכאי באכילת פירות של הדירה ככל נכסי מלוג שמביאה האישה, היה הבעל רשאי "לאכול" את פירותיה של הדירה כפי שייראה בעיניו. אבל האמור למעלה הוא ללא הפעלת תקנת חכמים. </w:t>
      </w:r>
    </w:p>
  </w:footnote>
  <w:footnote w:id="49">
    <w:p w:rsidR="00A338A1" w:rsidRPr="00636DAA" w:rsidRDefault="00A338A1" w:rsidP="00A338A1">
      <w:pPr>
        <w:pStyle w:val="a7"/>
        <w:spacing w:after="120" w:line="360" w:lineRule="auto"/>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ובראשונים האחרים על אתר כתבו שמיירי שהתנו במפורש שאם לא יקנה יפצה אותו, כך ברא"ש, ברשב"א ובנימו"י, אבל ברש"י (ד"ה אסמכתא), וברבנו יהונתן בשיטמ"ק משמע כדברי הריטב"א שמיירי בלא התנו (וראוי לציין שאף שלא קיי"ל כדברי המחייב אבל הטעם הוא רק מחמת אסמכתא, ולא שנחלק רב אשי שם על עצם האפשרות להתחייב). </w:t>
      </w:r>
    </w:p>
  </w:footnote>
  <w:footnote w:id="50">
    <w:p w:rsidR="00A338A1" w:rsidRPr="00636DAA" w:rsidRDefault="00A338A1" w:rsidP="00A338A1">
      <w:pPr>
        <w:pStyle w:val="a7"/>
        <w:spacing w:after="120" w:line="360" w:lineRule="auto"/>
        <w:jc w:val="both"/>
        <w:rPr>
          <w:rFonts w:cs="David"/>
        </w:rPr>
      </w:pPr>
      <w:r w:rsidRPr="00636DAA">
        <w:rPr>
          <w:rStyle w:val="a9"/>
          <w:rFonts w:cs="David"/>
        </w:rPr>
        <w:footnoteRef/>
      </w:r>
      <w:r w:rsidRPr="00636DAA">
        <w:rPr>
          <w:rFonts w:cs="David"/>
          <w:rtl/>
        </w:rPr>
        <w:t xml:space="preserve"> </w:t>
      </w:r>
      <w:r w:rsidRPr="00636DAA">
        <w:rPr>
          <w:rFonts w:cs="David" w:hint="cs"/>
          <w:rtl/>
        </w:rPr>
        <w:t>גם כאשר נאמר הכלל שהפקר בית דין הפקר" שלפיו יש סמכות ביד חכמים להפקיר ממונו של אדם, ולעיתים אף יוצרים הלכה קבועה, יש שכתבו שזה רק להפקיע בעלות על זכויות ש"הפקר בית דין" אבל לא הקנייתם לאדם אחר, יעויין בהערה לעיל, הובאו הדברים במקורותיהם.</w:t>
      </w:r>
    </w:p>
  </w:footnote>
  <w:footnote w:id="51">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hint="cs"/>
          <w:rtl/>
        </w:rPr>
        <w:t>שכאמור, הב"ח כתב רק כאשר אינו אוכל פירות בשדה שעליה הוציא הוצאות ואנו מדברים שאינו אוכל פירות כלל שלגביו לא קיימת תקנת אכילת פירות.</w:t>
      </w:r>
    </w:p>
  </w:footnote>
  <w:footnote w:id="52">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ראה להלן בנוגע לעיקרון ההסתמכות.</w:t>
      </w:r>
    </w:p>
  </w:footnote>
  <w:footnote w:id="53">
    <w:p w:rsidR="00A338A1" w:rsidRPr="00616BB8" w:rsidRDefault="00A338A1" w:rsidP="00A338A1">
      <w:pPr>
        <w:spacing w:line="360" w:lineRule="auto"/>
        <w:jc w:val="both"/>
        <w:rPr>
          <w:rFonts w:cs="David"/>
          <w:sz w:val="28"/>
          <w:szCs w:val="28"/>
          <w:rtl/>
        </w:rPr>
      </w:pPr>
      <w:r>
        <w:rPr>
          <w:rStyle w:val="a9"/>
        </w:rPr>
        <w:footnoteRef/>
      </w:r>
      <w:r>
        <w:rPr>
          <w:rtl/>
        </w:rPr>
        <w:t xml:space="preserve"> </w:t>
      </w:r>
      <w:r>
        <w:rPr>
          <w:rFonts w:cs="David" w:hint="cs"/>
          <w:sz w:val="28"/>
          <w:szCs w:val="28"/>
          <w:rtl/>
        </w:rPr>
        <w:t>אמנם, ראה להלן בנוגע להסתמכות והגיונם של הדברים שם הוא שונה.</w:t>
      </w:r>
    </w:p>
    <w:p w:rsidR="00A338A1" w:rsidRDefault="00A338A1" w:rsidP="00A338A1">
      <w:pPr>
        <w:pStyle w:val="a7"/>
      </w:pPr>
    </w:p>
  </w:footnote>
  <w:footnote w:id="54">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כגון שכתב לה דין ודברים אין לי בנכסייך, או כבנידו"ד שהצדדים בקשו לפעול על פי חוק יחסי ממון או כדברי הב"ח בנכסים שלא קיימת לגביהם הסדרה הלכתית כל שהיא כגון, שנתנו לה על מנת שאין לבעל זכויות בהם או שנפלו במדינת הים שלא היו ידועים לבעל שאין בהם דין נכסי מלוג, והם הובאו לחיי הנישואין. </w:t>
      </w:r>
    </w:p>
  </w:footnote>
  <w:footnote w:id="55">
    <w:p w:rsidR="00A338A1" w:rsidRPr="00636DAA" w:rsidRDefault="00A338A1" w:rsidP="00A338A1">
      <w:pPr>
        <w:pStyle w:val="a7"/>
        <w:spacing w:after="120" w:line="360" w:lineRule="auto"/>
        <w:ind w:firstLine="284"/>
        <w:jc w:val="both"/>
        <w:rPr>
          <w:rFonts w:cs="David"/>
        </w:rPr>
      </w:pPr>
      <w:r w:rsidRPr="00636DAA">
        <w:rPr>
          <w:rStyle w:val="a9"/>
          <w:rFonts w:cs="David"/>
        </w:rPr>
        <w:footnoteRef/>
      </w:r>
      <w:r w:rsidRPr="00636DAA">
        <w:rPr>
          <w:rFonts w:cs="David"/>
          <w:rtl/>
        </w:rPr>
        <w:t xml:space="preserve"> </w:t>
      </w:r>
      <w:r w:rsidRPr="00636DAA">
        <w:rPr>
          <w:rFonts w:cs="David" w:hint="cs"/>
          <w:rtl/>
        </w:rPr>
        <w:t xml:space="preserve">ועיין בדברות משה להגר"מ פיינשטיין זצ"ל, בהסברת הדברים באריכות, מדוע נקטו הלשון "כיורד ברשות" ולא "יורד ברשות" ממש והנפ"מ בזה. </w:t>
      </w:r>
    </w:p>
  </w:footnote>
  <w:footnote w:id="56">
    <w:p w:rsidR="00A338A1" w:rsidRPr="00636DAA" w:rsidRDefault="00A338A1" w:rsidP="00A338A1">
      <w:pPr>
        <w:pStyle w:val="a7"/>
        <w:spacing w:after="120" w:line="360" w:lineRule="auto"/>
        <w:ind w:firstLine="284"/>
        <w:jc w:val="both"/>
        <w:rPr>
          <w:rFonts w:cs="David"/>
          <w:rtl/>
        </w:rPr>
      </w:pPr>
      <w:r w:rsidRPr="00636DAA">
        <w:rPr>
          <w:rStyle w:val="a9"/>
          <w:rFonts w:cs="David"/>
        </w:rPr>
        <w:footnoteRef/>
      </w:r>
      <w:r w:rsidRPr="00636DAA">
        <w:rPr>
          <w:rFonts w:cs="David"/>
          <w:rtl/>
        </w:rPr>
        <w:t xml:space="preserve"> </w:t>
      </w:r>
      <w:r w:rsidRPr="00636DAA">
        <w:rPr>
          <w:rFonts w:cs="David" w:hint="cs"/>
          <w:rtl/>
        </w:rPr>
        <w:t xml:space="preserve">ואף שהראב"ד כתב שהוא הדין בקבלן אבל חלקו עליו כל הראשונים הרמב"ן ... ועוד, והטעם הוא שדין זה נובע משותפתו של האריס. ועיין לח"מ על הרמב"ם שם שכתב בביאור הדין בזה הלשון "אלא באריס מפני שהוא שותף לקרקע ומטר זה הוי כשבח שבא לקרקע וכיוון שהוא שותף זוכה בו" </w:t>
      </w:r>
    </w:p>
  </w:footnote>
  <w:footnote w:id="57">
    <w:p w:rsidR="00A338A1" w:rsidRPr="00636DAA" w:rsidRDefault="00A338A1" w:rsidP="00A338A1">
      <w:pPr>
        <w:spacing w:after="120" w:line="360" w:lineRule="auto"/>
        <w:ind w:firstLine="284"/>
        <w:jc w:val="both"/>
        <w:rPr>
          <w:rFonts w:cs="David"/>
          <w:sz w:val="20"/>
          <w:szCs w:val="20"/>
          <w:rtl/>
        </w:rPr>
      </w:pPr>
      <w:r w:rsidRPr="00636DAA">
        <w:rPr>
          <w:rStyle w:val="a9"/>
          <w:rFonts w:cs="David"/>
          <w:sz w:val="20"/>
          <w:szCs w:val="20"/>
        </w:rPr>
        <w:footnoteRef/>
      </w:r>
      <w:r w:rsidRPr="00636DAA">
        <w:rPr>
          <w:rFonts w:cs="David"/>
          <w:sz w:val="20"/>
          <w:szCs w:val="20"/>
          <w:rtl/>
        </w:rPr>
        <w:t xml:space="preserve"> </w:t>
      </w:r>
      <w:r w:rsidRPr="00636DAA">
        <w:rPr>
          <w:rFonts w:cs="David" w:hint="cs"/>
          <w:sz w:val="20"/>
          <w:szCs w:val="20"/>
          <w:rtl/>
        </w:rPr>
        <w:t>ועיין אנצ"ת כרך ב' עמ' קפ"ח טור א' ובהערה 40 שכתבו שהקרקע משועבדת לפירותיה לתשלום לאריס, אבל היותר נראה לומר שזכה האריס בגוף הפירות ובכל שבח ואין תימה בזה כדאשכחן באומן קונה בשבח כלי למאן דאית ליה, שיש שכתבו שקונה השבח בגוף הכלי.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8A1" w:rsidRDefault="00A338A1" w:rsidP="00A338A1">
    <w:pPr>
      <w:pStyle w:val="ab"/>
      <w:jc w:val="center"/>
      <w:rPr>
        <w:rFonts w:cs="David"/>
        <w:b/>
        <w:bCs/>
        <w:color w:val="1F497D" w:themeColor="text2"/>
        <w:sz w:val="52"/>
        <w:szCs w:val="52"/>
        <w:rtl/>
      </w:rPr>
    </w:pPr>
    <w:r w:rsidRPr="000F286C">
      <w:rPr>
        <w:rFonts w:cs="David" w:hint="cs"/>
        <w:b/>
        <w:bCs/>
        <w:color w:val="1F497D" w:themeColor="text2"/>
        <w:sz w:val="52"/>
        <w:szCs w:val="52"/>
        <w:rtl/>
      </w:rPr>
      <w:t>מדינת ישראל</w:t>
    </w:r>
  </w:p>
  <w:p w:rsidR="00A338A1" w:rsidRPr="008D188E" w:rsidRDefault="00A338A1" w:rsidP="00A338A1">
    <w:pPr>
      <w:pStyle w:val="ab"/>
      <w:spacing w:after="240"/>
      <w:jc w:val="center"/>
      <w:rPr>
        <w:rFonts w:cs="David"/>
        <w:b/>
        <w:bCs/>
        <w:color w:val="1F497D" w:themeColor="text2"/>
        <w:sz w:val="32"/>
        <w:szCs w:val="32"/>
      </w:rPr>
    </w:pPr>
    <w:r>
      <w:rPr>
        <w:rFonts w:cs="David" w:hint="cs"/>
        <w:b/>
        <w:bCs/>
        <w:color w:val="1F497D" w:themeColor="text2"/>
        <w:sz w:val="32"/>
        <w:szCs w:val="32"/>
        <w:rtl/>
      </w:rPr>
      <w:t>בתי הדין הרבניים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BD0"/>
    <w:multiLevelType w:val="hybridMultilevel"/>
    <w:tmpl w:val="1CAA1D7C"/>
    <w:lvl w:ilvl="0" w:tplc="150E36C2">
      <w:start w:val="1"/>
      <w:numFmt w:val="hebrew1"/>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 w15:restartNumberingAfterBreak="0">
    <w:nsid w:val="07B015F7"/>
    <w:multiLevelType w:val="hybridMultilevel"/>
    <w:tmpl w:val="B92AEF9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32026"/>
    <w:multiLevelType w:val="hybridMultilevel"/>
    <w:tmpl w:val="D7C2D248"/>
    <w:lvl w:ilvl="0" w:tplc="4A52AF68">
      <w:start w:val="1"/>
      <w:numFmt w:val="hebrew1"/>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3" w15:restartNumberingAfterBreak="0">
    <w:nsid w:val="1F106063"/>
    <w:multiLevelType w:val="hybridMultilevel"/>
    <w:tmpl w:val="DFF0B5CE"/>
    <w:lvl w:ilvl="0" w:tplc="BD84F35E">
      <w:start w:val="1"/>
      <w:numFmt w:val="hebrew1"/>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4" w15:restartNumberingAfterBreak="0">
    <w:nsid w:val="203C50D8"/>
    <w:multiLevelType w:val="multilevel"/>
    <w:tmpl w:val="CA42D256"/>
    <w:lvl w:ilvl="0">
      <w:start w:val="1"/>
      <w:numFmt w:val="hebrew1"/>
      <w:pStyle w:val="a"/>
      <w:lvlText w:val="%1."/>
      <w:lvlJc w:val="left"/>
      <w:pPr>
        <w:ind w:left="646" w:hanging="362"/>
      </w:pPr>
      <w:rPr>
        <w:rFonts w:hint="default"/>
      </w:rPr>
    </w:lvl>
    <w:lvl w:ilvl="1">
      <w:start w:val="1"/>
      <w:numFmt w:val="decimal"/>
      <w:lvlText w:val="(%2)"/>
      <w:lvlJc w:val="left"/>
      <w:pPr>
        <w:ind w:left="930" w:hanging="362"/>
      </w:pPr>
      <w:rPr>
        <w:rFonts w:cs="FrankRuehl" w:hint="cs"/>
        <w:szCs w:val="26"/>
      </w:rPr>
    </w:lvl>
    <w:lvl w:ilvl="2">
      <w:start w:val="1"/>
      <w:numFmt w:val="hebrew1"/>
      <w:lvlText w:val="(%3)"/>
      <w:lvlJc w:val="left"/>
      <w:pPr>
        <w:ind w:left="1214" w:hanging="362"/>
      </w:pPr>
      <w:rPr>
        <w:rFonts w:hint="default"/>
      </w:rPr>
    </w:lvl>
    <w:lvl w:ilvl="3">
      <w:start w:val="1"/>
      <w:numFmt w:val="decimal"/>
      <w:lvlText w:val="%4."/>
      <w:lvlJc w:val="left"/>
      <w:pPr>
        <w:ind w:left="1498" w:hanging="362"/>
      </w:pPr>
      <w:rPr>
        <w:rFonts w:hint="default"/>
      </w:rPr>
    </w:lvl>
    <w:lvl w:ilvl="4">
      <w:start w:val="1"/>
      <w:numFmt w:val="lowerLetter"/>
      <w:lvlText w:val="%5."/>
      <w:lvlJc w:val="left"/>
      <w:pPr>
        <w:ind w:left="1782" w:hanging="362"/>
      </w:pPr>
      <w:rPr>
        <w:rFonts w:hint="default"/>
      </w:rPr>
    </w:lvl>
    <w:lvl w:ilvl="5">
      <w:start w:val="1"/>
      <w:numFmt w:val="lowerRoman"/>
      <w:lvlText w:val="%6."/>
      <w:lvlJc w:val="right"/>
      <w:pPr>
        <w:ind w:left="2066" w:hanging="362"/>
      </w:pPr>
      <w:rPr>
        <w:rFonts w:hint="default"/>
      </w:rPr>
    </w:lvl>
    <w:lvl w:ilvl="6">
      <w:start w:val="1"/>
      <w:numFmt w:val="decimal"/>
      <w:lvlText w:val="%7."/>
      <w:lvlJc w:val="left"/>
      <w:pPr>
        <w:ind w:left="2350" w:hanging="362"/>
      </w:pPr>
      <w:rPr>
        <w:rFonts w:hint="default"/>
      </w:rPr>
    </w:lvl>
    <w:lvl w:ilvl="7">
      <w:start w:val="1"/>
      <w:numFmt w:val="lowerLetter"/>
      <w:lvlText w:val="%8."/>
      <w:lvlJc w:val="left"/>
      <w:pPr>
        <w:ind w:left="2634" w:hanging="362"/>
      </w:pPr>
      <w:rPr>
        <w:rFonts w:hint="default"/>
      </w:rPr>
    </w:lvl>
    <w:lvl w:ilvl="8">
      <w:start w:val="1"/>
      <w:numFmt w:val="lowerRoman"/>
      <w:lvlText w:val="%9."/>
      <w:lvlJc w:val="right"/>
      <w:pPr>
        <w:ind w:left="2918" w:hanging="362"/>
      </w:pPr>
      <w:rPr>
        <w:rFonts w:hint="default"/>
      </w:rPr>
    </w:lvl>
  </w:abstractNum>
  <w:abstractNum w:abstractNumId="5" w15:restartNumberingAfterBreak="0">
    <w:nsid w:val="2F4F3354"/>
    <w:multiLevelType w:val="hybridMultilevel"/>
    <w:tmpl w:val="AEFEF56E"/>
    <w:lvl w:ilvl="0" w:tplc="F542776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CF1EA9"/>
    <w:multiLevelType w:val="hybridMultilevel"/>
    <w:tmpl w:val="01128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BF0DB3"/>
    <w:multiLevelType w:val="multilevel"/>
    <w:tmpl w:val="0E66DBD2"/>
    <w:lvl w:ilvl="0">
      <w:start w:val="1"/>
      <w:numFmt w:val="decimal"/>
      <w:pStyle w:val="1"/>
      <w:lvlText w:val="%1."/>
      <w:lvlJc w:val="left"/>
      <w:pPr>
        <w:tabs>
          <w:tab w:val="num" w:pos="720"/>
        </w:tabs>
        <w:ind w:left="720" w:hanging="720"/>
      </w:pPr>
    </w:lvl>
    <w:lvl w:ilvl="1">
      <w:start w:val="1"/>
      <w:numFmt w:val="hebrew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hebrew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89C6AA9"/>
    <w:multiLevelType w:val="hybridMultilevel"/>
    <w:tmpl w:val="61E890D6"/>
    <w:lvl w:ilvl="0" w:tplc="04090013">
      <w:start w:val="1"/>
      <w:numFmt w:val="hebrew1"/>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15:restartNumberingAfterBreak="0">
    <w:nsid w:val="39DA2733"/>
    <w:multiLevelType w:val="hybridMultilevel"/>
    <w:tmpl w:val="EB7CB960"/>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17A3F"/>
    <w:multiLevelType w:val="hybridMultilevel"/>
    <w:tmpl w:val="15001B32"/>
    <w:lvl w:ilvl="0" w:tplc="AF68BF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A6DEB"/>
    <w:multiLevelType w:val="hybridMultilevel"/>
    <w:tmpl w:val="43F43894"/>
    <w:lvl w:ilvl="0" w:tplc="F5427768">
      <w:start w:val="1"/>
      <w:numFmt w:val="hebrew1"/>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49AE5DAF"/>
    <w:multiLevelType w:val="hybridMultilevel"/>
    <w:tmpl w:val="999A4340"/>
    <w:lvl w:ilvl="0" w:tplc="F5427768">
      <w:start w:val="1"/>
      <w:numFmt w:val="hebrew1"/>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537569F4"/>
    <w:multiLevelType w:val="hybridMultilevel"/>
    <w:tmpl w:val="29B0A2A4"/>
    <w:lvl w:ilvl="0" w:tplc="30A0EA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F796D"/>
    <w:multiLevelType w:val="hybridMultilevel"/>
    <w:tmpl w:val="32C4EB30"/>
    <w:lvl w:ilvl="0" w:tplc="0F96631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247732"/>
    <w:multiLevelType w:val="multilevel"/>
    <w:tmpl w:val="C024A742"/>
    <w:lvl w:ilvl="0">
      <w:start w:val="1"/>
      <w:numFmt w:val="hebrew1"/>
      <w:pStyle w:val="11"/>
      <w:lvlText w:val="%1."/>
      <w:lvlJc w:val="left"/>
      <w:pPr>
        <w:tabs>
          <w:tab w:val="num" w:pos="794"/>
        </w:tabs>
        <w:ind w:left="794" w:hanging="397"/>
      </w:pPr>
      <w:rPr>
        <w:rFonts w:hint="default"/>
      </w:rPr>
    </w:lvl>
    <w:lvl w:ilvl="1">
      <w:start w:val="1"/>
      <w:numFmt w:val="decimal"/>
      <w:lvlText w:val="(%2)"/>
      <w:lvlJc w:val="left"/>
      <w:pPr>
        <w:tabs>
          <w:tab w:val="num" w:pos="1191"/>
        </w:tabs>
        <w:ind w:left="1191" w:hanging="397"/>
      </w:pPr>
      <w:rPr>
        <w:rFonts w:hint="default"/>
      </w:rPr>
    </w:lvl>
    <w:lvl w:ilvl="2">
      <w:start w:val="1"/>
      <w:numFmt w:val="hebrew1"/>
      <w:lvlText w:val="(%3)"/>
      <w:lvlJc w:val="left"/>
      <w:pPr>
        <w:tabs>
          <w:tab w:val="num" w:pos="1758"/>
        </w:tabs>
        <w:ind w:left="1588" w:hanging="397"/>
      </w:pPr>
      <w:rPr>
        <w:rFonts w:hint="default"/>
      </w:rPr>
    </w:lvl>
    <w:lvl w:ilvl="3">
      <w:start w:val="1"/>
      <w:numFmt w:val="decimal"/>
      <w:lvlText w:val="(%4)"/>
      <w:lvlJc w:val="left"/>
      <w:pPr>
        <w:tabs>
          <w:tab w:val="num" w:pos="2155"/>
        </w:tabs>
        <w:ind w:left="1985" w:hanging="397"/>
      </w:pPr>
      <w:rPr>
        <w:rFonts w:hint="default"/>
      </w:rPr>
    </w:lvl>
    <w:lvl w:ilvl="4">
      <w:start w:val="1"/>
      <w:numFmt w:val="decimal"/>
      <w:lvlText w:val="(%3)%4.%5."/>
      <w:lvlJc w:val="left"/>
      <w:pPr>
        <w:tabs>
          <w:tab w:val="num" w:pos="2325"/>
        </w:tabs>
        <w:ind w:left="2382" w:hanging="397"/>
      </w:pPr>
      <w:rPr>
        <w:rFonts w:hint="default"/>
      </w:rPr>
    </w:lvl>
    <w:lvl w:ilvl="5">
      <w:start w:val="1"/>
      <w:numFmt w:val="decimal"/>
      <w:lvlText w:val="(%3)%4.%5.%6."/>
      <w:lvlJc w:val="left"/>
      <w:pPr>
        <w:tabs>
          <w:tab w:val="num" w:pos="2722"/>
        </w:tabs>
        <w:ind w:left="2779" w:hanging="397"/>
      </w:pPr>
      <w:rPr>
        <w:rFonts w:hint="default"/>
      </w:rPr>
    </w:lvl>
    <w:lvl w:ilvl="6">
      <w:start w:val="1"/>
      <w:numFmt w:val="decimal"/>
      <w:lvlText w:val="(%3)%4.%5.%6.%7."/>
      <w:lvlJc w:val="left"/>
      <w:pPr>
        <w:tabs>
          <w:tab w:val="num" w:pos="3119"/>
        </w:tabs>
        <w:ind w:left="3176" w:hanging="397"/>
      </w:pPr>
      <w:rPr>
        <w:rFonts w:hint="default"/>
      </w:rPr>
    </w:lvl>
    <w:lvl w:ilvl="7">
      <w:start w:val="1"/>
      <w:numFmt w:val="decimal"/>
      <w:lvlText w:val="(%3)%4.%5.%6.%7.%8."/>
      <w:lvlJc w:val="left"/>
      <w:pPr>
        <w:tabs>
          <w:tab w:val="num" w:pos="3516"/>
        </w:tabs>
        <w:ind w:left="3573" w:hanging="397"/>
      </w:pPr>
      <w:rPr>
        <w:rFonts w:hint="default"/>
      </w:rPr>
    </w:lvl>
    <w:lvl w:ilvl="8">
      <w:start w:val="1"/>
      <w:numFmt w:val="decimal"/>
      <w:lvlText w:val="(%3)%4.%5.%6.%7.%8.%9."/>
      <w:lvlJc w:val="left"/>
      <w:pPr>
        <w:tabs>
          <w:tab w:val="num" w:pos="3913"/>
        </w:tabs>
        <w:ind w:left="3970" w:hanging="397"/>
      </w:pPr>
      <w:rPr>
        <w:rFonts w:hint="default"/>
      </w:rPr>
    </w:lvl>
  </w:abstractNum>
  <w:abstractNum w:abstractNumId="16" w15:restartNumberingAfterBreak="0">
    <w:nsid w:val="65B059AA"/>
    <w:multiLevelType w:val="hybridMultilevel"/>
    <w:tmpl w:val="9A44B792"/>
    <w:lvl w:ilvl="0" w:tplc="26561456">
      <w:start w:val="1"/>
      <w:numFmt w:val="hebrew1"/>
      <w:lvlText w:val="%1 -"/>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7" w15:restartNumberingAfterBreak="0">
    <w:nsid w:val="67E510DF"/>
    <w:multiLevelType w:val="multilevel"/>
    <w:tmpl w:val="B29E0AE8"/>
    <w:lvl w:ilvl="0">
      <w:start w:val="1"/>
      <w:numFmt w:val="hebrew1"/>
      <w:pStyle w:val="a0"/>
      <w:lvlText w:val="%1."/>
      <w:lvlJc w:val="left"/>
      <w:pPr>
        <w:tabs>
          <w:tab w:val="num" w:pos="360"/>
        </w:tabs>
        <w:ind w:left="360" w:hanging="360"/>
      </w:pPr>
      <w:rPr>
        <w:rFonts w:cs="Narkisim" w:hint="cs"/>
        <w:bCs/>
        <w:iCs w:val="0"/>
        <w:szCs w:val="24"/>
      </w:rPr>
    </w:lvl>
    <w:lvl w:ilvl="1">
      <w:start w:val="1"/>
      <w:numFmt w:val="hebrew1"/>
      <w:pStyle w:val="-"/>
      <w:lvlText w:val="%2."/>
      <w:lvlJc w:val="left"/>
      <w:pPr>
        <w:tabs>
          <w:tab w:val="num" w:pos="794"/>
        </w:tabs>
        <w:ind w:left="397" w:hanging="397"/>
      </w:pPr>
      <w:rPr>
        <w:rFonts w:cs="Narkisim" w:hint="cs"/>
        <w:bCs/>
        <w:iCs w:val="0"/>
        <w:szCs w:val="24"/>
      </w:rPr>
    </w:lvl>
    <w:lvl w:ilvl="2">
      <w:start w:val="1"/>
      <w:numFmt w:val="decimal"/>
      <w:pStyle w:val="a1"/>
      <w:lvlText w:val="(%3)"/>
      <w:lvlJc w:val="left"/>
      <w:pPr>
        <w:tabs>
          <w:tab w:val="num" w:pos="397"/>
        </w:tabs>
        <w:ind w:left="0" w:firstLine="0"/>
      </w:pPr>
      <w:rPr>
        <w:rFonts w:cs="Narkisim" w:hint="cs"/>
        <w:bCs/>
        <w:i/>
        <w:iCs w:val="0"/>
        <w:szCs w:val="22"/>
      </w:rPr>
    </w:lvl>
    <w:lvl w:ilvl="3">
      <w:start w:val="1"/>
      <w:numFmt w:val="hebrew1"/>
      <w:pStyle w:val="a2"/>
      <w:lvlText w:val="(%4)"/>
      <w:lvlJc w:val="left"/>
      <w:pPr>
        <w:tabs>
          <w:tab w:val="num" w:pos="397"/>
        </w:tabs>
        <w:ind w:left="0" w:firstLine="0"/>
      </w:pPr>
      <w:rPr>
        <w:rFonts w:hint="default"/>
        <w:bCs w:val="0"/>
        <w:iCs w:val="0"/>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9B477D1"/>
    <w:multiLevelType w:val="hybridMultilevel"/>
    <w:tmpl w:val="7A48A78E"/>
    <w:lvl w:ilvl="0" w:tplc="870AF7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358BF"/>
    <w:multiLevelType w:val="hybridMultilevel"/>
    <w:tmpl w:val="B4AEF068"/>
    <w:lvl w:ilvl="0" w:tplc="04090003">
      <w:start w:val="1"/>
      <w:numFmt w:val="bullet"/>
      <w:lvlText w:val="o"/>
      <w:lvlJc w:val="left"/>
      <w:pPr>
        <w:ind w:left="379" w:hanging="360"/>
      </w:pPr>
      <w:rPr>
        <w:rFonts w:ascii="Courier New" w:hAnsi="Courier New" w:cs="Courier New"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0" w15:restartNumberingAfterBreak="0">
    <w:nsid w:val="6F817740"/>
    <w:multiLevelType w:val="hybridMultilevel"/>
    <w:tmpl w:val="3934E2A0"/>
    <w:lvl w:ilvl="0" w:tplc="6E1ECD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916A5"/>
    <w:multiLevelType w:val="hybridMultilevel"/>
    <w:tmpl w:val="3934E2A0"/>
    <w:lvl w:ilvl="0" w:tplc="6E1ECD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D0621"/>
    <w:multiLevelType w:val="hybridMultilevel"/>
    <w:tmpl w:val="7FF8D322"/>
    <w:lvl w:ilvl="0" w:tplc="6784BB2E">
      <w:start w:val="2"/>
      <w:numFmt w:val="hebrew1"/>
      <w:lvlText w:val="%1."/>
      <w:lvlJc w:val="left"/>
      <w:pPr>
        <w:ind w:left="1571" w:hanging="360"/>
      </w:pPr>
      <w:rPr>
        <w:rFonts w:hint="default"/>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6"/>
  </w:num>
  <w:num w:numId="2">
    <w:abstractNumId w:val="2"/>
  </w:num>
  <w:num w:numId="3">
    <w:abstractNumId w:val="19"/>
  </w:num>
  <w:num w:numId="4">
    <w:abstractNumId w:val="1"/>
  </w:num>
  <w:num w:numId="5">
    <w:abstractNumId w:val="12"/>
  </w:num>
  <w:num w:numId="6">
    <w:abstractNumId w:val="11"/>
  </w:num>
  <w:num w:numId="7">
    <w:abstractNumId w:val="15"/>
  </w:num>
  <w:num w:numId="8">
    <w:abstractNumId w:val="17"/>
  </w:num>
  <w:num w:numId="9">
    <w:abstractNumId w:val="7"/>
    <w:lvlOverride w:ilvl="0">
      <w:lvl w:ilvl="0">
        <w:start w:val="1"/>
        <w:numFmt w:val="decimal"/>
        <w:pStyle w:val="1"/>
        <w:lvlText w:val="%1."/>
        <w:lvlJc w:val="left"/>
        <w:pPr>
          <w:tabs>
            <w:tab w:val="num" w:pos="397"/>
          </w:tabs>
          <w:ind w:left="397" w:hanging="397"/>
        </w:pPr>
        <w:rPr>
          <w:rFonts w:hint="default"/>
        </w:rPr>
      </w:lvl>
    </w:lvlOverride>
    <w:lvlOverride w:ilvl="1">
      <w:lvl w:ilvl="1">
        <w:start w:val="1"/>
        <w:numFmt w:val="hebrew1"/>
        <w:lvlText w:val="(%2)"/>
        <w:lvlJc w:val="left"/>
        <w:pPr>
          <w:tabs>
            <w:tab w:val="num" w:pos="964"/>
          </w:tabs>
          <w:ind w:left="794" w:hanging="397"/>
        </w:pPr>
        <w:rPr>
          <w:rFonts w:hint="default"/>
        </w:rPr>
      </w:lvl>
    </w:lvlOverride>
    <w:lvlOverride w:ilvl="2">
      <w:lvl w:ilvl="2">
        <w:start w:val="1"/>
        <w:numFmt w:val="decimal"/>
        <w:lvlText w:val="(%3)"/>
        <w:lvlJc w:val="left"/>
        <w:pPr>
          <w:tabs>
            <w:tab w:val="num" w:pos="1361"/>
          </w:tabs>
          <w:ind w:left="1191" w:hanging="397"/>
        </w:pPr>
        <w:rPr>
          <w:rFonts w:hint="default"/>
        </w:rPr>
      </w:lvl>
    </w:lvlOverride>
    <w:lvlOverride w:ilvl="3">
      <w:lvl w:ilvl="3">
        <w:start w:val="1"/>
        <w:numFmt w:val="hebrew1"/>
        <w:lvlText w:val="(%4)"/>
        <w:lvlJc w:val="left"/>
        <w:pPr>
          <w:tabs>
            <w:tab w:val="num" w:pos="1758"/>
          </w:tabs>
          <w:ind w:left="1588" w:hanging="397"/>
        </w:pPr>
        <w:rPr>
          <w:rFonts w:hint="default"/>
        </w:rPr>
      </w:lvl>
    </w:lvlOverride>
    <w:lvlOverride w:ilvl="4">
      <w:lvl w:ilvl="4">
        <w:start w:val="1"/>
        <w:numFmt w:val="decimal"/>
        <w:lvlText w:val="%5."/>
        <w:lvlJc w:val="left"/>
        <w:pPr>
          <w:tabs>
            <w:tab w:val="num" w:pos="2155"/>
          </w:tabs>
          <w:ind w:left="1985" w:hanging="397"/>
        </w:pPr>
        <w:rPr>
          <w:rFonts w:hint="default"/>
        </w:rPr>
      </w:lvl>
    </w:lvlOverride>
    <w:lvlOverride w:ilvl="5">
      <w:lvl w:ilvl="5">
        <w:start w:val="1"/>
        <w:numFmt w:val="decimal"/>
        <w:lvlText w:val="%6."/>
        <w:lvlJc w:val="left"/>
        <w:pPr>
          <w:tabs>
            <w:tab w:val="num" w:pos="2552"/>
          </w:tabs>
          <w:ind w:left="2382" w:hanging="397"/>
        </w:pPr>
        <w:rPr>
          <w:rFonts w:hint="default"/>
        </w:rPr>
      </w:lvl>
    </w:lvlOverride>
    <w:lvlOverride w:ilvl="6">
      <w:lvl w:ilvl="6">
        <w:start w:val="1"/>
        <w:numFmt w:val="decimal"/>
        <w:lvlText w:val="%7."/>
        <w:lvlJc w:val="left"/>
        <w:pPr>
          <w:tabs>
            <w:tab w:val="num" w:pos="2949"/>
          </w:tabs>
          <w:ind w:left="2779" w:hanging="397"/>
        </w:pPr>
        <w:rPr>
          <w:rFonts w:hint="default"/>
        </w:rPr>
      </w:lvl>
    </w:lvlOverride>
    <w:lvlOverride w:ilvl="7">
      <w:lvl w:ilvl="7">
        <w:start w:val="1"/>
        <w:numFmt w:val="decimal"/>
        <w:lvlText w:val="%8."/>
        <w:lvlJc w:val="left"/>
        <w:pPr>
          <w:tabs>
            <w:tab w:val="num" w:pos="3346"/>
          </w:tabs>
          <w:ind w:left="3176" w:hanging="397"/>
        </w:pPr>
        <w:rPr>
          <w:rFonts w:hint="default"/>
        </w:rPr>
      </w:lvl>
    </w:lvlOverride>
    <w:lvlOverride w:ilvl="8">
      <w:lvl w:ilvl="8">
        <w:start w:val="1"/>
        <w:numFmt w:val="decimal"/>
        <w:lvlText w:val="%9."/>
        <w:lvlJc w:val="left"/>
        <w:pPr>
          <w:tabs>
            <w:tab w:val="num" w:pos="3743"/>
          </w:tabs>
          <w:ind w:left="3573" w:hanging="397"/>
        </w:pPr>
        <w:rPr>
          <w:rFonts w:hint="default"/>
        </w:rPr>
      </w:lvl>
    </w:lvlOverride>
  </w:num>
  <w:num w:numId="10">
    <w:abstractNumId w:val="17"/>
    <w:lvlOverride w:ilvl="0">
      <w:lvl w:ilvl="0">
        <w:start w:val="1"/>
        <w:numFmt w:val="hebrew1"/>
        <w:pStyle w:val="a0"/>
        <w:lvlText w:val="%1."/>
        <w:lvlJc w:val="left"/>
        <w:pPr>
          <w:tabs>
            <w:tab w:val="num" w:pos="360"/>
          </w:tabs>
          <w:ind w:left="360" w:hanging="360"/>
        </w:pPr>
        <w:rPr>
          <w:rFonts w:cs="Narkisim" w:hint="cs"/>
          <w:bCs/>
          <w:iCs w:val="0"/>
          <w:szCs w:val="24"/>
        </w:rPr>
      </w:lvl>
    </w:lvlOverride>
    <w:lvlOverride w:ilvl="1">
      <w:lvl w:ilvl="1">
        <w:start w:val="1"/>
        <w:numFmt w:val="hebrew1"/>
        <w:pStyle w:val="-"/>
        <w:lvlText w:val="%2."/>
        <w:lvlJc w:val="left"/>
        <w:pPr>
          <w:tabs>
            <w:tab w:val="num" w:pos="794"/>
          </w:tabs>
          <w:ind w:left="397" w:hanging="397"/>
        </w:pPr>
        <w:rPr>
          <w:rFonts w:cs="Narkisim" w:hint="cs"/>
          <w:bCs/>
          <w:iCs w:val="0"/>
          <w:szCs w:val="24"/>
        </w:rPr>
      </w:lvl>
    </w:lvlOverride>
    <w:lvlOverride w:ilvl="2">
      <w:lvl w:ilvl="2">
        <w:start w:val="1"/>
        <w:numFmt w:val="decimal"/>
        <w:pStyle w:val="a1"/>
        <w:lvlText w:val="(%3)"/>
        <w:lvlJc w:val="left"/>
        <w:pPr>
          <w:tabs>
            <w:tab w:val="num" w:pos="397"/>
          </w:tabs>
          <w:ind w:left="0" w:firstLine="0"/>
        </w:pPr>
        <w:rPr>
          <w:rFonts w:cs="Narkisim" w:hint="cs"/>
          <w:bCs/>
          <w:i/>
          <w:iCs w:val="0"/>
          <w:szCs w:val="22"/>
        </w:rPr>
      </w:lvl>
    </w:lvlOverride>
    <w:lvlOverride w:ilvl="3">
      <w:lvl w:ilvl="3">
        <w:start w:val="1"/>
        <w:numFmt w:val="hebrew1"/>
        <w:pStyle w:val="a2"/>
        <w:lvlText w:val="(%4)"/>
        <w:lvlJc w:val="left"/>
        <w:pPr>
          <w:tabs>
            <w:tab w:val="num" w:pos="397"/>
          </w:tabs>
          <w:ind w:left="0" w:firstLine="0"/>
        </w:pPr>
        <w:rPr>
          <w:rFonts w:hint="default"/>
          <w:bCs w:val="0"/>
          <w:iCs/>
          <w:szCs w:val="22"/>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1">
    <w:abstractNumId w:val="4"/>
  </w:num>
  <w:num w:numId="12">
    <w:abstractNumId w:val="9"/>
  </w:num>
  <w:num w:numId="13">
    <w:abstractNumId w:val="22"/>
  </w:num>
  <w:num w:numId="14">
    <w:abstractNumId w:val="14"/>
  </w:num>
  <w:num w:numId="15">
    <w:abstractNumId w:val="5"/>
  </w:num>
  <w:num w:numId="16">
    <w:abstractNumId w:val="13"/>
  </w:num>
  <w:num w:numId="17">
    <w:abstractNumId w:val="21"/>
  </w:num>
  <w:num w:numId="18">
    <w:abstractNumId w:val="10"/>
  </w:num>
  <w:num w:numId="19">
    <w:abstractNumId w:val="20"/>
  </w:num>
  <w:num w:numId="20">
    <w:abstractNumId w:val="6"/>
  </w:num>
  <w:num w:numId="21">
    <w:abstractNumId w:val="3"/>
  </w:num>
  <w:num w:numId="22">
    <w:abstractNumId w:val="0"/>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A1"/>
    <w:rsid w:val="00371666"/>
    <w:rsid w:val="004264CD"/>
    <w:rsid w:val="00480438"/>
    <w:rsid w:val="004D209D"/>
    <w:rsid w:val="005708C6"/>
    <w:rsid w:val="00697C82"/>
    <w:rsid w:val="0096085B"/>
    <w:rsid w:val="009B70B5"/>
    <w:rsid w:val="009F7ABB"/>
    <w:rsid w:val="00A338A1"/>
    <w:rsid w:val="00C65217"/>
    <w:rsid w:val="00CE39E5"/>
    <w:rsid w:val="00F35E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8D559-A062-441A-BC48-83C65FE6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David"/>
        <w:szCs w:val="24"/>
        <w:lang w:val="en-US" w:eastAsia="en-US" w:bidi="he-IL"/>
      </w:rPr>
    </w:rPrDefault>
    <w:pPrDefault>
      <w:pPr>
        <w:bidi/>
        <w:spacing w:line="360" w:lineRule="auto"/>
        <w:ind w:left="1043" w:hanging="70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A338A1"/>
    <w:pPr>
      <w:spacing w:after="200" w:line="276" w:lineRule="auto"/>
      <w:ind w:left="0" w:firstLine="0"/>
      <w:jc w:val="left"/>
    </w:pPr>
    <w:rPr>
      <w:rFonts w:ascii="Calibri" w:eastAsia="Calibri" w:hAnsi="Calibri" w:cs="Arial"/>
      <w:sz w:val="22"/>
      <w:szCs w:val="22"/>
    </w:rPr>
  </w:style>
  <w:style w:type="paragraph" w:styleId="10">
    <w:name w:val="heading 1"/>
    <w:basedOn w:val="a3"/>
    <w:next w:val="a3"/>
    <w:link w:val="12"/>
    <w:uiPriority w:val="9"/>
    <w:qFormat/>
    <w:rsid w:val="00A338A1"/>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2">
    <w:name w:val="heading 2"/>
    <w:basedOn w:val="a3"/>
    <w:link w:val="20"/>
    <w:uiPriority w:val="9"/>
    <w:qFormat/>
    <w:rsid w:val="00A338A1"/>
    <w:pPr>
      <w:bidi w:val="0"/>
      <w:spacing w:before="100" w:beforeAutospacing="1" w:after="100" w:afterAutospacing="1"/>
      <w:outlineLvl w:val="1"/>
    </w:pPr>
    <w:rPr>
      <w:rFonts w:asciiTheme="minorHAnsi" w:eastAsia="Times New Roman" w:hAnsiTheme="minorHAnsi" w:cs="Times New Roman"/>
      <w:b/>
      <w:bCs/>
      <w:sz w:val="50"/>
      <w:szCs w:val="50"/>
    </w:rPr>
  </w:style>
  <w:style w:type="paragraph" w:styleId="5">
    <w:name w:val="heading 5"/>
    <w:basedOn w:val="a3"/>
    <w:next w:val="a3"/>
    <w:link w:val="50"/>
    <w:uiPriority w:val="9"/>
    <w:semiHidden/>
    <w:unhideWhenUsed/>
    <w:qFormat/>
    <w:rsid w:val="00A338A1"/>
    <w:pPr>
      <w:keepNext/>
      <w:keepLines/>
      <w:spacing w:before="200"/>
      <w:outlineLvl w:val="4"/>
    </w:pPr>
    <w:rPr>
      <w:rFonts w:asciiTheme="majorHAnsi" w:eastAsiaTheme="majorEastAsia" w:hAnsiTheme="majorHAnsi" w:cstheme="majorBidi"/>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כותרת 1 תו"/>
    <w:basedOn w:val="a4"/>
    <w:link w:val="10"/>
    <w:uiPriority w:val="9"/>
    <w:rsid w:val="00A338A1"/>
    <w:rPr>
      <w:rFonts w:asciiTheme="majorHAnsi" w:eastAsiaTheme="majorEastAsia" w:hAnsiTheme="majorHAnsi" w:cstheme="majorBidi"/>
      <w:b/>
      <w:bCs/>
      <w:color w:val="365F91" w:themeColor="accent1" w:themeShade="BF"/>
      <w:sz w:val="28"/>
      <w:szCs w:val="22"/>
    </w:rPr>
  </w:style>
  <w:style w:type="character" w:customStyle="1" w:styleId="20">
    <w:name w:val="כותרת 2 תו"/>
    <w:basedOn w:val="a4"/>
    <w:link w:val="2"/>
    <w:uiPriority w:val="9"/>
    <w:rsid w:val="00A338A1"/>
    <w:rPr>
      <w:rFonts w:asciiTheme="minorHAnsi" w:eastAsia="Times New Roman" w:hAnsiTheme="minorHAnsi" w:cs="Times New Roman"/>
      <w:b/>
      <w:bCs/>
      <w:sz w:val="50"/>
      <w:szCs w:val="50"/>
    </w:rPr>
  </w:style>
  <w:style w:type="character" w:customStyle="1" w:styleId="50">
    <w:name w:val="כותרת 5 תו"/>
    <w:basedOn w:val="a4"/>
    <w:link w:val="5"/>
    <w:uiPriority w:val="9"/>
    <w:semiHidden/>
    <w:rsid w:val="00A338A1"/>
    <w:rPr>
      <w:rFonts w:asciiTheme="majorHAnsi" w:eastAsiaTheme="majorEastAsia" w:hAnsiTheme="majorHAnsi" w:cstheme="majorBidi"/>
      <w:color w:val="243F60" w:themeColor="accent1" w:themeShade="7F"/>
      <w:sz w:val="22"/>
      <w:szCs w:val="22"/>
    </w:rPr>
  </w:style>
  <w:style w:type="paragraph" w:styleId="a7">
    <w:name w:val="footnote text"/>
    <w:basedOn w:val="a3"/>
    <w:link w:val="a8"/>
    <w:uiPriority w:val="99"/>
    <w:semiHidden/>
    <w:unhideWhenUsed/>
    <w:rsid w:val="00A338A1"/>
    <w:pPr>
      <w:spacing w:after="0" w:line="240" w:lineRule="auto"/>
    </w:pPr>
    <w:rPr>
      <w:sz w:val="20"/>
      <w:szCs w:val="20"/>
    </w:rPr>
  </w:style>
  <w:style w:type="character" w:customStyle="1" w:styleId="a8">
    <w:name w:val="טקסט הערת שוליים תו"/>
    <w:basedOn w:val="a4"/>
    <w:link w:val="a7"/>
    <w:uiPriority w:val="99"/>
    <w:semiHidden/>
    <w:rsid w:val="00A338A1"/>
    <w:rPr>
      <w:rFonts w:ascii="Calibri" w:eastAsia="Calibri" w:hAnsi="Calibri" w:cs="Arial"/>
      <w:szCs w:val="20"/>
    </w:rPr>
  </w:style>
  <w:style w:type="character" w:styleId="a9">
    <w:name w:val="footnote reference"/>
    <w:aliases w:val="Footnote Reference"/>
    <w:basedOn w:val="a4"/>
    <w:uiPriority w:val="99"/>
    <w:semiHidden/>
    <w:unhideWhenUsed/>
    <w:qFormat/>
    <w:rsid w:val="00A338A1"/>
    <w:rPr>
      <w:vertAlign w:val="superscript"/>
    </w:rPr>
  </w:style>
  <w:style w:type="table" w:styleId="aa">
    <w:name w:val="Table Grid"/>
    <w:basedOn w:val="a5"/>
    <w:uiPriority w:val="59"/>
    <w:rsid w:val="00A338A1"/>
    <w:pPr>
      <w:bidi w:val="0"/>
      <w:spacing w:line="240" w:lineRule="auto"/>
      <w:ind w:left="0" w:firstLine="0"/>
      <w:jc w:val="left"/>
    </w:pPr>
    <w:rPr>
      <w:rFonts w:ascii="Calibri" w:eastAsia="Calibri" w:hAnsi="Calibri" w:cs="Arial"/>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3"/>
    <w:link w:val="ac"/>
    <w:uiPriority w:val="99"/>
    <w:unhideWhenUsed/>
    <w:rsid w:val="00A338A1"/>
    <w:pPr>
      <w:tabs>
        <w:tab w:val="center" w:pos="4153"/>
        <w:tab w:val="right" w:pos="8306"/>
      </w:tabs>
      <w:spacing w:after="0" w:line="240" w:lineRule="auto"/>
    </w:pPr>
  </w:style>
  <w:style w:type="character" w:customStyle="1" w:styleId="ac">
    <w:name w:val="כותרת עליונה תו"/>
    <w:basedOn w:val="a4"/>
    <w:link w:val="ab"/>
    <w:uiPriority w:val="99"/>
    <w:rsid w:val="00A338A1"/>
    <w:rPr>
      <w:rFonts w:ascii="Calibri" w:eastAsia="Calibri" w:hAnsi="Calibri" w:cs="Arial"/>
      <w:sz w:val="22"/>
      <w:szCs w:val="22"/>
    </w:rPr>
  </w:style>
  <w:style w:type="paragraph" w:styleId="ad">
    <w:name w:val="footer"/>
    <w:basedOn w:val="a3"/>
    <w:link w:val="ae"/>
    <w:uiPriority w:val="99"/>
    <w:unhideWhenUsed/>
    <w:rsid w:val="00A338A1"/>
    <w:pPr>
      <w:tabs>
        <w:tab w:val="center" w:pos="4153"/>
        <w:tab w:val="right" w:pos="8306"/>
      </w:tabs>
      <w:spacing w:after="0" w:line="240" w:lineRule="auto"/>
    </w:pPr>
  </w:style>
  <w:style w:type="character" w:customStyle="1" w:styleId="ae">
    <w:name w:val="כותרת תחתונה תו"/>
    <w:basedOn w:val="a4"/>
    <w:link w:val="ad"/>
    <w:uiPriority w:val="99"/>
    <w:rsid w:val="00A338A1"/>
    <w:rPr>
      <w:rFonts w:ascii="Calibri" w:eastAsia="Calibri" w:hAnsi="Calibri" w:cs="Arial"/>
      <w:sz w:val="22"/>
      <w:szCs w:val="22"/>
    </w:rPr>
  </w:style>
  <w:style w:type="paragraph" w:styleId="af">
    <w:name w:val="Balloon Text"/>
    <w:basedOn w:val="a3"/>
    <w:link w:val="af0"/>
    <w:uiPriority w:val="99"/>
    <w:semiHidden/>
    <w:unhideWhenUsed/>
    <w:rsid w:val="00A338A1"/>
    <w:pPr>
      <w:spacing w:after="0" w:line="240" w:lineRule="auto"/>
    </w:pPr>
    <w:rPr>
      <w:rFonts w:ascii="Tahoma" w:hAnsi="Tahoma" w:cs="Tahoma"/>
      <w:sz w:val="16"/>
      <w:szCs w:val="16"/>
    </w:rPr>
  </w:style>
  <w:style w:type="character" w:customStyle="1" w:styleId="af0">
    <w:name w:val="טקסט בלונים תו"/>
    <w:basedOn w:val="a4"/>
    <w:link w:val="af"/>
    <w:uiPriority w:val="99"/>
    <w:semiHidden/>
    <w:rsid w:val="00A338A1"/>
    <w:rPr>
      <w:rFonts w:ascii="Tahoma" w:eastAsia="Calibri" w:hAnsi="Tahoma" w:cs="Tahoma"/>
      <w:sz w:val="16"/>
      <w:szCs w:val="16"/>
    </w:rPr>
  </w:style>
  <w:style w:type="character" w:styleId="Hyperlink">
    <w:name w:val="Hyperlink"/>
    <w:basedOn w:val="a4"/>
    <w:uiPriority w:val="99"/>
    <w:unhideWhenUsed/>
    <w:rsid w:val="00A338A1"/>
    <w:rPr>
      <w:color w:val="0000FF" w:themeColor="hyperlink"/>
      <w:u w:val="single"/>
    </w:rPr>
  </w:style>
  <w:style w:type="character" w:customStyle="1" w:styleId="af1">
    <w:name w:val="פסקת פתיחה תו"/>
    <w:link w:val="af2"/>
    <w:locked/>
    <w:rsid w:val="00A338A1"/>
    <w:rPr>
      <w:rFonts w:eastAsia="Times New Roman" w:cs="FrankRuehl"/>
      <w:sz w:val="28"/>
      <w:szCs w:val="28"/>
      <w:lang w:eastAsia="he-IL"/>
    </w:rPr>
  </w:style>
  <w:style w:type="paragraph" w:customStyle="1" w:styleId="af2">
    <w:name w:val="פסקת פתיחה"/>
    <w:basedOn w:val="a3"/>
    <w:next w:val="af3"/>
    <w:link w:val="af1"/>
    <w:qFormat/>
    <w:rsid w:val="00A338A1"/>
    <w:pPr>
      <w:spacing w:before="120" w:after="120"/>
      <w:jc w:val="both"/>
    </w:pPr>
    <w:rPr>
      <w:rFonts w:ascii="Arial" w:eastAsia="Times New Roman" w:hAnsi="Arial" w:cs="FrankRuehl"/>
      <w:sz w:val="28"/>
      <w:szCs w:val="28"/>
      <w:lang w:eastAsia="he-IL"/>
    </w:rPr>
  </w:style>
  <w:style w:type="paragraph" w:customStyle="1" w:styleId="af3">
    <w:name w:val="פסקה רגילה"/>
    <w:basedOn w:val="a3"/>
    <w:link w:val="af4"/>
    <w:qFormat/>
    <w:rsid w:val="00A338A1"/>
    <w:pPr>
      <w:snapToGrid w:val="0"/>
      <w:spacing w:after="120"/>
      <w:ind w:firstLine="397"/>
      <w:jc w:val="both"/>
    </w:pPr>
    <w:rPr>
      <w:rFonts w:ascii="Times New Roman" w:hAnsi="Times New Roman" w:cs="FrankRuehl"/>
      <w:kern w:val="28"/>
      <w:szCs w:val="28"/>
    </w:rPr>
  </w:style>
  <w:style w:type="character" w:customStyle="1" w:styleId="af4">
    <w:name w:val="פסקה רגילה תו"/>
    <w:basedOn w:val="a4"/>
    <w:link w:val="af3"/>
    <w:locked/>
    <w:rsid w:val="00A338A1"/>
    <w:rPr>
      <w:rFonts w:ascii="Times New Roman" w:eastAsia="Calibri" w:hAnsi="Times New Roman" w:cs="FrankRuehl"/>
      <w:kern w:val="28"/>
      <w:sz w:val="22"/>
      <w:szCs w:val="28"/>
    </w:rPr>
  </w:style>
  <w:style w:type="character" w:customStyle="1" w:styleId="af5">
    <w:name w:val="פסק דין תו"/>
    <w:basedOn w:val="a4"/>
    <w:link w:val="af6"/>
    <w:locked/>
    <w:rsid w:val="00A338A1"/>
    <w:rPr>
      <w:rFonts w:cs="FrankRuehl"/>
      <w:bCs/>
      <w:spacing w:val="20"/>
      <w:kern w:val="28"/>
      <w:sz w:val="24"/>
      <w:szCs w:val="32"/>
    </w:rPr>
  </w:style>
  <w:style w:type="paragraph" w:customStyle="1" w:styleId="af6">
    <w:name w:val="פסק דין"/>
    <w:basedOn w:val="a3"/>
    <w:next w:val="af2"/>
    <w:link w:val="af5"/>
    <w:qFormat/>
    <w:rsid w:val="00A338A1"/>
    <w:pPr>
      <w:keepNext/>
      <w:overflowPunct w:val="0"/>
      <w:autoSpaceDE w:val="0"/>
      <w:autoSpaceDN w:val="0"/>
      <w:adjustRightInd w:val="0"/>
      <w:spacing w:before="360" w:after="240" w:line="276" w:lineRule="exact"/>
      <w:jc w:val="center"/>
    </w:pPr>
    <w:rPr>
      <w:rFonts w:ascii="Arial" w:eastAsiaTheme="minorHAnsi" w:hAnsi="Arial" w:cs="FrankRuehl"/>
      <w:bCs/>
      <w:spacing w:val="20"/>
      <w:kern w:val="28"/>
      <w:sz w:val="24"/>
      <w:szCs w:val="32"/>
    </w:rPr>
  </w:style>
  <w:style w:type="paragraph" w:customStyle="1" w:styleId="af7">
    <w:name w:val="שמות הדיינים"/>
    <w:basedOn w:val="a3"/>
    <w:next w:val="a3"/>
    <w:link w:val="af8"/>
    <w:qFormat/>
    <w:rsid w:val="00A338A1"/>
    <w:pPr>
      <w:tabs>
        <w:tab w:val="center" w:pos="4153"/>
        <w:tab w:val="right" w:pos="8306"/>
      </w:tabs>
      <w:overflowPunct w:val="0"/>
      <w:autoSpaceDE w:val="0"/>
      <w:autoSpaceDN w:val="0"/>
      <w:adjustRightInd w:val="0"/>
      <w:spacing w:after="360" w:line="276" w:lineRule="exact"/>
      <w:jc w:val="center"/>
      <w:textAlignment w:val="baseline"/>
    </w:pPr>
    <w:rPr>
      <w:rFonts w:ascii="Times New Roman" w:hAnsi="Times New Roman" w:cs="Narkisim"/>
      <w:b/>
      <w:bCs/>
      <w:kern w:val="28"/>
      <w:sz w:val="23"/>
      <w:szCs w:val="23"/>
    </w:rPr>
  </w:style>
  <w:style w:type="character" w:customStyle="1" w:styleId="af8">
    <w:name w:val="שמות הדיינים תו"/>
    <w:basedOn w:val="a4"/>
    <w:link w:val="af7"/>
    <w:rsid w:val="00A338A1"/>
    <w:rPr>
      <w:rFonts w:ascii="Times New Roman" w:eastAsia="Calibri" w:hAnsi="Times New Roman" w:cs="Narkisim"/>
      <w:b/>
      <w:bCs/>
      <w:kern w:val="28"/>
      <w:sz w:val="23"/>
      <w:szCs w:val="23"/>
    </w:rPr>
  </w:style>
  <w:style w:type="paragraph" w:customStyle="1" w:styleId="af9">
    <w:name w:val="מספר תיק"/>
    <w:basedOn w:val="a3"/>
    <w:link w:val="afa"/>
    <w:qFormat/>
    <w:rsid w:val="00A338A1"/>
    <w:pPr>
      <w:overflowPunct w:val="0"/>
      <w:autoSpaceDE w:val="0"/>
      <w:autoSpaceDN w:val="0"/>
      <w:adjustRightInd w:val="0"/>
      <w:spacing w:after="240" w:line="276" w:lineRule="exact"/>
      <w:jc w:val="right"/>
      <w:textAlignment w:val="baseline"/>
    </w:pPr>
    <w:rPr>
      <w:rFonts w:ascii="Times New Roman" w:eastAsia="Times New Roman" w:hAnsi="Times New Roman" w:cs="FrankRuehl"/>
      <w:sz w:val="24"/>
      <w:szCs w:val="32"/>
      <w:lang w:eastAsia="he-IL"/>
    </w:rPr>
  </w:style>
  <w:style w:type="character" w:customStyle="1" w:styleId="afa">
    <w:name w:val="מספר תיק תו"/>
    <w:basedOn w:val="a4"/>
    <w:link w:val="af9"/>
    <w:rsid w:val="00A338A1"/>
    <w:rPr>
      <w:rFonts w:ascii="Times New Roman" w:eastAsia="Times New Roman" w:hAnsi="Times New Roman" w:cs="FrankRuehl"/>
      <w:sz w:val="24"/>
      <w:szCs w:val="32"/>
      <w:lang w:eastAsia="he-IL"/>
    </w:rPr>
  </w:style>
  <w:style w:type="paragraph" w:customStyle="1" w:styleId="afb">
    <w:name w:val="פלוני"/>
    <w:basedOn w:val="a3"/>
    <w:link w:val="afc"/>
    <w:qFormat/>
    <w:rsid w:val="00A338A1"/>
    <w:pPr>
      <w:overflowPunct w:val="0"/>
      <w:autoSpaceDE w:val="0"/>
      <w:autoSpaceDN w:val="0"/>
      <w:adjustRightInd w:val="0"/>
      <w:spacing w:after="100" w:line="240" w:lineRule="exact"/>
      <w:jc w:val="both"/>
      <w:textAlignment w:val="baseline"/>
    </w:pPr>
    <w:rPr>
      <w:rFonts w:ascii="Times New Roman" w:eastAsia="Times New Roman" w:hAnsi="Times New Roman" w:cs="FrankRuehl"/>
      <w:sz w:val="26"/>
      <w:szCs w:val="32"/>
      <w:lang w:eastAsia="he-IL"/>
    </w:rPr>
  </w:style>
  <w:style w:type="character" w:customStyle="1" w:styleId="afc">
    <w:name w:val="פלוני תו"/>
    <w:basedOn w:val="a4"/>
    <w:link w:val="afb"/>
    <w:rsid w:val="00A338A1"/>
    <w:rPr>
      <w:rFonts w:ascii="Times New Roman" w:eastAsia="Times New Roman" w:hAnsi="Times New Roman" w:cs="FrankRuehl"/>
      <w:sz w:val="26"/>
      <w:szCs w:val="32"/>
      <w:lang w:eastAsia="he-IL"/>
    </w:rPr>
  </w:style>
  <w:style w:type="paragraph" w:customStyle="1" w:styleId="afd">
    <w:name w:val="כותרת הנידון ומסקנות"/>
    <w:basedOn w:val="a3"/>
    <w:next w:val="a3"/>
    <w:link w:val="afe"/>
    <w:qFormat/>
    <w:rsid w:val="00A338A1"/>
    <w:pPr>
      <w:spacing w:before="360" w:after="120"/>
      <w:jc w:val="center"/>
    </w:pPr>
    <w:rPr>
      <w:rFonts w:ascii="Cambria" w:eastAsia="Times New Roman" w:hAnsi="Cambria" w:cs="Narkisim"/>
      <w:b/>
      <w:noProof/>
      <w:sz w:val="26"/>
      <w:szCs w:val="26"/>
      <w:lang w:eastAsia="he-IL"/>
    </w:rPr>
  </w:style>
  <w:style w:type="character" w:customStyle="1" w:styleId="afe">
    <w:name w:val="כותרת הנידון ומסקנות תו"/>
    <w:basedOn w:val="a4"/>
    <w:link w:val="afd"/>
    <w:rsid w:val="00A338A1"/>
    <w:rPr>
      <w:rFonts w:ascii="Cambria" w:eastAsia="Times New Roman" w:hAnsi="Cambria" w:cs="Narkisim"/>
      <w:b/>
      <w:noProof/>
      <w:sz w:val="26"/>
      <w:szCs w:val="26"/>
      <w:lang w:eastAsia="he-IL"/>
    </w:rPr>
  </w:style>
  <w:style w:type="paragraph" w:customStyle="1" w:styleId="aff">
    <w:name w:val="בבית הדין הרבני"/>
    <w:basedOn w:val="a3"/>
    <w:next w:val="aff0"/>
    <w:link w:val="aff1"/>
    <w:rsid w:val="00A338A1"/>
    <w:pPr>
      <w:overflowPunct w:val="0"/>
      <w:autoSpaceDE w:val="0"/>
      <w:autoSpaceDN w:val="0"/>
      <w:adjustRightInd w:val="0"/>
      <w:spacing w:before="360" w:after="120" w:line="276" w:lineRule="exact"/>
      <w:jc w:val="center"/>
      <w:textAlignment w:val="baseline"/>
    </w:pPr>
    <w:rPr>
      <w:rFonts w:ascii="Times New Roman" w:eastAsia="Times New Roman" w:hAnsi="Times New Roman" w:cs="FrankRuehl"/>
      <w:b/>
      <w:bCs/>
      <w:sz w:val="24"/>
      <w:szCs w:val="28"/>
      <w:lang w:eastAsia="he-IL"/>
    </w:rPr>
  </w:style>
  <w:style w:type="paragraph" w:customStyle="1" w:styleId="aff0">
    <w:name w:val="לפני כבוד הדיינים"/>
    <w:basedOn w:val="a3"/>
    <w:next w:val="af7"/>
    <w:link w:val="aff2"/>
    <w:qFormat/>
    <w:rsid w:val="00A338A1"/>
    <w:pPr>
      <w:overflowPunct w:val="0"/>
      <w:autoSpaceDE w:val="0"/>
      <w:autoSpaceDN w:val="0"/>
      <w:adjustRightInd w:val="0"/>
      <w:spacing w:after="120" w:line="276" w:lineRule="exact"/>
      <w:jc w:val="center"/>
      <w:textAlignment w:val="baseline"/>
    </w:pPr>
    <w:rPr>
      <w:rFonts w:ascii="Times New Roman" w:eastAsia="Times New Roman" w:hAnsi="Times New Roman" w:cs="FrankRuehl"/>
      <w:szCs w:val="26"/>
      <w:lang w:eastAsia="he-IL"/>
    </w:rPr>
  </w:style>
  <w:style w:type="character" w:customStyle="1" w:styleId="aff2">
    <w:name w:val="לפני כבוד הדיינים תו"/>
    <w:basedOn w:val="a4"/>
    <w:link w:val="aff0"/>
    <w:rsid w:val="00A338A1"/>
    <w:rPr>
      <w:rFonts w:ascii="Times New Roman" w:eastAsia="Times New Roman" w:hAnsi="Times New Roman" w:cs="FrankRuehl"/>
      <w:sz w:val="22"/>
      <w:szCs w:val="26"/>
      <w:lang w:eastAsia="he-IL"/>
    </w:rPr>
  </w:style>
  <w:style w:type="character" w:customStyle="1" w:styleId="aff1">
    <w:name w:val="בבית הדין הרבני תו"/>
    <w:basedOn w:val="a4"/>
    <w:link w:val="aff"/>
    <w:rsid w:val="00A338A1"/>
    <w:rPr>
      <w:rFonts w:ascii="Times New Roman" w:eastAsia="Times New Roman" w:hAnsi="Times New Roman" w:cs="FrankRuehl"/>
      <w:b/>
      <w:bCs/>
      <w:sz w:val="24"/>
      <w:szCs w:val="28"/>
      <w:lang w:eastAsia="he-IL"/>
    </w:rPr>
  </w:style>
  <w:style w:type="table" w:customStyle="1" w:styleId="TableGrid1">
    <w:name w:val="Table Grid1"/>
    <w:basedOn w:val="a5"/>
    <w:next w:val="aa"/>
    <w:uiPriority w:val="59"/>
    <w:rsid w:val="00A338A1"/>
    <w:pPr>
      <w:bidi w:val="0"/>
      <w:spacing w:line="240" w:lineRule="auto"/>
      <w:ind w:left="0" w:firstLine="0"/>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3">
    <w:name w:val="annotation text"/>
    <w:basedOn w:val="a3"/>
    <w:link w:val="aff4"/>
    <w:uiPriority w:val="99"/>
    <w:unhideWhenUsed/>
    <w:rsid w:val="00A338A1"/>
    <w:pPr>
      <w:spacing w:line="240" w:lineRule="auto"/>
    </w:pPr>
    <w:rPr>
      <w:rFonts w:asciiTheme="minorHAnsi" w:eastAsiaTheme="minorHAnsi" w:hAnsiTheme="minorHAnsi" w:cstheme="minorBidi"/>
      <w:sz w:val="20"/>
      <w:szCs w:val="20"/>
    </w:rPr>
  </w:style>
  <w:style w:type="character" w:customStyle="1" w:styleId="aff4">
    <w:name w:val="טקסט הערה תו"/>
    <w:basedOn w:val="a4"/>
    <w:link w:val="aff3"/>
    <w:uiPriority w:val="99"/>
    <w:rsid w:val="00A338A1"/>
    <w:rPr>
      <w:rFonts w:asciiTheme="minorHAnsi" w:hAnsiTheme="minorHAnsi" w:cstheme="minorBidi"/>
      <w:szCs w:val="20"/>
    </w:rPr>
  </w:style>
  <w:style w:type="character" w:customStyle="1" w:styleId="aff5">
    <w:name w:val="טקסט הערת סיום תו"/>
    <w:basedOn w:val="a4"/>
    <w:link w:val="aff6"/>
    <w:uiPriority w:val="99"/>
    <w:semiHidden/>
    <w:rsid w:val="00A338A1"/>
    <w:rPr>
      <w:rFonts w:asciiTheme="minorHAnsi" w:hAnsiTheme="minorHAnsi" w:cstheme="minorBidi"/>
      <w:szCs w:val="20"/>
    </w:rPr>
  </w:style>
  <w:style w:type="paragraph" w:styleId="aff6">
    <w:name w:val="endnote text"/>
    <w:basedOn w:val="a3"/>
    <w:link w:val="aff5"/>
    <w:uiPriority w:val="99"/>
    <w:semiHidden/>
    <w:unhideWhenUsed/>
    <w:rsid w:val="00A338A1"/>
    <w:rPr>
      <w:rFonts w:asciiTheme="minorHAnsi" w:eastAsiaTheme="minorHAnsi" w:hAnsiTheme="minorHAnsi" w:cstheme="minorBidi"/>
      <w:sz w:val="20"/>
      <w:szCs w:val="20"/>
    </w:rPr>
  </w:style>
  <w:style w:type="character" w:customStyle="1" w:styleId="aff7">
    <w:name w:val="נושא הערה תו"/>
    <w:basedOn w:val="aff4"/>
    <w:link w:val="aff8"/>
    <w:uiPriority w:val="99"/>
    <w:semiHidden/>
    <w:rsid w:val="00A338A1"/>
    <w:rPr>
      <w:rFonts w:asciiTheme="minorHAnsi" w:hAnsiTheme="minorHAnsi" w:cstheme="minorBidi"/>
      <w:b/>
      <w:bCs/>
      <w:szCs w:val="20"/>
    </w:rPr>
  </w:style>
  <w:style w:type="paragraph" w:styleId="aff8">
    <w:name w:val="annotation subject"/>
    <w:basedOn w:val="aff3"/>
    <w:next w:val="aff3"/>
    <w:link w:val="aff7"/>
    <w:uiPriority w:val="99"/>
    <w:semiHidden/>
    <w:unhideWhenUsed/>
    <w:rsid w:val="00A338A1"/>
    <w:pPr>
      <w:spacing w:line="276" w:lineRule="auto"/>
    </w:pPr>
    <w:rPr>
      <w:b/>
      <w:bCs/>
    </w:rPr>
  </w:style>
  <w:style w:type="paragraph" w:styleId="aff9">
    <w:name w:val="List Paragraph"/>
    <w:basedOn w:val="a3"/>
    <w:uiPriority w:val="34"/>
    <w:qFormat/>
    <w:rsid w:val="00A338A1"/>
    <w:pPr>
      <w:ind w:left="720"/>
      <w:contextualSpacing/>
    </w:pPr>
    <w:rPr>
      <w:rFonts w:asciiTheme="minorHAnsi" w:eastAsiaTheme="minorHAnsi" w:hAnsiTheme="minorHAnsi" w:cstheme="minorBidi"/>
    </w:rPr>
  </w:style>
  <w:style w:type="paragraph" w:styleId="affa">
    <w:name w:val="Quote"/>
    <w:basedOn w:val="a3"/>
    <w:link w:val="affb"/>
    <w:uiPriority w:val="29"/>
    <w:qFormat/>
    <w:rsid w:val="00A338A1"/>
    <w:pPr>
      <w:snapToGrid w:val="0"/>
      <w:spacing w:after="120"/>
      <w:ind w:left="851" w:right="851"/>
    </w:pPr>
    <w:rPr>
      <w:rFonts w:asciiTheme="minorHAnsi" w:hAnsiTheme="minorHAnsi" w:cstheme="minorBidi"/>
      <w:i/>
      <w:color w:val="000000" w:themeColor="text1"/>
      <w:kern w:val="28"/>
    </w:rPr>
  </w:style>
  <w:style w:type="character" w:customStyle="1" w:styleId="affb">
    <w:name w:val="ציטוט תו"/>
    <w:basedOn w:val="a4"/>
    <w:link w:val="affa"/>
    <w:uiPriority w:val="29"/>
    <w:rsid w:val="00A338A1"/>
    <w:rPr>
      <w:rFonts w:asciiTheme="minorHAnsi" w:eastAsia="Calibri" w:hAnsiTheme="minorHAnsi" w:cstheme="minorBidi"/>
      <w:i/>
      <w:color w:val="000000" w:themeColor="text1"/>
      <w:kern w:val="28"/>
      <w:sz w:val="22"/>
      <w:szCs w:val="22"/>
    </w:rPr>
  </w:style>
  <w:style w:type="paragraph" w:customStyle="1" w:styleId="affc">
    <w:name w:val="פרטי תיק פס''ד"/>
    <w:basedOn w:val="a3"/>
    <w:qFormat/>
    <w:rsid w:val="00A338A1"/>
    <w:pPr>
      <w:spacing w:line="360" w:lineRule="auto"/>
    </w:pPr>
    <w:rPr>
      <w:rFonts w:asciiTheme="minorHAnsi" w:eastAsiaTheme="minorHAnsi" w:hAnsiTheme="minorHAnsi" w:cs="David"/>
      <w:b/>
      <w:bCs/>
      <w:sz w:val="24"/>
      <w:szCs w:val="24"/>
    </w:rPr>
  </w:style>
  <w:style w:type="paragraph" w:customStyle="1" w:styleId="affd">
    <w:name w:val="כותרת אזור בית הדין הרבני"/>
    <w:basedOn w:val="a3"/>
    <w:qFormat/>
    <w:rsid w:val="00A338A1"/>
    <w:pPr>
      <w:spacing w:before="120" w:after="240" w:line="360" w:lineRule="auto"/>
    </w:pPr>
    <w:rPr>
      <w:rFonts w:asciiTheme="minorBidi" w:hAnsiTheme="minorBidi" w:cs="David"/>
      <w:b/>
      <w:bCs/>
      <w:color w:val="002B82"/>
      <w:sz w:val="28"/>
    </w:rPr>
  </w:style>
  <w:style w:type="character" w:customStyle="1" w:styleId="affe">
    <w:name w:val="ציטוט בתוך ציטוט תו"/>
    <w:basedOn w:val="a4"/>
    <w:link w:val="afff"/>
    <w:locked/>
    <w:rsid w:val="00A338A1"/>
    <w:rPr>
      <w:rFonts w:cs="FrankRuehl"/>
      <w:i/>
      <w:color w:val="000000" w:themeColor="text1"/>
      <w:kern w:val="28"/>
      <w:sz w:val="28"/>
      <w:szCs w:val="28"/>
    </w:rPr>
  </w:style>
  <w:style w:type="paragraph" w:customStyle="1" w:styleId="afff">
    <w:name w:val="ציטוט בתוך ציטוט"/>
    <w:basedOn w:val="affa"/>
    <w:link w:val="affe"/>
    <w:qFormat/>
    <w:rsid w:val="00A338A1"/>
    <w:pPr>
      <w:ind w:left="1418"/>
    </w:pPr>
    <w:rPr>
      <w:rFonts w:ascii="Arial" w:eastAsiaTheme="minorHAnsi" w:hAnsi="Arial" w:cs="FrankRuehl"/>
      <w:sz w:val="28"/>
      <w:szCs w:val="28"/>
    </w:rPr>
  </w:style>
  <w:style w:type="character" w:customStyle="1" w:styleId="afff0">
    <w:name w:val="כותרת המאמר תו"/>
    <w:basedOn w:val="a4"/>
    <w:link w:val="afff1"/>
    <w:locked/>
    <w:rsid w:val="00A338A1"/>
    <w:rPr>
      <w:rFonts w:eastAsia="Times New Roman" w:cs="Narkisim"/>
      <w:b/>
      <w:bCs/>
      <w:sz w:val="32"/>
      <w:szCs w:val="32"/>
      <w:lang w:eastAsia="he-IL"/>
    </w:rPr>
  </w:style>
  <w:style w:type="paragraph" w:customStyle="1" w:styleId="afff1">
    <w:name w:val="כותרת המאמר"/>
    <w:basedOn w:val="a3"/>
    <w:next w:val="afff2"/>
    <w:link w:val="afff0"/>
    <w:rsid w:val="00A338A1"/>
    <w:pPr>
      <w:keepNext/>
      <w:spacing w:before="840" w:after="120"/>
      <w:jc w:val="center"/>
      <w:outlineLvl w:val="2"/>
    </w:pPr>
    <w:rPr>
      <w:rFonts w:ascii="Arial" w:eastAsia="Times New Roman" w:hAnsi="Arial" w:cs="Narkisim"/>
      <w:b/>
      <w:bCs/>
      <w:sz w:val="32"/>
      <w:szCs w:val="32"/>
      <w:lang w:eastAsia="he-IL"/>
    </w:rPr>
  </w:style>
  <w:style w:type="paragraph" w:customStyle="1" w:styleId="afff2">
    <w:name w:val="כותרת שם כותב המאמר"/>
    <w:basedOn w:val="a3"/>
    <w:next w:val="afff3"/>
    <w:link w:val="afff4"/>
    <w:qFormat/>
    <w:rsid w:val="00A338A1"/>
    <w:pPr>
      <w:tabs>
        <w:tab w:val="left" w:pos="284"/>
        <w:tab w:val="left" w:pos="567"/>
      </w:tabs>
      <w:overflowPunct w:val="0"/>
      <w:autoSpaceDE w:val="0"/>
      <w:autoSpaceDN w:val="0"/>
      <w:adjustRightInd w:val="0"/>
      <w:spacing w:before="360" w:after="240"/>
      <w:jc w:val="center"/>
      <w:outlineLvl w:val="3"/>
    </w:pPr>
    <w:rPr>
      <w:rFonts w:asciiTheme="minorHAnsi" w:eastAsia="Times New Roman" w:hAnsiTheme="minorHAnsi" w:cs="Narkisim"/>
      <w:b/>
      <w:bCs/>
      <w:sz w:val="24"/>
      <w:lang w:eastAsia="he-IL"/>
    </w:rPr>
  </w:style>
  <w:style w:type="paragraph" w:customStyle="1" w:styleId="afff3">
    <w:name w:val="כותרת תפקיד כותב המאמר"/>
    <w:basedOn w:val="afff2"/>
    <w:next w:val="af2"/>
    <w:link w:val="afff5"/>
    <w:qFormat/>
    <w:rsid w:val="00A338A1"/>
    <w:pPr>
      <w:tabs>
        <w:tab w:val="clear" w:pos="284"/>
        <w:tab w:val="clear" w:pos="567"/>
      </w:tabs>
      <w:spacing w:before="240" w:after="600"/>
      <w:outlineLvl w:val="5"/>
    </w:pPr>
    <w:rPr>
      <w:sz w:val="26"/>
      <w:szCs w:val="26"/>
    </w:rPr>
  </w:style>
  <w:style w:type="character" w:customStyle="1" w:styleId="afff5">
    <w:name w:val="כותרת תפקיד כותב המאמר תו"/>
    <w:basedOn w:val="afff4"/>
    <w:link w:val="afff3"/>
    <w:locked/>
    <w:rsid w:val="00A338A1"/>
    <w:rPr>
      <w:rFonts w:asciiTheme="minorHAnsi" w:eastAsia="Times New Roman" w:hAnsiTheme="minorHAnsi" w:cs="Narkisim"/>
      <w:b/>
      <w:bCs/>
      <w:sz w:val="26"/>
      <w:szCs w:val="26"/>
      <w:lang w:eastAsia="he-IL"/>
    </w:rPr>
  </w:style>
  <w:style w:type="character" w:customStyle="1" w:styleId="afff4">
    <w:name w:val="כותרת שם כותב המאמר תו"/>
    <w:basedOn w:val="a4"/>
    <w:link w:val="afff2"/>
    <w:locked/>
    <w:rsid w:val="00A338A1"/>
    <w:rPr>
      <w:rFonts w:asciiTheme="minorHAnsi" w:eastAsia="Times New Roman" w:hAnsiTheme="minorHAnsi" w:cs="Narkisim"/>
      <w:b/>
      <w:bCs/>
      <w:sz w:val="24"/>
      <w:szCs w:val="22"/>
      <w:lang w:eastAsia="he-IL"/>
    </w:rPr>
  </w:style>
  <w:style w:type="character" w:customStyle="1" w:styleId="13">
    <w:name w:val="רשימה א(1)(א) מדורגת תו"/>
    <w:basedOn w:val="a4"/>
    <w:link w:val="14"/>
    <w:locked/>
    <w:rsid w:val="00A338A1"/>
    <w:rPr>
      <w:rFonts w:ascii="David" w:hAnsi="David" w:cs="FrankRuehl"/>
      <w:kern w:val="28"/>
      <w:sz w:val="36"/>
      <w:szCs w:val="28"/>
    </w:rPr>
  </w:style>
  <w:style w:type="paragraph" w:customStyle="1" w:styleId="14">
    <w:name w:val="רשימה א(1)(א) מדורגת"/>
    <w:basedOn w:val="af3"/>
    <w:link w:val="13"/>
    <w:qFormat/>
    <w:rsid w:val="00A338A1"/>
    <w:pPr>
      <w:numPr>
        <w:numId w:val="7"/>
      </w:numPr>
      <w:spacing w:before="120"/>
      <w:jc w:val="left"/>
    </w:pPr>
    <w:rPr>
      <w:rFonts w:ascii="David" w:eastAsiaTheme="minorHAnsi" w:hAnsi="David"/>
      <w:sz w:val="36"/>
    </w:rPr>
  </w:style>
  <w:style w:type="paragraph" w:customStyle="1" w:styleId="afff6">
    <w:name w:val="כותרת משנה אמצע ממוספרת"/>
    <w:basedOn w:val="a3"/>
    <w:next w:val="af2"/>
    <w:rsid w:val="00A338A1"/>
    <w:pPr>
      <w:keepNext/>
      <w:numPr>
        <w:numId w:val="8"/>
      </w:numPr>
      <w:tabs>
        <w:tab w:val="left" w:pos="397"/>
      </w:tabs>
      <w:spacing w:before="360" w:after="120"/>
      <w:jc w:val="center"/>
      <w:outlineLvl w:val="2"/>
    </w:pPr>
    <w:rPr>
      <w:rFonts w:asciiTheme="minorHAnsi" w:eastAsia="Times New Roman" w:hAnsiTheme="minorHAnsi" w:cs="Narkisim"/>
      <w:b/>
      <w:bCs/>
      <w:sz w:val="26"/>
      <w:szCs w:val="26"/>
      <w:lang w:eastAsia="he-IL"/>
    </w:rPr>
  </w:style>
  <w:style w:type="character" w:customStyle="1" w:styleId="110">
    <w:name w:val="רשימה 1(א)(1) מדורגת תו"/>
    <w:basedOn w:val="a4"/>
    <w:link w:val="11"/>
    <w:locked/>
    <w:rsid w:val="00A338A1"/>
    <w:rPr>
      <w:rFonts w:ascii="David" w:hAnsi="David" w:cs="FrankRuehl"/>
      <w:kern w:val="28"/>
      <w:sz w:val="28"/>
      <w:szCs w:val="28"/>
      <w:lang w:eastAsia="he-IL"/>
    </w:rPr>
  </w:style>
  <w:style w:type="paragraph" w:customStyle="1" w:styleId="11">
    <w:name w:val="רשימה 1(א)(1) מדורגת"/>
    <w:basedOn w:val="af3"/>
    <w:link w:val="110"/>
    <w:qFormat/>
    <w:rsid w:val="00A338A1"/>
    <w:pPr>
      <w:numPr>
        <w:numId w:val="9"/>
      </w:numPr>
      <w:spacing w:before="120"/>
      <w:jc w:val="left"/>
    </w:pPr>
    <w:rPr>
      <w:rFonts w:ascii="David" w:eastAsiaTheme="minorHAnsi" w:hAnsi="David"/>
      <w:sz w:val="28"/>
      <w:lang w:eastAsia="he-IL"/>
    </w:rPr>
  </w:style>
  <w:style w:type="character" w:customStyle="1" w:styleId="a0">
    <w:name w:val="כותרת [א.] צד תו"/>
    <w:basedOn w:val="a4"/>
    <w:locked/>
    <w:rsid w:val="00A338A1"/>
    <w:rPr>
      <w:rFonts w:ascii="Arial" w:eastAsia="Times New Roman" w:hAnsi="Arial" w:cs="Narkisim"/>
      <w:b/>
      <w:bCs/>
      <w:sz w:val="24"/>
      <w:szCs w:val="24"/>
    </w:rPr>
  </w:style>
  <w:style w:type="paragraph" w:customStyle="1" w:styleId="afff7">
    <w:name w:val="כותרת [א.] צד"/>
    <w:basedOn w:val="a3"/>
    <w:next w:val="af2"/>
    <w:link w:val="1"/>
    <w:qFormat/>
    <w:rsid w:val="00A338A1"/>
    <w:pPr>
      <w:keepNext/>
      <w:numPr>
        <w:ilvl w:val="1"/>
        <w:numId w:val="8"/>
      </w:numPr>
      <w:tabs>
        <w:tab w:val="left" w:pos="397"/>
      </w:tabs>
      <w:spacing w:before="360" w:after="120"/>
      <w:outlineLvl w:val="3"/>
    </w:pPr>
    <w:rPr>
      <w:rFonts w:ascii="Arial" w:eastAsia="Times New Roman" w:hAnsi="Arial" w:cs="Narkisim"/>
      <w:b/>
      <w:bCs/>
      <w:sz w:val="24"/>
      <w:szCs w:val="24"/>
    </w:rPr>
  </w:style>
  <w:style w:type="character" w:customStyle="1" w:styleId="1">
    <w:name w:val="כותרת [א.] צד תו1"/>
    <w:basedOn w:val="a4"/>
    <w:link w:val="afff7"/>
    <w:rsid w:val="00A338A1"/>
    <w:rPr>
      <w:rFonts w:eastAsia="Times New Roman" w:cs="Narkisim"/>
      <w:b/>
      <w:bCs/>
      <w:sz w:val="24"/>
    </w:rPr>
  </w:style>
  <w:style w:type="character" w:customStyle="1" w:styleId="-0">
    <w:name w:val="כותרת [-] צד תו"/>
    <w:basedOn w:val="a4"/>
    <w:link w:val="-"/>
    <w:locked/>
    <w:rsid w:val="00A338A1"/>
    <w:rPr>
      <w:rFonts w:eastAsia="Times New Roman" w:cs="Narkisim"/>
      <w:b/>
      <w:bCs/>
      <w:sz w:val="24"/>
    </w:rPr>
  </w:style>
  <w:style w:type="paragraph" w:customStyle="1" w:styleId="-">
    <w:name w:val="כותרת [-] צד"/>
    <w:next w:val="a3"/>
    <w:link w:val="-0"/>
    <w:qFormat/>
    <w:rsid w:val="00A338A1"/>
    <w:pPr>
      <w:keepNext/>
      <w:tabs>
        <w:tab w:val="left" w:pos="454"/>
      </w:tabs>
      <w:spacing w:before="360" w:after="120" w:line="240" w:lineRule="auto"/>
      <w:ind w:left="0" w:firstLine="0"/>
      <w:outlineLvl w:val="3"/>
    </w:pPr>
    <w:rPr>
      <w:rFonts w:eastAsia="Times New Roman" w:cs="Narkisim"/>
      <w:b/>
      <w:bCs/>
      <w:sz w:val="24"/>
    </w:rPr>
  </w:style>
  <w:style w:type="character" w:customStyle="1" w:styleId="15">
    <w:name w:val="כותרת [(1)] צד תו"/>
    <w:basedOn w:val="a4"/>
    <w:link w:val="16"/>
    <w:locked/>
    <w:rsid w:val="00A338A1"/>
    <w:rPr>
      <w:rFonts w:eastAsia="Times New Roman" w:cs="Narkisim"/>
      <w:b/>
      <w:bCs/>
    </w:rPr>
  </w:style>
  <w:style w:type="paragraph" w:customStyle="1" w:styleId="16">
    <w:name w:val="כותרת [(1)] צד"/>
    <w:basedOn w:val="afff7"/>
    <w:next w:val="af2"/>
    <w:link w:val="15"/>
    <w:qFormat/>
    <w:rsid w:val="00A338A1"/>
    <w:pPr>
      <w:numPr>
        <w:ilvl w:val="2"/>
      </w:numPr>
      <w:tabs>
        <w:tab w:val="clear" w:pos="397"/>
        <w:tab w:val="num" w:pos="360"/>
      </w:tabs>
      <w:spacing w:before="240"/>
      <w:ind w:left="2197" w:hanging="180"/>
      <w:outlineLvl w:val="4"/>
    </w:pPr>
    <w:rPr>
      <w:sz w:val="20"/>
    </w:rPr>
  </w:style>
  <w:style w:type="character" w:customStyle="1" w:styleId="afff8">
    <w:name w:val="כותרת [(א)] צד תו"/>
    <w:basedOn w:val="15"/>
    <w:link w:val="a1"/>
    <w:locked/>
    <w:rsid w:val="00A338A1"/>
    <w:rPr>
      <w:rFonts w:eastAsia="Times New Roman" w:cs="Narkisim"/>
      <w:b w:val="0"/>
      <w:bCs w:val="0"/>
      <w:i/>
      <w:iCs/>
    </w:rPr>
  </w:style>
  <w:style w:type="paragraph" w:customStyle="1" w:styleId="a1">
    <w:name w:val="כותרת [(א)] צד"/>
    <w:basedOn w:val="16"/>
    <w:next w:val="af2"/>
    <w:link w:val="afff8"/>
    <w:qFormat/>
    <w:rsid w:val="00A338A1"/>
    <w:pPr>
      <w:numPr>
        <w:ilvl w:val="3"/>
      </w:numPr>
      <w:tabs>
        <w:tab w:val="clear" w:pos="397"/>
        <w:tab w:val="num" w:pos="360"/>
      </w:tabs>
      <w:ind w:left="2917" w:hanging="360"/>
      <w:outlineLvl w:val="5"/>
    </w:pPr>
    <w:rPr>
      <w:b w:val="0"/>
      <w:bCs w:val="0"/>
      <w:i/>
      <w:iCs/>
    </w:rPr>
  </w:style>
  <w:style w:type="character" w:styleId="afff9">
    <w:name w:val="Book Title"/>
    <w:basedOn w:val="a4"/>
    <w:uiPriority w:val="33"/>
    <w:qFormat/>
    <w:rsid w:val="00A338A1"/>
    <w:rPr>
      <w:b/>
      <w:bCs/>
      <w:smallCaps/>
      <w:spacing w:val="5"/>
    </w:rPr>
  </w:style>
  <w:style w:type="paragraph" w:customStyle="1" w:styleId="a2">
    <w:name w:val="רשימה רגילה"/>
    <w:basedOn w:val="14"/>
    <w:next w:val="af3"/>
    <w:link w:val="afffa"/>
    <w:qFormat/>
    <w:rsid w:val="00A338A1"/>
    <w:pPr>
      <w:ind w:left="0" w:firstLine="0"/>
    </w:pPr>
  </w:style>
  <w:style w:type="character" w:customStyle="1" w:styleId="afffa">
    <w:name w:val="רשימה רגילה תו"/>
    <w:basedOn w:val="13"/>
    <w:link w:val="a2"/>
    <w:rsid w:val="00A338A1"/>
    <w:rPr>
      <w:rFonts w:ascii="David" w:hAnsi="David" w:cs="FrankRuehl"/>
      <w:kern w:val="28"/>
      <w:sz w:val="36"/>
      <w:szCs w:val="28"/>
    </w:rPr>
  </w:style>
  <w:style w:type="paragraph" w:customStyle="1" w:styleId="afffb">
    <w:name w:val="תקציר פתיחה"/>
    <w:basedOn w:val="a3"/>
    <w:next w:val="a3"/>
    <w:link w:val="afffc"/>
    <w:qFormat/>
    <w:rsid w:val="00A338A1"/>
    <w:pPr>
      <w:overflowPunct w:val="0"/>
      <w:autoSpaceDE w:val="0"/>
      <w:autoSpaceDN w:val="0"/>
      <w:adjustRightInd w:val="0"/>
      <w:spacing w:before="120" w:after="120" w:line="250" w:lineRule="exact"/>
      <w:textAlignment w:val="baseline"/>
    </w:pPr>
    <w:rPr>
      <w:rFonts w:asciiTheme="minorHAnsi" w:eastAsia="Times New Roman" w:hAnsiTheme="minorHAnsi" w:cstheme="minorBidi"/>
      <w:sz w:val="20"/>
      <w:szCs w:val="24"/>
      <w:lang w:eastAsia="he-IL"/>
    </w:rPr>
  </w:style>
  <w:style w:type="character" w:customStyle="1" w:styleId="afffc">
    <w:name w:val="תקציר פתיחה תו"/>
    <w:basedOn w:val="a4"/>
    <w:link w:val="afffb"/>
    <w:rsid w:val="00A338A1"/>
    <w:rPr>
      <w:rFonts w:asciiTheme="minorHAnsi" w:eastAsia="Times New Roman" w:hAnsiTheme="minorHAnsi" w:cstheme="minorBidi"/>
      <w:lang w:eastAsia="he-IL"/>
    </w:rPr>
  </w:style>
  <w:style w:type="paragraph" w:customStyle="1" w:styleId="afffd">
    <w:name w:val="מסקנות [א.] תוכן"/>
    <w:basedOn w:val="a3"/>
    <w:link w:val="afffe"/>
    <w:qFormat/>
    <w:rsid w:val="00A338A1"/>
    <w:pPr>
      <w:tabs>
        <w:tab w:val="left" w:pos="340"/>
        <w:tab w:val="left" w:pos="680"/>
      </w:tabs>
      <w:overflowPunct w:val="0"/>
      <w:autoSpaceDE w:val="0"/>
      <w:autoSpaceDN w:val="0"/>
      <w:adjustRightInd w:val="0"/>
      <w:spacing w:before="120" w:after="120" w:line="250" w:lineRule="exact"/>
      <w:ind w:left="340" w:hanging="340"/>
      <w:textAlignment w:val="baseline"/>
    </w:pPr>
    <w:rPr>
      <w:rFonts w:asciiTheme="minorHAnsi" w:eastAsia="Times New Roman" w:hAnsiTheme="minorHAnsi" w:cstheme="minorBidi"/>
      <w:sz w:val="20"/>
      <w:szCs w:val="24"/>
      <w:lang w:eastAsia="he-IL"/>
    </w:rPr>
  </w:style>
  <w:style w:type="character" w:customStyle="1" w:styleId="afffe">
    <w:name w:val="מסקנות [א.] תוכן תו"/>
    <w:basedOn w:val="a4"/>
    <w:link w:val="afffd"/>
    <w:rsid w:val="00A338A1"/>
    <w:rPr>
      <w:rFonts w:asciiTheme="minorHAnsi" w:eastAsia="Times New Roman" w:hAnsiTheme="minorHAnsi" w:cstheme="minorBidi"/>
      <w:lang w:eastAsia="he-IL"/>
    </w:rPr>
  </w:style>
  <w:style w:type="paragraph" w:customStyle="1" w:styleId="17">
    <w:name w:val="מסקנות [א.(1)] תוכן"/>
    <w:basedOn w:val="a3"/>
    <w:link w:val="18"/>
    <w:qFormat/>
    <w:rsid w:val="00A338A1"/>
    <w:pPr>
      <w:tabs>
        <w:tab w:val="left" w:pos="340"/>
        <w:tab w:val="left" w:pos="680"/>
      </w:tabs>
      <w:overflowPunct w:val="0"/>
      <w:autoSpaceDE w:val="0"/>
      <w:autoSpaceDN w:val="0"/>
      <w:adjustRightInd w:val="0"/>
      <w:spacing w:before="120" w:after="120" w:line="250" w:lineRule="exact"/>
      <w:ind w:left="680" w:hanging="680"/>
      <w:textAlignment w:val="baseline"/>
    </w:pPr>
    <w:rPr>
      <w:rFonts w:asciiTheme="minorHAnsi" w:eastAsia="Times New Roman" w:hAnsiTheme="minorHAnsi" w:cstheme="minorBidi"/>
      <w:sz w:val="24"/>
      <w:szCs w:val="24"/>
      <w:lang w:eastAsia="he-IL"/>
    </w:rPr>
  </w:style>
  <w:style w:type="character" w:customStyle="1" w:styleId="18">
    <w:name w:val="מסקנות [א.(1)] תוכן תו"/>
    <w:basedOn w:val="a4"/>
    <w:link w:val="17"/>
    <w:rsid w:val="00A338A1"/>
    <w:rPr>
      <w:rFonts w:asciiTheme="minorHAnsi" w:eastAsia="Times New Roman" w:hAnsiTheme="minorHAnsi" w:cstheme="minorBidi"/>
      <w:sz w:val="24"/>
      <w:lang w:eastAsia="he-IL"/>
    </w:rPr>
  </w:style>
  <w:style w:type="paragraph" w:customStyle="1" w:styleId="affff">
    <w:name w:val="כללי [א.] ממוספר"/>
    <w:basedOn w:val="a3"/>
    <w:qFormat/>
    <w:rsid w:val="00A338A1"/>
    <w:pPr>
      <w:numPr>
        <w:numId w:val="11"/>
      </w:numPr>
      <w:overflowPunct w:val="0"/>
      <w:autoSpaceDE w:val="0"/>
      <w:autoSpaceDN w:val="0"/>
      <w:adjustRightInd w:val="0"/>
      <w:spacing w:after="120"/>
      <w:ind w:left="794" w:hanging="397"/>
      <w:textAlignment w:val="baseline"/>
    </w:pPr>
    <w:rPr>
      <w:rFonts w:asciiTheme="minorHAnsi" w:eastAsia="Times New Roman" w:hAnsiTheme="minorHAnsi" w:cstheme="minorBidi"/>
      <w:kern w:val="28"/>
      <w:szCs w:val="26"/>
    </w:rPr>
  </w:style>
  <w:style w:type="paragraph" w:customStyle="1" w:styleId="affff0">
    <w:name w:val="ראשי פרקים"/>
    <w:basedOn w:val="afffb"/>
    <w:link w:val="affff1"/>
    <w:qFormat/>
    <w:rsid w:val="00A338A1"/>
    <w:pPr>
      <w:tabs>
        <w:tab w:val="center" w:pos="3289"/>
      </w:tabs>
      <w:spacing w:before="240" w:after="240" w:line="360" w:lineRule="auto"/>
    </w:pPr>
    <w:rPr>
      <w:rFonts w:cs="Narkisim"/>
    </w:rPr>
  </w:style>
  <w:style w:type="character" w:customStyle="1" w:styleId="affff1">
    <w:name w:val="ראשי פרקים תו"/>
    <w:basedOn w:val="afffc"/>
    <w:link w:val="affff0"/>
    <w:rsid w:val="00A338A1"/>
    <w:rPr>
      <w:rFonts w:asciiTheme="minorHAnsi" w:eastAsia="Times New Roman" w:hAnsiTheme="minorHAnsi" w:cs="Narkisim"/>
      <w:lang w:eastAsia="he-IL"/>
    </w:rPr>
  </w:style>
  <w:style w:type="paragraph" w:customStyle="1" w:styleId="a">
    <w:name w:val="פרדס"/>
    <w:basedOn w:val="a3"/>
    <w:link w:val="affff2"/>
    <w:qFormat/>
    <w:rsid w:val="00A338A1"/>
    <w:pPr>
      <w:spacing w:line="360" w:lineRule="auto"/>
    </w:pPr>
    <w:rPr>
      <w:rFonts w:cstheme="minorBidi"/>
      <w:sz w:val="28"/>
    </w:rPr>
  </w:style>
  <w:style w:type="character" w:customStyle="1" w:styleId="affff2">
    <w:name w:val="פרדס תו"/>
    <w:basedOn w:val="a4"/>
    <w:link w:val="a"/>
    <w:rsid w:val="00A338A1"/>
    <w:rPr>
      <w:rFonts w:ascii="Calibri" w:eastAsia="Calibri" w:hAnsi="Calibri" w:cstheme="minorBidi"/>
      <w:sz w:val="28"/>
      <w:szCs w:val="22"/>
    </w:rPr>
  </w:style>
  <w:style w:type="character" w:customStyle="1" w:styleId="default">
    <w:name w:val="default"/>
    <w:basedOn w:val="a4"/>
    <w:rsid w:val="00A338A1"/>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bc.gov.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55D7B3180A45BABEB17545F6E5BF24"/>
        <w:category>
          <w:name w:val="כללי"/>
          <w:gallery w:val="placeholder"/>
        </w:category>
        <w:types>
          <w:type w:val="bbPlcHdr"/>
        </w:types>
        <w:behaviors>
          <w:behavior w:val="content"/>
        </w:behaviors>
        <w:guid w:val="{605D2A86-2E15-4164-8790-76894240E38E}"/>
      </w:docPartPr>
      <w:docPartBody>
        <w:p w:rsidR="00455F2D" w:rsidRDefault="00455F2D" w:rsidP="00455F2D">
          <w:pPr>
            <w:pStyle w:val="1555D7B3180A45BABEB17545F6E5BF24"/>
          </w:pPr>
          <w:r>
            <w:rPr>
              <w:sz w:val="24"/>
              <w:szCs w:val="24"/>
            </w:rPr>
            <w:t xml:space="preserve"> </w:t>
          </w:r>
        </w:p>
      </w:docPartBody>
    </w:docPart>
    <w:docPart>
      <w:docPartPr>
        <w:name w:val="606823CCA69C405BB5DAA8EFF4E2B8EF"/>
        <w:category>
          <w:name w:val="כללי"/>
          <w:gallery w:val="placeholder"/>
        </w:category>
        <w:types>
          <w:type w:val="bbPlcHdr"/>
        </w:types>
        <w:behaviors>
          <w:behavior w:val="content"/>
        </w:behaviors>
        <w:guid w:val="{D8AAF5E0-F9F2-48D0-827E-86E3DAA05E85}"/>
      </w:docPartPr>
      <w:docPartBody>
        <w:p w:rsidR="00455F2D" w:rsidRDefault="00455F2D" w:rsidP="00455F2D">
          <w:pPr>
            <w:pStyle w:val="606823CCA69C405BB5DAA8EFF4E2B8EF"/>
          </w:pPr>
          <w:r w:rsidRPr="00424C58">
            <w:rPr>
              <w:rStyle w:val="a3"/>
            </w:rPr>
            <w:t>Click here to enter text.</w:t>
          </w:r>
        </w:p>
      </w:docPartBody>
    </w:docPart>
    <w:docPart>
      <w:docPartPr>
        <w:name w:val="78A1EC3DA37048CE976D6271AC0A59CF"/>
        <w:category>
          <w:name w:val="כללי"/>
          <w:gallery w:val="placeholder"/>
        </w:category>
        <w:types>
          <w:type w:val="bbPlcHdr"/>
        </w:types>
        <w:behaviors>
          <w:behavior w:val="content"/>
        </w:behaviors>
        <w:guid w:val="{DD276DD0-E8BD-458F-BA5A-D87C3CEFBB27}"/>
      </w:docPartPr>
      <w:docPartBody>
        <w:p w:rsidR="00455F2D" w:rsidRDefault="00455F2D" w:rsidP="00455F2D">
          <w:pPr>
            <w:pStyle w:val="78A1EC3DA37048CE976D6271AC0A59CF"/>
          </w:pPr>
          <w:r w:rsidRPr="00424C58">
            <w:rPr>
              <w:rStyle w:val="a3"/>
            </w:rPr>
            <w:t>Click here to enter text.</w:t>
          </w:r>
        </w:p>
      </w:docPartBody>
    </w:docPart>
    <w:docPart>
      <w:docPartPr>
        <w:name w:val="93254838B57C4D039C194018A0A66004"/>
        <w:category>
          <w:name w:val="כללי"/>
          <w:gallery w:val="placeholder"/>
        </w:category>
        <w:types>
          <w:type w:val="bbPlcHdr"/>
        </w:types>
        <w:behaviors>
          <w:behavior w:val="content"/>
        </w:behaviors>
        <w:guid w:val="{7A048D13-5E88-4879-8181-31038B96F58A}"/>
      </w:docPartPr>
      <w:docPartBody>
        <w:p w:rsidR="00455F2D" w:rsidRDefault="00455F2D" w:rsidP="00455F2D">
          <w:pPr>
            <w:pStyle w:val="93254838B57C4D039C194018A0A66004"/>
          </w:pPr>
          <w:r w:rsidRPr="00424C58">
            <w:rPr>
              <w:rStyle w:val="a3"/>
            </w:rPr>
            <w:t>Click here to enter text.</w:t>
          </w:r>
        </w:p>
      </w:docPartBody>
    </w:docPart>
    <w:docPart>
      <w:docPartPr>
        <w:name w:val="E296FBCE4D224AEB93ACE3C5B044AC8D"/>
        <w:category>
          <w:name w:val="כללי"/>
          <w:gallery w:val="placeholder"/>
        </w:category>
        <w:types>
          <w:type w:val="bbPlcHdr"/>
        </w:types>
        <w:behaviors>
          <w:behavior w:val="content"/>
        </w:behaviors>
        <w:guid w:val="{F686A60A-4B49-423E-ACCC-4B1AEC5EA2B6}"/>
      </w:docPartPr>
      <w:docPartBody>
        <w:p w:rsidR="00455F2D" w:rsidRDefault="00455F2D" w:rsidP="00455F2D">
          <w:pPr>
            <w:pStyle w:val="E296FBCE4D224AEB93ACE3C5B044AC8D"/>
          </w:pPr>
          <w:r w:rsidRPr="00424C58">
            <w:rPr>
              <w:rStyle w:val="a3"/>
            </w:rPr>
            <w:t>Click here to enter text.</w:t>
          </w:r>
        </w:p>
      </w:docPartBody>
    </w:docPart>
    <w:docPart>
      <w:docPartPr>
        <w:name w:val="B1521940D00D42F8AC5FFF69BE35DB2A"/>
        <w:category>
          <w:name w:val="כללי"/>
          <w:gallery w:val="placeholder"/>
        </w:category>
        <w:types>
          <w:type w:val="bbPlcHdr"/>
        </w:types>
        <w:behaviors>
          <w:behavior w:val="content"/>
        </w:behaviors>
        <w:guid w:val="{63BBAD7C-38D4-4F8A-B06E-E124686ED1D7}"/>
      </w:docPartPr>
      <w:docPartBody>
        <w:p w:rsidR="00455F2D" w:rsidRDefault="00455F2D" w:rsidP="00455F2D">
          <w:pPr>
            <w:pStyle w:val="B1521940D00D42F8AC5FFF69BE35DB2A"/>
          </w:pPr>
          <w:r w:rsidRPr="00424C58">
            <w:rPr>
              <w:rStyle w:val="a3"/>
            </w:rPr>
            <w:t>Click here to enter text.</w:t>
          </w:r>
        </w:p>
      </w:docPartBody>
    </w:docPart>
    <w:docPart>
      <w:docPartPr>
        <w:name w:val="89537D058F0A4CF5A4574E848B963027"/>
        <w:category>
          <w:name w:val="כללי"/>
          <w:gallery w:val="placeholder"/>
        </w:category>
        <w:types>
          <w:type w:val="bbPlcHdr"/>
        </w:types>
        <w:behaviors>
          <w:behavior w:val="content"/>
        </w:behaviors>
        <w:guid w:val="{5F1362DB-D64F-44F1-A1CE-F7290515363D}"/>
      </w:docPartPr>
      <w:docPartBody>
        <w:p w:rsidR="00455F2D" w:rsidRDefault="00455F2D" w:rsidP="00455F2D">
          <w:pPr>
            <w:pStyle w:val="89537D058F0A4CF5A4574E848B963027"/>
          </w:pPr>
          <w:r w:rsidRPr="00424C58">
            <w:rPr>
              <w:rStyle w:val="a3"/>
            </w:rPr>
            <w:t>Click here to enter text.</w:t>
          </w:r>
        </w:p>
      </w:docPartBody>
    </w:docPart>
    <w:docPart>
      <w:docPartPr>
        <w:name w:val="3E7B339910AF49F7B9F5EDD2795CFD05"/>
        <w:category>
          <w:name w:val="כללי"/>
          <w:gallery w:val="placeholder"/>
        </w:category>
        <w:types>
          <w:type w:val="bbPlcHdr"/>
        </w:types>
        <w:behaviors>
          <w:behavior w:val="content"/>
        </w:behaviors>
        <w:guid w:val="{51354235-53C6-4316-9FB2-5AA2416A2EF5}"/>
      </w:docPartPr>
      <w:docPartBody>
        <w:p w:rsidR="00455F2D" w:rsidRDefault="00455F2D" w:rsidP="00455F2D">
          <w:pPr>
            <w:pStyle w:val="3E7B339910AF49F7B9F5EDD2795CFD05"/>
          </w:pPr>
          <w:r w:rsidRPr="00424C58">
            <w:rPr>
              <w:rStyle w:val="a3"/>
            </w:rPr>
            <w:t>Click here to enter text.</w:t>
          </w:r>
        </w:p>
      </w:docPartBody>
    </w:docPart>
    <w:docPart>
      <w:docPartPr>
        <w:name w:val="BF699DD167A841FEA3F5D3C13F9CA6E0"/>
        <w:category>
          <w:name w:val="כללי"/>
          <w:gallery w:val="placeholder"/>
        </w:category>
        <w:types>
          <w:type w:val="bbPlcHdr"/>
        </w:types>
        <w:behaviors>
          <w:behavior w:val="content"/>
        </w:behaviors>
        <w:guid w:val="{A0BC02E2-61F4-45E2-919B-E16FC0DC1BB4}"/>
      </w:docPartPr>
      <w:docPartBody>
        <w:p w:rsidR="00455F2D" w:rsidRDefault="00455F2D" w:rsidP="00455F2D">
          <w:pPr>
            <w:pStyle w:val="BF699DD167A841FEA3F5D3C13F9CA6E0"/>
          </w:pPr>
          <w:r w:rsidRPr="00424C58">
            <w:rPr>
              <w:rStyle w:val="a3"/>
            </w:rPr>
            <w:t>Click here to enter text.</w:t>
          </w:r>
        </w:p>
      </w:docPartBody>
    </w:docPart>
    <w:docPart>
      <w:docPartPr>
        <w:name w:val="B445B506CA8D4D439CF6D679FA700265"/>
        <w:category>
          <w:name w:val="כללי"/>
          <w:gallery w:val="placeholder"/>
        </w:category>
        <w:types>
          <w:type w:val="bbPlcHdr"/>
        </w:types>
        <w:behaviors>
          <w:behavior w:val="content"/>
        </w:behaviors>
        <w:guid w:val="{26476059-D130-4CFB-A3AC-B95A0E93F0BB}"/>
      </w:docPartPr>
      <w:docPartBody>
        <w:p w:rsidR="00455F2D" w:rsidRDefault="00455F2D" w:rsidP="00455F2D">
          <w:pPr>
            <w:pStyle w:val="B445B506CA8D4D439CF6D679FA700265"/>
          </w:pPr>
          <w:r w:rsidRPr="00424C58">
            <w:rPr>
              <w:rStyle w:val="a3"/>
            </w:rPr>
            <w:t>Click here to enter text.</w:t>
          </w:r>
        </w:p>
      </w:docPartBody>
    </w:docPart>
    <w:docPart>
      <w:docPartPr>
        <w:name w:val="130434BC935D4037AE5E2656814C0EF6"/>
        <w:category>
          <w:name w:val="כללי"/>
          <w:gallery w:val="placeholder"/>
        </w:category>
        <w:types>
          <w:type w:val="bbPlcHdr"/>
        </w:types>
        <w:behaviors>
          <w:behavior w:val="content"/>
        </w:behaviors>
        <w:guid w:val="{102AA0E9-58AB-4183-AACF-0F65B2D4CE36}"/>
      </w:docPartPr>
      <w:docPartBody>
        <w:p w:rsidR="00455F2D" w:rsidRDefault="00455F2D" w:rsidP="00455F2D">
          <w:pPr>
            <w:pStyle w:val="130434BC935D4037AE5E2656814C0EF6"/>
          </w:pPr>
          <w:r w:rsidRPr="00424C58">
            <w:rPr>
              <w:rStyle w:val="a3"/>
            </w:rPr>
            <w:t>Click here to enter text.</w:t>
          </w:r>
        </w:p>
      </w:docPartBody>
    </w:docPart>
    <w:docPart>
      <w:docPartPr>
        <w:name w:val="506E5D36E03A4B4C9ECEF9FE021F1E0B"/>
        <w:category>
          <w:name w:val="כללי"/>
          <w:gallery w:val="placeholder"/>
        </w:category>
        <w:types>
          <w:type w:val="bbPlcHdr"/>
        </w:types>
        <w:behaviors>
          <w:behavior w:val="content"/>
        </w:behaviors>
        <w:guid w:val="{3C79F430-BB78-412D-A6E3-D472ED822A79}"/>
      </w:docPartPr>
      <w:docPartBody>
        <w:p w:rsidR="00455F2D" w:rsidRDefault="00455F2D" w:rsidP="00455F2D">
          <w:pPr>
            <w:pStyle w:val="506E5D36E03A4B4C9ECEF9FE021F1E0B"/>
          </w:pPr>
          <w:r w:rsidRPr="00424C58">
            <w:rPr>
              <w:rStyle w:val="a3"/>
            </w:rPr>
            <w:t>Click here to enter text.</w:t>
          </w:r>
        </w:p>
      </w:docPartBody>
    </w:docPart>
    <w:docPart>
      <w:docPartPr>
        <w:name w:val="A1D616212CF84A308BB09FBEB5E9D182"/>
        <w:category>
          <w:name w:val="כללי"/>
          <w:gallery w:val="placeholder"/>
        </w:category>
        <w:types>
          <w:type w:val="bbPlcHdr"/>
        </w:types>
        <w:behaviors>
          <w:behavior w:val="content"/>
        </w:behaviors>
        <w:guid w:val="{DEE9D8A3-5103-46E4-BB9D-E7B2D02588D2}"/>
      </w:docPartPr>
      <w:docPartBody>
        <w:p w:rsidR="00455F2D" w:rsidRDefault="00455F2D" w:rsidP="00455F2D">
          <w:pPr>
            <w:pStyle w:val="A1D616212CF84A308BB09FBEB5E9D182"/>
          </w:pPr>
          <w:r w:rsidRPr="00424C58">
            <w:rPr>
              <w:rStyle w:val="a3"/>
            </w:rPr>
            <w:t>Click here to enter text.</w:t>
          </w:r>
        </w:p>
      </w:docPartBody>
    </w:docPart>
    <w:docPart>
      <w:docPartPr>
        <w:name w:val="5A95EF6569F040DEA697214827542197"/>
        <w:category>
          <w:name w:val="כללי"/>
          <w:gallery w:val="placeholder"/>
        </w:category>
        <w:types>
          <w:type w:val="bbPlcHdr"/>
        </w:types>
        <w:behaviors>
          <w:behavior w:val="content"/>
        </w:behaviors>
        <w:guid w:val="{43D1EA65-8573-40AF-9FF5-D8F87958DB79}"/>
      </w:docPartPr>
      <w:docPartBody>
        <w:p w:rsidR="00455F2D" w:rsidRDefault="00455F2D" w:rsidP="00455F2D">
          <w:pPr>
            <w:pStyle w:val="5A95EF6569F040DEA697214827542197"/>
          </w:pPr>
          <w:r w:rsidRPr="00424C58">
            <w:rPr>
              <w:rStyle w:val="a3"/>
            </w:rPr>
            <w:t>Click here to enter text.</w:t>
          </w:r>
        </w:p>
      </w:docPartBody>
    </w:docPart>
    <w:docPart>
      <w:docPartPr>
        <w:name w:val="B331843DF66D45868F40197E65DFAF3E"/>
        <w:category>
          <w:name w:val="כללי"/>
          <w:gallery w:val="placeholder"/>
        </w:category>
        <w:types>
          <w:type w:val="bbPlcHdr"/>
        </w:types>
        <w:behaviors>
          <w:behavior w:val="content"/>
        </w:behaviors>
        <w:guid w:val="{5BDC9B23-CA59-4A3F-B65F-E6B36C7F800A}"/>
      </w:docPartPr>
      <w:docPartBody>
        <w:p w:rsidR="00455F2D" w:rsidRDefault="00455F2D" w:rsidP="00455F2D">
          <w:pPr>
            <w:pStyle w:val="B331843DF66D45868F40197E65DFAF3E"/>
          </w:pPr>
          <w:r w:rsidRPr="00424C58">
            <w:rPr>
              <w:rStyle w:val="a3"/>
            </w:rPr>
            <w:t>Click here to enter text.</w:t>
          </w:r>
        </w:p>
      </w:docPartBody>
    </w:docPart>
    <w:docPart>
      <w:docPartPr>
        <w:name w:val="467BBFB7BF3442DDA550D03AAD5DBE71"/>
        <w:category>
          <w:name w:val="כללי"/>
          <w:gallery w:val="placeholder"/>
        </w:category>
        <w:types>
          <w:type w:val="bbPlcHdr"/>
        </w:types>
        <w:behaviors>
          <w:behavior w:val="content"/>
        </w:behaviors>
        <w:guid w:val="{64E95F55-974F-4A06-AF7D-9DDBCA013255}"/>
      </w:docPartPr>
      <w:docPartBody>
        <w:p w:rsidR="00455F2D" w:rsidRDefault="00455F2D" w:rsidP="00455F2D">
          <w:pPr>
            <w:pStyle w:val="467BBFB7BF3442DDA550D03AAD5DBE71"/>
          </w:pPr>
          <w:r w:rsidRPr="00424C58">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2D"/>
    <w:rsid w:val="00455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55D7B3180A45BABEB17545F6E5BF24">
    <w:name w:val="1555D7B3180A45BABEB17545F6E5BF24"/>
    <w:rsid w:val="00455F2D"/>
    <w:pPr>
      <w:bidi/>
    </w:pPr>
  </w:style>
  <w:style w:type="character" w:styleId="a3">
    <w:name w:val="Placeholder Text"/>
    <w:basedOn w:val="a0"/>
    <w:uiPriority w:val="99"/>
    <w:semiHidden/>
    <w:rsid w:val="00455F2D"/>
    <w:rPr>
      <w:color w:val="808080"/>
    </w:rPr>
  </w:style>
  <w:style w:type="paragraph" w:customStyle="1" w:styleId="606823CCA69C405BB5DAA8EFF4E2B8EF">
    <w:name w:val="606823CCA69C405BB5DAA8EFF4E2B8EF"/>
    <w:rsid w:val="00455F2D"/>
    <w:pPr>
      <w:bidi/>
    </w:pPr>
  </w:style>
  <w:style w:type="paragraph" w:customStyle="1" w:styleId="78A1EC3DA37048CE976D6271AC0A59CF">
    <w:name w:val="78A1EC3DA37048CE976D6271AC0A59CF"/>
    <w:rsid w:val="00455F2D"/>
    <w:pPr>
      <w:bidi/>
    </w:pPr>
  </w:style>
  <w:style w:type="paragraph" w:customStyle="1" w:styleId="93254838B57C4D039C194018A0A66004">
    <w:name w:val="93254838B57C4D039C194018A0A66004"/>
    <w:rsid w:val="00455F2D"/>
    <w:pPr>
      <w:bidi/>
    </w:pPr>
  </w:style>
  <w:style w:type="paragraph" w:customStyle="1" w:styleId="E296FBCE4D224AEB93ACE3C5B044AC8D">
    <w:name w:val="E296FBCE4D224AEB93ACE3C5B044AC8D"/>
    <w:rsid w:val="00455F2D"/>
    <w:pPr>
      <w:bidi/>
    </w:pPr>
  </w:style>
  <w:style w:type="paragraph" w:customStyle="1" w:styleId="B1521940D00D42F8AC5FFF69BE35DB2A">
    <w:name w:val="B1521940D00D42F8AC5FFF69BE35DB2A"/>
    <w:rsid w:val="00455F2D"/>
    <w:pPr>
      <w:bidi/>
    </w:pPr>
  </w:style>
  <w:style w:type="paragraph" w:customStyle="1" w:styleId="89537D058F0A4CF5A4574E848B963027">
    <w:name w:val="89537D058F0A4CF5A4574E848B963027"/>
    <w:rsid w:val="00455F2D"/>
    <w:pPr>
      <w:bidi/>
    </w:pPr>
  </w:style>
  <w:style w:type="paragraph" w:customStyle="1" w:styleId="3E7B339910AF49F7B9F5EDD2795CFD05">
    <w:name w:val="3E7B339910AF49F7B9F5EDD2795CFD05"/>
    <w:rsid w:val="00455F2D"/>
    <w:pPr>
      <w:bidi/>
    </w:pPr>
  </w:style>
  <w:style w:type="paragraph" w:customStyle="1" w:styleId="BF699DD167A841FEA3F5D3C13F9CA6E0">
    <w:name w:val="BF699DD167A841FEA3F5D3C13F9CA6E0"/>
    <w:rsid w:val="00455F2D"/>
    <w:pPr>
      <w:bidi/>
    </w:pPr>
  </w:style>
  <w:style w:type="paragraph" w:customStyle="1" w:styleId="B445B506CA8D4D439CF6D679FA700265">
    <w:name w:val="B445B506CA8D4D439CF6D679FA700265"/>
    <w:rsid w:val="00455F2D"/>
    <w:pPr>
      <w:bidi/>
    </w:pPr>
  </w:style>
  <w:style w:type="paragraph" w:customStyle="1" w:styleId="130434BC935D4037AE5E2656814C0EF6">
    <w:name w:val="130434BC935D4037AE5E2656814C0EF6"/>
    <w:rsid w:val="00455F2D"/>
    <w:pPr>
      <w:bidi/>
    </w:pPr>
  </w:style>
  <w:style w:type="paragraph" w:customStyle="1" w:styleId="506E5D36E03A4B4C9ECEF9FE021F1E0B">
    <w:name w:val="506E5D36E03A4B4C9ECEF9FE021F1E0B"/>
    <w:rsid w:val="00455F2D"/>
    <w:pPr>
      <w:bidi/>
    </w:pPr>
  </w:style>
  <w:style w:type="paragraph" w:customStyle="1" w:styleId="A1D616212CF84A308BB09FBEB5E9D182">
    <w:name w:val="A1D616212CF84A308BB09FBEB5E9D182"/>
    <w:rsid w:val="00455F2D"/>
    <w:pPr>
      <w:bidi/>
    </w:pPr>
  </w:style>
  <w:style w:type="paragraph" w:customStyle="1" w:styleId="5A95EF6569F040DEA697214827542197">
    <w:name w:val="5A95EF6569F040DEA697214827542197"/>
    <w:rsid w:val="00455F2D"/>
    <w:pPr>
      <w:bidi/>
    </w:pPr>
  </w:style>
  <w:style w:type="paragraph" w:customStyle="1" w:styleId="B331843DF66D45868F40197E65DFAF3E">
    <w:name w:val="B331843DF66D45868F40197E65DFAF3E"/>
    <w:rsid w:val="00455F2D"/>
    <w:pPr>
      <w:bidi/>
    </w:pPr>
  </w:style>
  <w:style w:type="paragraph" w:customStyle="1" w:styleId="467BBFB7BF3442DDA550D03AAD5DBE71">
    <w:name w:val="467BBFB7BF3442DDA550D03AAD5DBE71"/>
    <w:rsid w:val="00455F2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22617</Words>
  <Characters>113086</Characters>
  <Application>Microsoft Office Word</Application>
  <DocSecurity>0</DocSecurity>
  <Lines>942</Lines>
  <Paragraphs>270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1</cp:revision>
  <dcterms:created xsi:type="dcterms:W3CDTF">2018-01-18T10:14:00Z</dcterms:created>
  <dcterms:modified xsi:type="dcterms:W3CDTF">2018-01-18T10:16:00Z</dcterms:modified>
</cp:coreProperties>
</file>